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71" w:history="1">
        <w:r>
          <w:rPr>
            <w:rFonts w:ascii="仿宋" w:eastAsia="仿宋" w:hAnsi="仿宋" w:cs="仿宋" w:hint="eastAsia"/>
            <w:lang w:eastAsia="zh-CN"/>
          </w:rPr>
          <w:t>序言</w:t>
        </w:r>
        <w:r>
          <w:tab/>
        </w:r>
        <w:r>
          <w:fldChar w:fldCharType="begin"/>
        </w:r>
        <w:r>
          <w:instrText xml:space="preserve"> PAGEREF _Toc7371 \h </w:instrText>
        </w:r>
        <w:r>
          <w:fldChar w:fldCharType="separate"/>
        </w:r>
        <w:r>
          <w:t>3</w:t>
        </w:r>
        <w:r>
          <w:fldChar w:fldCharType="end"/>
        </w:r>
      </w:hyperlink>
    </w:p>
    <w:p>
      <w:pPr>
        <w:pStyle w:val="TOC1"/>
        <w:tabs>
          <w:tab w:val="right" w:leader="dot" w:pos="8306"/>
        </w:tabs>
      </w:pPr>
      <w:hyperlink w:anchor="_Toc6893" w:history="1">
        <w:r>
          <w:rPr>
            <w:rFonts w:ascii="仿宋" w:eastAsia="仿宋" w:hAnsi="仿宋" w:cs="仿宋" w:hint="eastAsia"/>
            <w:lang w:eastAsia="zh-CN"/>
          </w:rPr>
          <w:t>一、齿轮泵项目建设背景及必要性分析</w:t>
        </w:r>
        <w:r>
          <w:tab/>
        </w:r>
        <w:r>
          <w:fldChar w:fldCharType="begin"/>
        </w:r>
        <w:r>
          <w:instrText xml:space="preserve"> PAGEREF _Toc6893 \h </w:instrText>
        </w:r>
        <w:r>
          <w:fldChar w:fldCharType="separate"/>
        </w:r>
        <w:r>
          <w:t>3</w:t>
        </w:r>
        <w:r>
          <w:fldChar w:fldCharType="end"/>
        </w:r>
      </w:hyperlink>
    </w:p>
    <w:p>
      <w:pPr>
        <w:pStyle w:val="TOC2"/>
        <w:tabs>
          <w:tab w:val="right" w:leader="dot" w:pos="8306"/>
        </w:tabs>
      </w:pPr>
      <w:hyperlink w:anchor="_Toc29524" w:history="1">
        <w:r>
          <w:rPr>
            <w:rFonts w:ascii="仿宋" w:eastAsia="仿宋" w:hAnsi="仿宋" w:cs="仿宋" w:hint="eastAsia"/>
            <w:lang w:eastAsia="zh-CN"/>
          </w:rPr>
          <w:t>(一)、齿轮泵项目背景分析</w:t>
        </w:r>
        <w:r>
          <w:tab/>
        </w:r>
        <w:r>
          <w:fldChar w:fldCharType="begin"/>
        </w:r>
        <w:r>
          <w:instrText xml:space="preserve"> PAGEREF _Toc29524 \h </w:instrText>
        </w:r>
        <w:r>
          <w:fldChar w:fldCharType="separate"/>
        </w:r>
        <w:r>
          <w:t>3</w:t>
        </w:r>
        <w:r>
          <w:fldChar w:fldCharType="end"/>
        </w:r>
      </w:hyperlink>
    </w:p>
    <w:p>
      <w:pPr>
        <w:pStyle w:val="TOC2"/>
        <w:tabs>
          <w:tab w:val="right" w:leader="dot" w:pos="8306"/>
        </w:tabs>
      </w:pPr>
      <w:hyperlink w:anchor="_Toc30701" w:history="1">
        <w:r>
          <w:rPr>
            <w:rFonts w:ascii="仿宋" w:eastAsia="仿宋" w:hAnsi="仿宋" w:cs="仿宋" w:hint="eastAsia"/>
            <w:lang w:eastAsia="zh-CN"/>
          </w:rPr>
          <w:t>(二)、齿轮泵项目建设必要性分析</w:t>
        </w:r>
        <w:r>
          <w:tab/>
        </w:r>
        <w:r>
          <w:fldChar w:fldCharType="begin"/>
        </w:r>
        <w:r>
          <w:instrText xml:space="preserve"> PAGEREF _Toc30701 \h </w:instrText>
        </w:r>
        <w:r>
          <w:fldChar w:fldCharType="separate"/>
        </w:r>
        <w:r>
          <w:t>5</w:t>
        </w:r>
        <w:r>
          <w:fldChar w:fldCharType="end"/>
        </w:r>
      </w:hyperlink>
    </w:p>
    <w:p>
      <w:pPr>
        <w:pStyle w:val="TOC1"/>
        <w:tabs>
          <w:tab w:val="right" w:leader="dot" w:pos="8306"/>
        </w:tabs>
      </w:pPr>
      <w:hyperlink w:anchor="_Toc28203" w:history="1">
        <w:r>
          <w:rPr>
            <w:rFonts w:ascii="仿宋" w:eastAsia="仿宋" w:hAnsi="仿宋" w:cs="仿宋" w:hint="eastAsia"/>
            <w:lang w:eastAsia="zh-CN"/>
          </w:rPr>
          <w:t>二、齿轮泵项目绩效评估</w:t>
        </w:r>
        <w:r>
          <w:tab/>
        </w:r>
        <w:r>
          <w:fldChar w:fldCharType="begin"/>
        </w:r>
        <w:r>
          <w:instrText xml:space="preserve"> PAGEREF _Toc28203 \h </w:instrText>
        </w:r>
        <w:r>
          <w:fldChar w:fldCharType="separate"/>
        </w:r>
        <w:r>
          <w:t>6</w:t>
        </w:r>
        <w:r>
          <w:fldChar w:fldCharType="end"/>
        </w:r>
      </w:hyperlink>
    </w:p>
    <w:p>
      <w:pPr>
        <w:pStyle w:val="TOC2"/>
        <w:tabs>
          <w:tab w:val="right" w:leader="dot" w:pos="8306"/>
        </w:tabs>
      </w:pPr>
      <w:hyperlink w:anchor="_Toc14082" w:history="1">
        <w:r>
          <w:rPr>
            <w:rFonts w:ascii="仿宋" w:eastAsia="仿宋" w:hAnsi="仿宋" w:cs="仿宋" w:hint="eastAsia"/>
            <w:lang w:eastAsia="zh-CN"/>
          </w:rPr>
          <w:t>(一)、绩效评估指标</w:t>
        </w:r>
        <w:r>
          <w:tab/>
        </w:r>
        <w:r>
          <w:fldChar w:fldCharType="begin"/>
        </w:r>
        <w:r>
          <w:instrText xml:space="preserve"> PAGEREF _Toc14082 \h </w:instrText>
        </w:r>
        <w:r>
          <w:fldChar w:fldCharType="separate"/>
        </w:r>
        <w:r>
          <w:t>6</w:t>
        </w:r>
        <w:r>
          <w:fldChar w:fldCharType="end"/>
        </w:r>
      </w:hyperlink>
    </w:p>
    <w:p>
      <w:pPr>
        <w:pStyle w:val="TOC2"/>
        <w:tabs>
          <w:tab w:val="right" w:leader="dot" w:pos="8306"/>
        </w:tabs>
      </w:pPr>
      <w:hyperlink w:anchor="_Toc29370" w:history="1">
        <w:r>
          <w:rPr>
            <w:rFonts w:ascii="仿宋" w:eastAsia="仿宋" w:hAnsi="仿宋" w:cs="仿宋" w:hint="eastAsia"/>
            <w:lang w:eastAsia="zh-CN"/>
          </w:rPr>
          <w:t>(二)、绩效评估方法</w:t>
        </w:r>
        <w:r>
          <w:tab/>
        </w:r>
        <w:r>
          <w:fldChar w:fldCharType="begin"/>
        </w:r>
        <w:r>
          <w:instrText xml:space="preserve"> PAGEREF _Toc29370 \h </w:instrText>
        </w:r>
        <w:r>
          <w:fldChar w:fldCharType="separate"/>
        </w:r>
        <w:r>
          <w:t>7</w:t>
        </w:r>
        <w:r>
          <w:fldChar w:fldCharType="end"/>
        </w:r>
      </w:hyperlink>
    </w:p>
    <w:p>
      <w:pPr>
        <w:pStyle w:val="TOC2"/>
        <w:tabs>
          <w:tab w:val="right" w:leader="dot" w:pos="8306"/>
        </w:tabs>
      </w:pPr>
      <w:hyperlink w:anchor="_Toc29198" w:history="1">
        <w:r>
          <w:rPr>
            <w:rFonts w:ascii="仿宋" w:eastAsia="仿宋" w:hAnsi="仿宋" w:cs="仿宋" w:hint="eastAsia"/>
            <w:lang w:eastAsia="zh-CN"/>
          </w:rPr>
          <w:t>(三)、绩效评估周期</w:t>
        </w:r>
        <w:r>
          <w:tab/>
        </w:r>
        <w:r>
          <w:fldChar w:fldCharType="begin"/>
        </w:r>
        <w:r>
          <w:instrText xml:space="preserve"> PAGEREF _Toc29198 \h </w:instrText>
        </w:r>
        <w:r>
          <w:fldChar w:fldCharType="separate"/>
        </w:r>
        <w:r>
          <w:t>8</w:t>
        </w:r>
        <w:r>
          <w:fldChar w:fldCharType="end"/>
        </w:r>
      </w:hyperlink>
    </w:p>
    <w:p>
      <w:pPr>
        <w:pStyle w:val="TOC1"/>
        <w:tabs>
          <w:tab w:val="right" w:leader="dot" w:pos="8306"/>
        </w:tabs>
      </w:pPr>
      <w:hyperlink w:anchor="_Toc15626" w:history="1">
        <w:r>
          <w:rPr>
            <w:rFonts w:ascii="仿宋" w:eastAsia="仿宋" w:hAnsi="仿宋" w:cs="仿宋" w:hint="eastAsia"/>
            <w:lang w:eastAsia="zh-CN"/>
          </w:rPr>
          <w:t>三、齿轮泵项目危机管理</w:t>
        </w:r>
        <w:r>
          <w:tab/>
        </w:r>
        <w:r>
          <w:fldChar w:fldCharType="begin"/>
        </w:r>
        <w:r>
          <w:instrText xml:space="preserve"> PAGEREF _Toc15626 \h </w:instrText>
        </w:r>
        <w:r>
          <w:fldChar w:fldCharType="separate"/>
        </w:r>
        <w:r>
          <w:t>9</w:t>
        </w:r>
        <w:r>
          <w:fldChar w:fldCharType="end"/>
        </w:r>
      </w:hyperlink>
    </w:p>
    <w:p>
      <w:pPr>
        <w:pStyle w:val="TOC2"/>
        <w:tabs>
          <w:tab w:val="right" w:leader="dot" w:pos="8306"/>
        </w:tabs>
      </w:pPr>
      <w:hyperlink w:anchor="_Toc8159" w:history="1">
        <w:r>
          <w:rPr>
            <w:rFonts w:ascii="仿宋" w:eastAsia="仿宋" w:hAnsi="仿宋" w:cs="仿宋" w:hint="eastAsia"/>
            <w:lang w:eastAsia="zh-CN"/>
          </w:rPr>
          <w:t>(一)、危机预警与识别</w:t>
        </w:r>
        <w:r>
          <w:tab/>
        </w:r>
        <w:r>
          <w:fldChar w:fldCharType="begin"/>
        </w:r>
        <w:r>
          <w:instrText xml:space="preserve"> PAGEREF _Toc8159 \h </w:instrText>
        </w:r>
        <w:r>
          <w:fldChar w:fldCharType="separate"/>
        </w:r>
        <w:r>
          <w:t>9</w:t>
        </w:r>
        <w:r>
          <w:fldChar w:fldCharType="end"/>
        </w:r>
      </w:hyperlink>
    </w:p>
    <w:p>
      <w:pPr>
        <w:pStyle w:val="TOC2"/>
        <w:tabs>
          <w:tab w:val="right" w:leader="dot" w:pos="8306"/>
        </w:tabs>
      </w:pPr>
      <w:hyperlink w:anchor="_Toc4085" w:history="1">
        <w:r>
          <w:rPr>
            <w:rFonts w:ascii="仿宋" w:eastAsia="仿宋" w:hAnsi="仿宋" w:cs="仿宋" w:hint="eastAsia"/>
            <w:lang w:eastAsia="zh-CN"/>
          </w:rPr>
          <w:t>(二)、危机应对与恢复</w:t>
        </w:r>
        <w:r>
          <w:tab/>
        </w:r>
        <w:r>
          <w:fldChar w:fldCharType="begin"/>
        </w:r>
        <w:r>
          <w:instrText xml:space="preserve"> PAGEREF _Toc4085 \h </w:instrText>
        </w:r>
        <w:r>
          <w:fldChar w:fldCharType="separate"/>
        </w:r>
        <w:r>
          <w:t>10</w:t>
        </w:r>
        <w:r>
          <w:fldChar w:fldCharType="end"/>
        </w:r>
      </w:hyperlink>
    </w:p>
    <w:p>
      <w:pPr>
        <w:pStyle w:val="TOC1"/>
        <w:tabs>
          <w:tab w:val="right" w:leader="dot" w:pos="8306"/>
        </w:tabs>
      </w:pPr>
      <w:hyperlink w:anchor="_Toc2589" w:history="1">
        <w:r>
          <w:rPr>
            <w:rFonts w:ascii="仿宋" w:eastAsia="仿宋" w:hAnsi="仿宋" w:cs="仿宋" w:hint="eastAsia"/>
            <w:lang w:eastAsia="zh-CN"/>
          </w:rPr>
          <w:t>四、齿轮泵项目选址可行性分析</w:t>
        </w:r>
        <w:r>
          <w:tab/>
        </w:r>
        <w:r>
          <w:fldChar w:fldCharType="begin"/>
        </w:r>
        <w:r>
          <w:instrText xml:space="preserve"> PAGEREF _Toc2589 \h </w:instrText>
        </w:r>
        <w:r>
          <w:fldChar w:fldCharType="separate"/>
        </w:r>
        <w:r>
          <w:t>11</w:t>
        </w:r>
        <w:r>
          <w:fldChar w:fldCharType="end"/>
        </w:r>
      </w:hyperlink>
    </w:p>
    <w:p>
      <w:pPr>
        <w:pStyle w:val="TOC2"/>
        <w:tabs>
          <w:tab w:val="right" w:leader="dot" w:pos="8306"/>
        </w:tabs>
      </w:pPr>
      <w:hyperlink w:anchor="_Toc16343" w:history="1">
        <w:r>
          <w:rPr>
            <w:rFonts w:ascii="仿宋" w:eastAsia="仿宋" w:hAnsi="仿宋" w:cs="仿宋" w:hint="eastAsia"/>
            <w:lang w:eastAsia="zh-CN"/>
          </w:rPr>
          <w:t>(一)、齿轮泵项目选址</w:t>
        </w:r>
        <w:r>
          <w:tab/>
        </w:r>
        <w:r>
          <w:fldChar w:fldCharType="begin"/>
        </w:r>
        <w:r>
          <w:instrText xml:space="preserve"> PAGEREF _Toc16343 \h </w:instrText>
        </w:r>
        <w:r>
          <w:fldChar w:fldCharType="separate"/>
        </w:r>
        <w:r>
          <w:t>11</w:t>
        </w:r>
        <w:r>
          <w:fldChar w:fldCharType="end"/>
        </w:r>
      </w:hyperlink>
    </w:p>
    <w:p>
      <w:pPr>
        <w:pStyle w:val="TOC2"/>
        <w:tabs>
          <w:tab w:val="right" w:leader="dot" w:pos="8306"/>
        </w:tabs>
      </w:pPr>
      <w:hyperlink w:anchor="_Toc26566" w:history="1">
        <w:r>
          <w:rPr>
            <w:rFonts w:ascii="仿宋" w:eastAsia="仿宋" w:hAnsi="仿宋" w:cs="仿宋" w:hint="eastAsia"/>
            <w:lang w:eastAsia="zh-CN"/>
          </w:rPr>
          <w:t>(二)、用地控制指标</w:t>
        </w:r>
        <w:r>
          <w:tab/>
        </w:r>
        <w:r>
          <w:fldChar w:fldCharType="begin"/>
        </w:r>
        <w:r>
          <w:instrText xml:space="preserve"> PAGEREF _Toc26566 \h </w:instrText>
        </w:r>
        <w:r>
          <w:fldChar w:fldCharType="separate"/>
        </w:r>
        <w:r>
          <w:t>11</w:t>
        </w:r>
        <w:r>
          <w:fldChar w:fldCharType="end"/>
        </w:r>
      </w:hyperlink>
    </w:p>
    <w:p>
      <w:pPr>
        <w:pStyle w:val="TOC2"/>
        <w:tabs>
          <w:tab w:val="right" w:leader="dot" w:pos="8306"/>
        </w:tabs>
      </w:pPr>
      <w:hyperlink w:anchor="_Toc13207" w:history="1">
        <w:r>
          <w:rPr>
            <w:rFonts w:ascii="仿宋" w:eastAsia="仿宋" w:hAnsi="仿宋" w:cs="仿宋" w:hint="eastAsia"/>
            <w:lang w:eastAsia="zh-CN"/>
          </w:rPr>
          <w:t>(三)、节约用地措施</w:t>
        </w:r>
        <w:r>
          <w:tab/>
        </w:r>
        <w:r>
          <w:fldChar w:fldCharType="begin"/>
        </w:r>
        <w:r>
          <w:instrText xml:space="preserve"> PAGEREF _Toc13207 \h </w:instrText>
        </w:r>
        <w:r>
          <w:fldChar w:fldCharType="separate"/>
        </w:r>
        <w:r>
          <w:t>13</w:t>
        </w:r>
        <w:r>
          <w:fldChar w:fldCharType="end"/>
        </w:r>
      </w:hyperlink>
    </w:p>
    <w:p>
      <w:pPr>
        <w:pStyle w:val="TOC2"/>
        <w:tabs>
          <w:tab w:val="right" w:leader="dot" w:pos="8306"/>
        </w:tabs>
      </w:pPr>
      <w:hyperlink w:anchor="_Toc26743" w:history="1">
        <w:r>
          <w:rPr>
            <w:rFonts w:ascii="仿宋" w:eastAsia="仿宋" w:hAnsi="仿宋" w:cs="仿宋" w:hint="eastAsia"/>
            <w:lang w:eastAsia="zh-CN"/>
          </w:rPr>
          <w:t>(四)、总图布置方案</w:t>
        </w:r>
        <w:r>
          <w:tab/>
        </w:r>
        <w:r>
          <w:fldChar w:fldCharType="begin"/>
        </w:r>
        <w:r>
          <w:instrText xml:space="preserve"> PAGEREF _Toc26743 \h </w:instrText>
        </w:r>
        <w:r>
          <w:fldChar w:fldCharType="separate"/>
        </w:r>
        <w:r>
          <w:t>14</w:t>
        </w:r>
        <w:r>
          <w:fldChar w:fldCharType="end"/>
        </w:r>
      </w:hyperlink>
    </w:p>
    <w:p>
      <w:pPr>
        <w:pStyle w:val="TOC2"/>
        <w:tabs>
          <w:tab w:val="right" w:leader="dot" w:pos="8306"/>
        </w:tabs>
      </w:pPr>
      <w:hyperlink w:anchor="_Toc5966" w:history="1">
        <w:r>
          <w:rPr>
            <w:rFonts w:ascii="仿宋" w:eastAsia="仿宋" w:hAnsi="仿宋" w:cs="仿宋" w:hint="eastAsia"/>
            <w:lang w:eastAsia="zh-CN"/>
          </w:rPr>
          <w:t>(五)、选址综合评价</w:t>
        </w:r>
        <w:r>
          <w:tab/>
        </w:r>
        <w:r>
          <w:fldChar w:fldCharType="begin"/>
        </w:r>
        <w:r>
          <w:instrText xml:space="preserve"> PAGEREF _Toc5966 \h </w:instrText>
        </w:r>
        <w:r>
          <w:fldChar w:fldCharType="separate"/>
        </w:r>
        <w:r>
          <w:t>15</w:t>
        </w:r>
        <w:r>
          <w:fldChar w:fldCharType="end"/>
        </w:r>
      </w:hyperlink>
    </w:p>
    <w:p>
      <w:pPr>
        <w:pStyle w:val="TOC1"/>
        <w:tabs>
          <w:tab w:val="right" w:leader="dot" w:pos="8306"/>
        </w:tabs>
      </w:pPr>
      <w:hyperlink w:anchor="_Toc7956" w:history="1">
        <w:r>
          <w:rPr>
            <w:rFonts w:ascii="仿宋" w:eastAsia="仿宋" w:hAnsi="仿宋" w:cs="仿宋" w:hint="eastAsia"/>
            <w:lang w:eastAsia="zh-CN"/>
          </w:rPr>
          <w:t>五、齿轮泵项目概论</w:t>
        </w:r>
        <w:r>
          <w:tab/>
        </w:r>
        <w:r>
          <w:fldChar w:fldCharType="begin"/>
        </w:r>
        <w:r>
          <w:instrText xml:space="preserve"> PAGEREF _Toc7956 \h </w:instrText>
        </w:r>
        <w:r>
          <w:fldChar w:fldCharType="separate"/>
        </w:r>
        <w:r>
          <w:t>17</w:t>
        </w:r>
        <w:r>
          <w:fldChar w:fldCharType="end"/>
        </w:r>
      </w:hyperlink>
    </w:p>
    <w:p>
      <w:pPr>
        <w:pStyle w:val="TOC2"/>
        <w:tabs>
          <w:tab w:val="right" w:leader="dot" w:pos="8306"/>
        </w:tabs>
      </w:pPr>
      <w:hyperlink w:anchor="_Toc5333" w:history="1">
        <w:r>
          <w:rPr>
            <w:rFonts w:ascii="仿宋" w:eastAsia="仿宋" w:hAnsi="仿宋" w:cs="仿宋" w:hint="eastAsia"/>
            <w:lang w:eastAsia="zh-CN"/>
          </w:rPr>
          <w:t>(一)、齿轮泵项目概况</w:t>
        </w:r>
        <w:r>
          <w:tab/>
        </w:r>
        <w:r>
          <w:fldChar w:fldCharType="begin"/>
        </w:r>
        <w:r>
          <w:instrText xml:space="preserve"> PAGEREF _Toc5333 \h </w:instrText>
        </w:r>
        <w:r>
          <w:fldChar w:fldCharType="separate"/>
        </w:r>
        <w:r>
          <w:t>17</w:t>
        </w:r>
        <w:r>
          <w:fldChar w:fldCharType="end"/>
        </w:r>
      </w:hyperlink>
    </w:p>
    <w:p>
      <w:pPr>
        <w:pStyle w:val="TOC2"/>
        <w:tabs>
          <w:tab w:val="right" w:leader="dot" w:pos="8306"/>
        </w:tabs>
      </w:pPr>
      <w:hyperlink w:anchor="_Toc28296" w:history="1">
        <w:r>
          <w:rPr>
            <w:rFonts w:ascii="仿宋" w:eastAsia="仿宋" w:hAnsi="仿宋" w:cs="仿宋" w:hint="eastAsia"/>
            <w:lang w:eastAsia="zh-CN"/>
          </w:rPr>
          <w:t>(二)、齿轮泵项目目标</w:t>
        </w:r>
        <w:r>
          <w:tab/>
        </w:r>
        <w:r>
          <w:fldChar w:fldCharType="begin"/>
        </w:r>
        <w:r>
          <w:instrText xml:space="preserve"> PAGEREF _Toc28296 \h </w:instrText>
        </w:r>
        <w:r>
          <w:fldChar w:fldCharType="separate"/>
        </w:r>
        <w:r>
          <w:t>19</w:t>
        </w:r>
        <w:r>
          <w:fldChar w:fldCharType="end"/>
        </w:r>
      </w:hyperlink>
    </w:p>
    <w:p>
      <w:pPr>
        <w:pStyle w:val="TOC2"/>
        <w:tabs>
          <w:tab w:val="right" w:leader="dot" w:pos="8306"/>
        </w:tabs>
      </w:pPr>
      <w:hyperlink w:anchor="_Toc18938" w:history="1">
        <w:r>
          <w:rPr>
            <w:rFonts w:ascii="仿宋" w:eastAsia="仿宋" w:hAnsi="仿宋" w:cs="仿宋" w:hint="eastAsia"/>
            <w:lang w:eastAsia="zh-CN"/>
          </w:rPr>
          <w:t>(三)、齿轮泵项目提出的理由</w:t>
        </w:r>
        <w:r>
          <w:tab/>
        </w:r>
        <w:r>
          <w:fldChar w:fldCharType="begin"/>
        </w:r>
        <w:r>
          <w:instrText xml:space="preserve"> PAGEREF _Toc18938 \h </w:instrText>
        </w:r>
        <w:r>
          <w:fldChar w:fldCharType="separate"/>
        </w:r>
        <w:r>
          <w:t>20</w:t>
        </w:r>
        <w:r>
          <w:fldChar w:fldCharType="end"/>
        </w:r>
      </w:hyperlink>
    </w:p>
    <w:p>
      <w:pPr>
        <w:pStyle w:val="TOC2"/>
        <w:tabs>
          <w:tab w:val="right" w:leader="dot" w:pos="8306"/>
        </w:tabs>
      </w:pPr>
      <w:hyperlink w:anchor="_Toc29112" w:history="1">
        <w:r>
          <w:rPr>
            <w:rFonts w:ascii="仿宋" w:eastAsia="仿宋" w:hAnsi="仿宋" w:cs="仿宋" w:hint="eastAsia"/>
            <w:lang w:eastAsia="zh-CN"/>
          </w:rPr>
          <w:t>(四)、齿轮泵项目意义</w:t>
        </w:r>
        <w:r>
          <w:tab/>
        </w:r>
        <w:r>
          <w:fldChar w:fldCharType="begin"/>
        </w:r>
        <w:r>
          <w:instrText xml:space="preserve"> PAGEREF _Toc29112 \h </w:instrText>
        </w:r>
        <w:r>
          <w:fldChar w:fldCharType="separate"/>
        </w:r>
        <w:r>
          <w:t>21</w:t>
        </w:r>
        <w:r>
          <w:fldChar w:fldCharType="end"/>
        </w:r>
      </w:hyperlink>
    </w:p>
    <w:p>
      <w:pPr>
        <w:pStyle w:val="TOC2"/>
        <w:tabs>
          <w:tab w:val="right" w:leader="dot" w:pos="8306"/>
        </w:tabs>
      </w:pPr>
      <w:hyperlink w:anchor="_Toc12592" w:history="1">
        <w:r>
          <w:rPr>
            <w:rFonts w:ascii="仿宋" w:eastAsia="仿宋" w:hAnsi="仿宋" w:cs="仿宋" w:hint="eastAsia"/>
            <w:lang w:eastAsia="zh-CN"/>
          </w:rPr>
          <w:t>(五)、齿轮泵项目背景</w:t>
        </w:r>
        <w:r>
          <w:tab/>
        </w:r>
        <w:r>
          <w:fldChar w:fldCharType="begin"/>
        </w:r>
        <w:r>
          <w:instrText xml:space="preserve"> PAGEREF _Toc12592 \h </w:instrText>
        </w:r>
        <w:r>
          <w:fldChar w:fldCharType="separate"/>
        </w:r>
        <w:r>
          <w:t>22</w:t>
        </w:r>
        <w:r>
          <w:fldChar w:fldCharType="end"/>
        </w:r>
      </w:hyperlink>
    </w:p>
    <w:p>
      <w:pPr>
        <w:pStyle w:val="TOC1"/>
        <w:tabs>
          <w:tab w:val="right" w:leader="dot" w:pos="8306"/>
        </w:tabs>
      </w:pPr>
      <w:hyperlink w:anchor="_Toc24544" w:history="1">
        <w:r>
          <w:rPr>
            <w:rFonts w:ascii="仿宋" w:eastAsia="仿宋" w:hAnsi="仿宋" w:cs="仿宋" w:hint="eastAsia"/>
            <w:lang w:eastAsia="zh-CN"/>
          </w:rPr>
          <w:t>六、齿轮泵项目可持续发展</w:t>
        </w:r>
        <w:r>
          <w:tab/>
        </w:r>
        <w:r>
          <w:fldChar w:fldCharType="begin"/>
        </w:r>
        <w:r>
          <w:instrText xml:space="preserve"> PAGEREF _Toc24544 \h </w:instrText>
        </w:r>
        <w:r>
          <w:fldChar w:fldCharType="separate"/>
        </w:r>
        <w:r>
          <w:t>23</w:t>
        </w:r>
        <w:r>
          <w:fldChar w:fldCharType="end"/>
        </w:r>
      </w:hyperlink>
    </w:p>
    <w:p>
      <w:pPr>
        <w:pStyle w:val="TOC2"/>
        <w:tabs>
          <w:tab w:val="right" w:leader="dot" w:pos="8306"/>
        </w:tabs>
      </w:pPr>
      <w:hyperlink w:anchor="_Toc6392" w:history="1">
        <w:r>
          <w:rPr>
            <w:rFonts w:ascii="仿宋" w:eastAsia="仿宋" w:hAnsi="仿宋" w:cs="仿宋" w:hint="eastAsia"/>
            <w:lang w:eastAsia="zh-CN"/>
          </w:rPr>
          <w:t>(一)、可持续战略与实践</w:t>
        </w:r>
        <w:r>
          <w:tab/>
        </w:r>
        <w:r>
          <w:fldChar w:fldCharType="begin"/>
        </w:r>
        <w:r>
          <w:instrText xml:space="preserve"> PAGEREF _Toc6392 \h </w:instrText>
        </w:r>
        <w:r>
          <w:fldChar w:fldCharType="separate"/>
        </w:r>
        <w:r>
          <w:t>23</w:t>
        </w:r>
        <w:r>
          <w:fldChar w:fldCharType="end"/>
        </w:r>
      </w:hyperlink>
    </w:p>
    <w:p>
      <w:pPr>
        <w:pStyle w:val="TOC2"/>
        <w:tabs>
          <w:tab w:val="right" w:leader="dot" w:pos="8306"/>
        </w:tabs>
      </w:pPr>
      <w:hyperlink w:anchor="_Toc14569" w:history="1">
        <w:r>
          <w:rPr>
            <w:rFonts w:ascii="仿宋" w:eastAsia="仿宋" w:hAnsi="仿宋" w:cs="仿宋" w:hint="eastAsia"/>
            <w:lang w:eastAsia="zh-CN"/>
          </w:rPr>
          <w:t>(二)、环保与社会责任</w:t>
        </w:r>
        <w:r>
          <w:tab/>
        </w:r>
        <w:r>
          <w:fldChar w:fldCharType="begin"/>
        </w:r>
        <w:r>
          <w:instrText xml:space="preserve"> PAGEREF _Toc14569 \h </w:instrText>
        </w:r>
        <w:r>
          <w:fldChar w:fldCharType="separate"/>
        </w:r>
        <w:r>
          <w:t>24</w:t>
        </w:r>
        <w:r>
          <w:fldChar w:fldCharType="end"/>
        </w:r>
      </w:hyperlink>
    </w:p>
    <w:p>
      <w:pPr>
        <w:pStyle w:val="TOC1"/>
        <w:tabs>
          <w:tab w:val="right" w:leader="dot" w:pos="8306"/>
        </w:tabs>
      </w:pPr>
      <w:hyperlink w:anchor="_Toc26453" w:history="1">
        <w:r>
          <w:rPr>
            <w:rFonts w:ascii="仿宋" w:eastAsia="仿宋" w:hAnsi="仿宋" w:cs="仿宋" w:hint="eastAsia"/>
            <w:lang w:eastAsia="zh-CN"/>
          </w:rPr>
          <w:t>七、齿轮泵项目经营效益</w:t>
        </w:r>
        <w:r>
          <w:tab/>
        </w:r>
        <w:r>
          <w:fldChar w:fldCharType="begin"/>
        </w:r>
        <w:r>
          <w:instrText xml:space="preserve"> PAGEREF _Toc26453 \h </w:instrText>
        </w:r>
        <w:r>
          <w:fldChar w:fldCharType="separate"/>
        </w:r>
        <w:r>
          <w:t>25</w:t>
        </w:r>
        <w:r>
          <w:fldChar w:fldCharType="end"/>
        </w:r>
      </w:hyperlink>
    </w:p>
    <w:p>
      <w:pPr>
        <w:pStyle w:val="TOC2"/>
        <w:tabs>
          <w:tab w:val="right" w:leader="dot" w:pos="8306"/>
        </w:tabs>
      </w:pPr>
      <w:hyperlink w:anchor="_Toc8584" w:history="1">
        <w:r>
          <w:rPr>
            <w:rFonts w:ascii="仿宋" w:eastAsia="仿宋" w:hAnsi="仿宋" w:cs="仿宋" w:hint="eastAsia"/>
            <w:lang w:eastAsia="zh-CN"/>
          </w:rPr>
          <w:t>(一)、经济评价财务测算</w:t>
        </w:r>
        <w:r>
          <w:tab/>
        </w:r>
        <w:r>
          <w:fldChar w:fldCharType="begin"/>
        </w:r>
        <w:r>
          <w:instrText xml:space="preserve"> PAGEREF _Toc8584 \h </w:instrText>
        </w:r>
        <w:r>
          <w:fldChar w:fldCharType="separate"/>
        </w:r>
        <w:r>
          <w:t>25</w:t>
        </w:r>
        <w:r>
          <w:fldChar w:fldCharType="end"/>
        </w:r>
      </w:hyperlink>
    </w:p>
    <w:p>
      <w:pPr>
        <w:pStyle w:val="TOC2"/>
        <w:tabs>
          <w:tab w:val="right" w:leader="dot" w:pos="8306"/>
        </w:tabs>
      </w:pPr>
      <w:hyperlink w:anchor="_Toc4607" w:history="1">
        <w:r>
          <w:rPr>
            <w:rFonts w:ascii="仿宋" w:eastAsia="仿宋" w:hAnsi="仿宋" w:cs="仿宋" w:hint="eastAsia"/>
            <w:lang w:eastAsia="zh-CN"/>
          </w:rPr>
          <w:t>(二)、齿轮泵项目盈利能力分析</w:t>
        </w:r>
        <w:r>
          <w:tab/>
        </w:r>
        <w:r>
          <w:fldChar w:fldCharType="begin"/>
        </w:r>
        <w:r>
          <w:instrText xml:space="preserve"> PAGEREF _Toc4607 \h </w:instrText>
        </w:r>
        <w:r>
          <w:fldChar w:fldCharType="separate"/>
        </w:r>
        <w:r>
          <w:t>26</w:t>
        </w:r>
        <w:r>
          <w:fldChar w:fldCharType="end"/>
        </w:r>
      </w:hyperlink>
    </w:p>
    <w:p>
      <w:pPr>
        <w:pStyle w:val="TOC1"/>
        <w:tabs>
          <w:tab w:val="right" w:leader="dot" w:pos="8306"/>
        </w:tabs>
      </w:pPr>
      <w:hyperlink w:anchor="_Toc21785" w:history="1">
        <w:r>
          <w:rPr>
            <w:rFonts w:ascii="仿宋" w:eastAsia="仿宋" w:hAnsi="仿宋" w:cs="仿宋" w:hint="eastAsia"/>
            <w:lang w:eastAsia="zh-CN"/>
          </w:rPr>
          <w:t>八、齿轮泵项目人力资源管理</w:t>
        </w:r>
        <w:r>
          <w:tab/>
        </w:r>
        <w:r>
          <w:fldChar w:fldCharType="begin"/>
        </w:r>
        <w:r>
          <w:instrText xml:space="preserve"> PAGEREF _Toc21785 \h </w:instrText>
        </w:r>
        <w:r>
          <w:fldChar w:fldCharType="separate"/>
        </w:r>
        <w:r>
          <w:t>27</w:t>
        </w:r>
        <w:r>
          <w:fldChar w:fldCharType="end"/>
        </w:r>
      </w:hyperlink>
    </w:p>
    <w:p>
      <w:pPr>
        <w:pStyle w:val="TOC2"/>
        <w:tabs>
          <w:tab w:val="right" w:leader="dot" w:pos="8306"/>
        </w:tabs>
      </w:pPr>
      <w:hyperlink w:anchor="_Toc14657" w:history="1">
        <w:r>
          <w:rPr>
            <w:rFonts w:ascii="仿宋" w:eastAsia="仿宋" w:hAnsi="仿宋" w:cs="仿宋" w:hint="eastAsia"/>
            <w:lang w:eastAsia="zh-CN"/>
          </w:rPr>
          <w:t>(一)、建立健全的预算管理制度</w:t>
        </w:r>
        <w:r>
          <w:tab/>
        </w:r>
        <w:r>
          <w:fldChar w:fldCharType="begin"/>
        </w:r>
        <w:r>
          <w:instrText xml:space="preserve"> PAGEREF _Toc14657 \h </w:instrText>
        </w:r>
        <w:r>
          <w:fldChar w:fldCharType="separate"/>
        </w:r>
        <w:r>
          <w:t>27</w:t>
        </w:r>
        <w:r>
          <w:fldChar w:fldCharType="end"/>
        </w:r>
      </w:hyperlink>
    </w:p>
    <w:p>
      <w:pPr>
        <w:pStyle w:val="TOC2"/>
        <w:tabs>
          <w:tab w:val="right" w:leader="dot" w:pos="8306"/>
        </w:tabs>
      </w:pPr>
      <w:hyperlink w:anchor="_Toc918" w:history="1">
        <w:r>
          <w:rPr>
            <w:rFonts w:ascii="仿宋" w:eastAsia="仿宋" w:hAnsi="仿宋" w:cs="仿宋" w:hint="eastAsia"/>
            <w:lang w:eastAsia="zh-CN"/>
          </w:rPr>
          <w:t>(二)、加强资金流动监控</w:t>
        </w:r>
        <w:r>
          <w:tab/>
        </w:r>
        <w:r>
          <w:fldChar w:fldCharType="begin"/>
        </w:r>
        <w:r>
          <w:instrText xml:space="preserve"> PAGEREF _Toc918 \h </w:instrText>
        </w:r>
        <w:r>
          <w:fldChar w:fldCharType="separate"/>
        </w:r>
        <w:r>
          <w:t>28</w:t>
        </w:r>
        <w:r>
          <w:fldChar w:fldCharType="end"/>
        </w:r>
      </w:hyperlink>
    </w:p>
    <w:p>
      <w:pPr>
        <w:pStyle w:val="TOC2"/>
        <w:tabs>
          <w:tab w:val="right" w:leader="dot" w:pos="8306"/>
        </w:tabs>
      </w:pPr>
      <w:hyperlink w:anchor="_Toc669" w:history="1">
        <w:r>
          <w:rPr>
            <w:rFonts w:ascii="仿宋" w:eastAsia="仿宋" w:hAnsi="仿宋" w:cs="仿宋" w:hint="eastAsia"/>
            <w:lang w:eastAsia="zh-CN"/>
          </w:rPr>
          <w:t>(三)、制定完善的风险控制机制</w:t>
        </w:r>
        <w:r>
          <w:tab/>
        </w:r>
        <w:r>
          <w:fldChar w:fldCharType="begin"/>
        </w:r>
        <w:r>
          <w:instrText xml:space="preserve"> PAGEREF _Toc669 \h </w:instrText>
        </w:r>
        <w:r>
          <w:fldChar w:fldCharType="separate"/>
        </w:r>
        <w:r>
          <w:t>29</w:t>
        </w:r>
        <w:r>
          <w:fldChar w:fldCharType="end"/>
        </w:r>
      </w:hyperlink>
    </w:p>
    <w:p>
      <w:pPr>
        <w:pStyle w:val="TOC2"/>
        <w:tabs>
          <w:tab w:val="right" w:leader="dot" w:pos="8306"/>
        </w:tabs>
      </w:pPr>
      <w:hyperlink w:anchor="_Toc25636" w:history="1">
        <w:r>
          <w:rPr>
            <w:rFonts w:ascii="仿宋" w:eastAsia="仿宋" w:hAnsi="仿宋" w:cs="仿宋" w:hint="eastAsia"/>
            <w:lang w:eastAsia="zh-CN"/>
          </w:rPr>
          <w:t>(四)、优化成本管理</w:t>
        </w:r>
        <w:r>
          <w:tab/>
        </w:r>
        <w:r>
          <w:fldChar w:fldCharType="begin"/>
        </w:r>
        <w:r>
          <w:instrText xml:space="preserve"> PAGEREF _Toc25636 \h </w:instrText>
        </w:r>
        <w:r>
          <w:fldChar w:fldCharType="separate"/>
        </w:r>
        <w:r>
          <w:t>31</w:t>
        </w:r>
        <w:r>
          <w:fldChar w:fldCharType="end"/>
        </w:r>
      </w:hyperlink>
    </w:p>
    <w:p>
      <w:pPr>
        <w:pStyle w:val="TOC1"/>
        <w:tabs>
          <w:tab w:val="right" w:leader="dot" w:pos="8306"/>
        </w:tabs>
      </w:pPr>
      <w:hyperlink w:anchor="_Toc31144" w:history="1">
        <w:r>
          <w:rPr>
            <w:rFonts w:ascii="仿宋" w:eastAsia="仿宋" w:hAnsi="仿宋" w:cs="仿宋" w:hint="eastAsia"/>
            <w:lang w:eastAsia="zh-CN"/>
          </w:rPr>
          <w:t>九、齿轮泵项目风险管理</w:t>
        </w:r>
        <w:r>
          <w:tab/>
        </w:r>
        <w:r>
          <w:fldChar w:fldCharType="begin"/>
        </w:r>
        <w:r>
          <w:instrText xml:space="preserve"> PAGEREF _Toc31144 \h </w:instrText>
        </w:r>
        <w:r>
          <w:fldChar w:fldCharType="separate"/>
        </w:r>
        <w:r>
          <w:t>32</w:t>
        </w:r>
        <w:r>
          <w:fldChar w:fldCharType="end"/>
        </w:r>
      </w:hyperlink>
    </w:p>
    <w:p>
      <w:pPr>
        <w:pStyle w:val="TOC2"/>
        <w:tabs>
          <w:tab w:val="right" w:leader="dot" w:pos="8306"/>
        </w:tabs>
      </w:pPr>
      <w:hyperlink w:anchor="_Toc18687" w:history="1">
        <w:r>
          <w:rPr>
            <w:rFonts w:ascii="仿宋" w:eastAsia="仿宋" w:hAnsi="仿宋" w:cs="仿宋" w:hint="eastAsia"/>
            <w:lang w:eastAsia="zh-CN"/>
          </w:rPr>
          <w:t>(一)、风险识别与评估</w:t>
        </w:r>
        <w:r>
          <w:tab/>
        </w:r>
        <w:r>
          <w:fldChar w:fldCharType="begin"/>
        </w:r>
        <w:r>
          <w:instrText xml:space="preserve"> PAGEREF _Toc18687 \h </w:instrText>
        </w:r>
        <w:r>
          <w:fldChar w:fldCharType="separate"/>
        </w:r>
        <w:r>
          <w:t>32</w:t>
        </w:r>
        <w:r>
          <w:fldChar w:fldCharType="end"/>
        </w:r>
      </w:hyperlink>
    </w:p>
    <w:p>
      <w:pPr>
        <w:pStyle w:val="TOC2"/>
        <w:tabs>
          <w:tab w:val="right" w:leader="dot" w:pos="8306"/>
        </w:tabs>
      </w:pPr>
      <w:hyperlink w:anchor="_Toc12483" w:history="1">
        <w:r>
          <w:rPr>
            <w:rFonts w:ascii="仿宋" w:eastAsia="仿宋" w:hAnsi="仿宋" w:cs="仿宋" w:hint="eastAsia"/>
            <w:lang w:eastAsia="zh-CN"/>
          </w:rPr>
          <w:t>(二)、风险应对策略</w:t>
        </w:r>
        <w:r>
          <w:tab/>
        </w:r>
        <w:r>
          <w:fldChar w:fldCharType="begin"/>
        </w:r>
        <w:r>
          <w:instrText xml:space="preserve"> PAGEREF _Toc12483 \h </w:instrText>
        </w:r>
        <w:r>
          <w:fldChar w:fldCharType="separate"/>
        </w:r>
        <w:r>
          <w:t>33</w:t>
        </w:r>
        <w:r>
          <w:fldChar w:fldCharType="end"/>
        </w:r>
      </w:hyperlink>
    </w:p>
    <w:p>
      <w:pPr>
        <w:pStyle w:val="TOC2"/>
        <w:tabs>
          <w:tab w:val="right" w:leader="dot" w:pos="8306"/>
        </w:tabs>
      </w:pPr>
      <w:hyperlink w:anchor="_Toc10190" w:history="1">
        <w:r>
          <w:rPr>
            <w:rFonts w:ascii="仿宋" w:eastAsia="仿宋" w:hAnsi="仿宋" w:cs="仿宋" w:hint="eastAsia"/>
            <w:lang w:eastAsia="zh-CN"/>
          </w:rPr>
          <w:t>(三)、风险监控与控制</w:t>
        </w:r>
        <w:r>
          <w:tab/>
        </w:r>
        <w:r>
          <w:fldChar w:fldCharType="begin"/>
        </w:r>
        <w:r>
          <w:instrText xml:space="preserve"> PAGEREF _Toc10190 \h </w:instrText>
        </w:r>
        <w:r>
          <w:fldChar w:fldCharType="separate"/>
        </w:r>
        <w:r>
          <w:t>35</w:t>
        </w:r>
        <w:r>
          <w:fldChar w:fldCharType="end"/>
        </w:r>
      </w:hyperlink>
    </w:p>
    <w:p>
      <w:pPr>
        <w:pStyle w:val="TOC1"/>
        <w:tabs>
          <w:tab w:val="right" w:leader="dot" w:pos="8306"/>
        </w:tabs>
      </w:pPr>
      <w:hyperlink w:anchor="_Toc26776" w:history="1">
        <w:r>
          <w:rPr>
            <w:rFonts w:ascii="仿宋" w:eastAsia="仿宋" w:hAnsi="仿宋" w:cs="仿宋" w:hint="eastAsia"/>
            <w:lang w:eastAsia="zh-CN"/>
          </w:rPr>
          <w:t>十、齿轮泵项目环境影响分析</w:t>
        </w:r>
        <w:r>
          <w:tab/>
        </w:r>
        <w:r>
          <w:fldChar w:fldCharType="begin"/>
        </w:r>
        <w:r>
          <w:instrText xml:space="preserve"> PAGEREF _Toc26776 \h </w:instrText>
        </w:r>
        <w:r>
          <w:fldChar w:fldCharType="separate"/>
        </w:r>
        <w:r>
          <w:t>36</w:t>
        </w:r>
        <w:r>
          <w:fldChar w:fldCharType="end"/>
        </w:r>
      </w:hyperlink>
    </w:p>
    <w:p>
      <w:pPr>
        <w:pStyle w:val="TOC2"/>
        <w:tabs>
          <w:tab w:val="right" w:leader="dot" w:pos="8306"/>
        </w:tabs>
      </w:pPr>
      <w:hyperlink w:anchor="_Toc25005" w:history="1">
        <w:r>
          <w:rPr>
            <w:rFonts w:ascii="仿宋" w:eastAsia="仿宋" w:hAnsi="仿宋" w:cs="仿宋" w:hint="eastAsia"/>
            <w:lang w:eastAsia="zh-CN"/>
          </w:rPr>
          <w:t>(一)、建设区域环境质量现状</w:t>
        </w:r>
        <w:r>
          <w:tab/>
        </w:r>
        <w:r>
          <w:fldChar w:fldCharType="begin"/>
        </w:r>
        <w:r>
          <w:instrText xml:space="preserve"> PAGEREF _Toc25005 \h </w:instrText>
        </w:r>
        <w:r>
          <w:fldChar w:fldCharType="separate"/>
        </w:r>
        <w:r>
          <w:t>36</w:t>
        </w:r>
        <w:r>
          <w:fldChar w:fldCharType="end"/>
        </w:r>
      </w:hyperlink>
    </w:p>
    <w:p>
      <w:pPr>
        <w:pStyle w:val="TOC2"/>
        <w:tabs>
          <w:tab w:val="right" w:leader="dot" w:pos="8306"/>
        </w:tabs>
      </w:pPr>
      <w:hyperlink w:anchor="_Toc31876" w:history="1">
        <w:r>
          <w:rPr>
            <w:rFonts w:ascii="仿宋" w:eastAsia="仿宋" w:hAnsi="仿宋" w:cs="仿宋" w:hint="eastAsia"/>
            <w:lang w:eastAsia="zh-CN"/>
          </w:rPr>
          <w:t>(二)、建设期环境保护</w:t>
        </w:r>
        <w:r>
          <w:tab/>
        </w:r>
        <w:r>
          <w:fldChar w:fldCharType="begin"/>
        </w:r>
        <w:r>
          <w:instrText xml:space="preserve"> PAGEREF _Toc31876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6" w:history="1">
        <w:r>
          <w:rPr>
            <w:rFonts w:ascii="仿宋" w:eastAsia="仿宋" w:hAnsi="仿宋" w:cs="仿宋" w:hint="eastAsia"/>
            <w:lang w:eastAsia="zh-CN"/>
          </w:rPr>
          <w:t>(三)、运营期环境保护</w:t>
        </w:r>
        <w:r>
          <w:tab/>
        </w:r>
        <w:r>
          <w:fldChar w:fldCharType="begin"/>
        </w:r>
        <w:r>
          <w:instrText xml:space="preserve"> PAGEREF _Toc12396 \h </w:instrText>
        </w:r>
        <w:r>
          <w:fldChar w:fldCharType="separate"/>
        </w:r>
        <w:r>
          <w:t>39</w:t>
        </w:r>
        <w:r>
          <w:fldChar w:fldCharType="end"/>
        </w:r>
      </w:hyperlink>
    </w:p>
    <w:p>
      <w:pPr>
        <w:pStyle w:val="TOC2"/>
        <w:tabs>
          <w:tab w:val="right" w:leader="dot" w:pos="8306"/>
        </w:tabs>
      </w:pPr>
      <w:hyperlink w:anchor="_Toc858" w:history="1">
        <w:r>
          <w:rPr>
            <w:rFonts w:ascii="仿宋" w:eastAsia="仿宋" w:hAnsi="仿宋" w:cs="仿宋" w:hint="eastAsia"/>
            <w:lang w:eastAsia="zh-CN"/>
          </w:rPr>
          <w:t>(四)、齿轮泵项目建设对区域经济的影响</w:t>
        </w:r>
        <w:r>
          <w:tab/>
        </w:r>
        <w:r>
          <w:fldChar w:fldCharType="begin"/>
        </w:r>
        <w:r>
          <w:instrText xml:space="preserve"> PAGEREF _Toc858 \h </w:instrText>
        </w:r>
        <w:r>
          <w:fldChar w:fldCharType="separate"/>
        </w:r>
        <w:r>
          <w:t>40</w:t>
        </w:r>
        <w:r>
          <w:fldChar w:fldCharType="end"/>
        </w:r>
      </w:hyperlink>
    </w:p>
    <w:p>
      <w:pPr>
        <w:pStyle w:val="TOC2"/>
        <w:tabs>
          <w:tab w:val="right" w:leader="dot" w:pos="8306"/>
        </w:tabs>
      </w:pPr>
      <w:hyperlink w:anchor="_Toc2769" w:history="1">
        <w:r>
          <w:rPr>
            <w:rFonts w:ascii="仿宋" w:eastAsia="仿宋" w:hAnsi="仿宋" w:cs="仿宋" w:hint="eastAsia"/>
            <w:lang w:eastAsia="zh-CN"/>
          </w:rPr>
          <w:t>(五)、废弃物处理</w:t>
        </w:r>
        <w:r>
          <w:tab/>
        </w:r>
        <w:r>
          <w:fldChar w:fldCharType="begin"/>
        </w:r>
        <w:r>
          <w:instrText xml:space="preserve"> PAGEREF _Toc2769 \h </w:instrText>
        </w:r>
        <w:r>
          <w:fldChar w:fldCharType="separate"/>
        </w:r>
        <w:r>
          <w:t>42</w:t>
        </w:r>
        <w:r>
          <w:fldChar w:fldCharType="end"/>
        </w:r>
      </w:hyperlink>
    </w:p>
    <w:p>
      <w:pPr>
        <w:pStyle w:val="TOC2"/>
        <w:tabs>
          <w:tab w:val="right" w:leader="dot" w:pos="8306"/>
        </w:tabs>
      </w:pPr>
      <w:hyperlink w:anchor="_Toc20250" w:history="1">
        <w:r>
          <w:rPr>
            <w:rFonts w:ascii="仿宋" w:eastAsia="仿宋" w:hAnsi="仿宋" w:cs="仿宋" w:hint="eastAsia"/>
            <w:lang w:eastAsia="zh-CN"/>
          </w:rPr>
          <w:t>(六)、特殊环境影响分析</w:t>
        </w:r>
        <w:r>
          <w:tab/>
        </w:r>
        <w:r>
          <w:fldChar w:fldCharType="begin"/>
        </w:r>
        <w:r>
          <w:instrText xml:space="preserve"> PAGEREF _Toc20250 \h </w:instrText>
        </w:r>
        <w:r>
          <w:fldChar w:fldCharType="separate"/>
        </w:r>
        <w:r>
          <w:t>43</w:t>
        </w:r>
        <w:r>
          <w:fldChar w:fldCharType="end"/>
        </w:r>
      </w:hyperlink>
    </w:p>
    <w:p>
      <w:pPr>
        <w:pStyle w:val="TOC2"/>
        <w:tabs>
          <w:tab w:val="right" w:leader="dot" w:pos="8306"/>
        </w:tabs>
      </w:pPr>
      <w:hyperlink w:anchor="_Toc8161" w:history="1">
        <w:r>
          <w:rPr>
            <w:rFonts w:ascii="仿宋" w:eastAsia="仿宋" w:hAnsi="仿宋" w:cs="仿宋" w:hint="eastAsia"/>
            <w:lang w:eastAsia="zh-CN"/>
          </w:rPr>
          <w:t>(七)、清洁生产</w:t>
        </w:r>
        <w:r>
          <w:tab/>
        </w:r>
        <w:r>
          <w:fldChar w:fldCharType="begin"/>
        </w:r>
        <w:r>
          <w:instrText xml:space="preserve"> PAGEREF _Toc8161 \h </w:instrText>
        </w:r>
        <w:r>
          <w:fldChar w:fldCharType="separate"/>
        </w:r>
        <w:r>
          <w:t>44</w:t>
        </w:r>
        <w:r>
          <w:fldChar w:fldCharType="end"/>
        </w:r>
      </w:hyperlink>
    </w:p>
    <w:p>
      <w:pPr>
        <w:pStyle w:val="TOC2"/>
        <w:tabs>
          <w:tab w:val="right" w:leader="dot" w:pos="8306"/>
        </w:tabs>
      </w:pPr>
      <w:hyperlink w:anchor="_Toc2969" w:history="1">
        <w:r>
          <w:rPr>
            <w:rFonts w:ascii="仿宋" w:eastAsia="仿宋" w:hAnsi="仿宋" w:cs="仿宋" w:hint="eastAsia"/>
            <w:lang w:eastAsia="zh-CN"/>
          </w:rPr>
          <w:t>(八)、环境保护综合评价</w:t>
        </w:r>
        <w:r>
          <w:tab/>
        </w:r>
        <w:r>
          <w:fldChar w:fldCharType="begin"/>
        </w:r>
        <w:r>
          <w:instrText xml:space="preserve"> PAGEREF _Toc2969 \h </w:instrText>
        </w:r>
        <w:r>
          <w:fldChar w:fldCharType="separate"/>
        </w:r>
        <w:r>
          <w:t>45</w:t>
        </w:r>
        <w:r>
          <w:fldChar w:fldCharType="end"/>
        </w:r>
      </w:hyperlink>
    </w:p>
    <w:p>
      <w:pPr>
        <w:pStyle w:val="TOC1"/>
        <w:tabs>
          <w:tab w:val="right" w:leader="dot" w:pos="8306"/>
        </w:tabs>
      </w:pPr>
      <w:hyperlink w:anchor="_Toc18811" w:history="1">
        <w:r>
          <w:rPr>
            <w:rFonts w:ascii="仿宋" w:eastAsia="仿宋" w:hAnsi="仿宋" w:cs="仿宋" w:hint="eastAsia"/>
            <w:lang w:eastAsia="zh-CN"/>
          </w:rPr>
          <w:t>十一、齿轮泵项目投资规划</w:t>
        </w:r>
        <w:r>
          <w:tab/>
        </w:r>
        <w:r>
          <w:fldChar w:fldCharType="begin"/>
        </w:r>
        <w:r>
          <w:instrText xml:space="preserve"> PAGEREF _Toc18811 \h </w:instrText>
        </w:r>
        <w:r>
          <w:fldChar w:fldCharType="separate"/>
        </w:r>
        <w:r>
          <w:t>46</w:t>
        </w:r>
        <w:r>
          <w:fldChar w:fldCharType="end"/>
        </w:r>
      </w:hyperlink>
    </w:p>
    <w:p>
      <w:pPr>
        <w:pStyle w:val="TOC2"/>
        <w:tabs>
          <w:tab w:val="right" w:leader="dot" w:pos="8306"/>
        </w:tabs>
      </w:pPr>
      <w:hyperlink w:anchor="_Toc31530" w:history="1">
        <w:r>
          <w:rPr>
            <w:rFonts w:ascii="仿宋" w:eastAsia="仿宋" w:hAnsi="仿宋" w:cs="仿宋" w:hint="eastAsia"/>
            <w:lang w:eastAsia="zh-CN"/>
          </w:rPr>
          <w:t>(一)、齿轮泵项目总投资估算</w:t>
        </w:r>
        <w:r>
          <w:tab/>
        </w:r>
        <w:r>
          <w:fldChar w:fldCharType="begin"/>
        </w:r>
        <w:r>
          <w:instrText xml:space="preserve"> PAGEREF _Toc31530 \h </w:instrText>
        </w:r>
        <w:r>
          <w:fldChar w:fldCharType="separate"/>
        </w:r>
        <w:r>
          <w:t>46</w:t>
        </w:r>
        <w:r>
          <w:fldChar w:fldCharType="end"/>
        </w:r>
      </w:hyperlink>
    </w:p>
    <w:p>
      <w:pPr>
        <w:pStyle w:val="TOC2"/>
        <w:tabs>
          <w:tab w:val="right" w:leader="dot" w:pos="8306"/>
        </w:tabs>
      </w:pPr>
      <w:hyperlink w:anchor="_Toc6348" w:history="1">
        <w:r>
          <w:rPr>
            <w:rFonts w:ascii="仿宋" w:eastAsia="仿宋" w:hAnsi="仿宋" w:cs="仿宋" w:hint="eastAsia"/>
            <w:lang w:eastAsia="zh-CN"/>
          </w:rPr>
          <w:t>(二)、资金筹措</w:t>
        </w:r>
        <w:r>
          <w:tab/>
        </w:r>
        <w:r>
          <w:fldChar w:fldCharType="begin"/>
        </w:r>
        <w:r>
          <w:instrText xml:space="preserve"> PAGEREF _Toc6348 \h </w:instrText>
        </w:r>
        <w:r>
          <w:fldChar w:fldCharType="separate"/>
        </w:r>
        <w:r>
          <w:t>48</w:t>
        </w:r>
        <w:r>
          <w:fldChar w:fldCharType="end"/>
        </w:r>
      </w:hyperlink>
    </w:p>
    <w:p>
      <w:pPr>
        <w:pStyle w:val="TOC1"/>
        <w:tabs>
          <w:tab w:val="right" w:leader="dot" w:pos="8306"/>
        </w:tabs>
      </w:pPr>
      <w:hyperlink w:anchor="_Toc2501" w:history="1">
        <w:r>
          <w:rPr>
            <w:rFonts w:ascii="仿宋" w:eastAsia="仿宋" w:hAnsi="仿宋" w:cs="仿宋" w:hint="eastAsia"/>
            <w:lang w:eastAsia="zh-CN"/>
          </w:rPr>
          <w:t>十二、齿轮泵项目技术管理</w:t>
        </w:r>
        <w:r>
          <w:tab/>
        </w:r>
        <w:r>
          <w:fldChar w:fldCharType="begin"/>
        </w:r>
        <w:r>
          <w:instrText xml:space="preserve"> PAGEREF _Toc2501 \h </w:instrText>
        </w:r>
        <w:r>
          <w:fldChar w:fldCharType="separate"/>
        </w:r>
        <w:r>
          <w:t>48</w:t>
        </w:r>
        <w:r>
          <w:fldChar w:fldCharType="end"/>
        </w:r>
      </w:hyperlink>
    </w:p>
    <w:p>
      <w:pPr>
        <w:pStyle w:val="TOC2"/>
        <w:tabs>
          <w:tab w:val="right" w:leader="dot" w:pos="8306"/>
        </w:tabs>
      </w:pPr>
      <w:hyperlink w:anchor="_Toc29544" w:history="1">
        <w:r>
          <w:rPr>
            <w:rFonts w:ascii="仿宋" w:eastAsia="仿宋" w:hAnsi="仿宋" w:cs="仿宋" w:hint="eastAsia"/>
            <w:lang w:eastAsia="zh-CN"/>
          </w:rPr>
          <w:t>(一)、技术方案选用方向</w:t>
        </w:r>
        <w:r>
          <w:tab/>
        </w:r>
        <w:r>
          <w:fldChar w:fldCharType="begin"/>
        </w:r>
        <w:r>
          <w:instrText xml:space="preserve"> PAGEREF _Toc29544 \h </w:instrText>
        </w:r>
        <w:r>
          <w:fldChar w:fldCharType="separate"/>
        </w:r>
        <w:r>
          <w:t>48</w:t>
        </w:r>
        <w:r>
          <w:fldChar w:fldCharType="end"/>
        </w:r>
      </w:hyperlink>
    </w:p>
    <w:p>
      <w:pPr>
        <w:pStyle w:val="TOC2"/>
        <w:tabs>
          <w:tab w:val="right" w:leader="dot" w:pos="8306"/>
        </w:tabs>
      </w:pPr>
      <w:hyperlink w:anchor="_Toc29257" w:history="1">
        <w:r>
          <w:rPr>
            <w:rFonts w:ascii="仿宋" w:eastAsia="仿宋" w:hAnsi="仿宋" w:cs="仿宋" w:hint="eastAsia"/>
            <w:lang w:eastAsia="zh-CN"/>
          </w:rPr>
          <w:t>(二)、工艺技术方案选用原则</w:t>
        </w:r>
        <w:r>
          <w:tab/>
        </w:r>
        <w:r>
          <w:fldChar w:fldCharType="begin"/>
        </w:r>
        <w:r>
          <w:instrText xml:space="preserve"> PAGEREF _Toc29257 \h </w:instrText>
        </w:r>
        <w:r>
          <w:fldChar w:fldCharType="separate"/>
        </w:r>
        <w:r>
          <w:t>50</w:t>
        </w:r>
        <w:r>
          <w:fldChar w:fldCharType="end"/>
        </w:r>
      </w:hyperlink>
    </w:p>
    <w:p>
      <w:pPr>
        <w:pStyle w:val="TOC2"/>
        <w:tabs>
          <w:tab w:val="right" w:leader="dot" w:pos="8306"/>
        </w:tabs>
      </w:pPr>
      <w:hyperlink w:anchor="_Toc11776" w:history="1">
        <w:r>
          <w:rPr>
            <w:rFonts w:ascii="仿宋" w:eastAsia="仿宋" w:hAnsi="仿宋" w:cs="仿宋" w:hint="eastAsia"/>
            <w:lang w:eastAsia="zh-CN"/>
          </w:rPr>
          <w:t>(三)、工艺技术方案要求</w:t>
        </w:r>
        <w:r>
          <w:tab/>
        </w:r>
        <w:r>
          <w:fldChar w:fldCharType="begin"/>
        </w:r>
        <w:r>
          <w:instrText xml:space="preserve"> PAGEREF _Toc11776 \h </w:instrText>
        </w:r>
        <w:r>
          <w:fldChar w:fldCharType="separate"/>
        </w:r>
        <w:r>
          <w:t>52</w:t>
        </w:r>
        <w:r>
          <w:fldChar w:fldCharType="end"/>
        </w:r>
      </w:hyperlink>
    </w:p>
    <w:p>
      <w:pPr>
        <w:pStyle w:val="TOC1"/>
        <w:tabs>
          <w:tab w:val="right" w:leader="dot" w:pos="8306"/>
        </w:tabs>
      </w:pPr>
      <w:hyperlink w:anchor="_Toc20154" w:history="1">
        <w:r>
          <w:rPr>
            <w:rFonts w:ascii="仿宋" w:eastAsia="仿宋" w:hAnsi="仿宋" w:cs="仿宋" w:hint="eastAsia"/>
            <w:lang w:eastAsia="zh-CN"/>
          </w:rPr>
          <w:t>十三、利益相关者分析与沟通计划</w:t>
        </w:r>
        <w:r>
          <w:tab/>
        </w:r>
        <w:r>
          <w:fldChar w:fldCharType="begin"/>
        </w:r>
        <w:r>
          <w:instrText xml:space="preserve"> PAGEREF _Toc20154 \h </w:instrText>
        </w:r>
        <w:r>
          <w:fldChar w:fldCharType="separate"/>
        </w:r>
        <w:r>
          <w:t>54</w:t>
        </w:r>
        <w:r>
          <w:fldChar w:fldCharType="end"/>
        </w:r>
      </w:hyperlink>
    </w:p>
    <w:p>
      <w:pPr>
        <w:pStyle w:val="TOC2"/>
        <w:tabs>
          <w:tab w:val="right" w:leader="dot" w:pos="8306"/>
        </w:tabs>
      </w:pPr>
      <w:hyperlink w:anchor="_Toc14874" w:history="1">
        <w:r>
          <w:rPr>
            <w:rFonts w:ascii="仿宋" w:eastAsia="仿宋" w:hAnsi="仿宋" w:cs="仿宋" w:hint="eastAsia"/>
            <w:lang w:eastAsia="zh-CN"/>
          </w:rPr>
          <w:t>(一)、利益相关者分析</w:t>
        </w:r>
        <w:r>
          <w:tab/>
        </w:r>
        <w:r>
          <w:fldChar w:fldCharType="begin"/>
        </w:r>
        <w:r>
          <w:instrText xml:space="preserve"> PAGEREF _Toc14874 \h </w:instrText>
        </w:r>
        <w:r>
          <w:fldChar w:fldCharType="separate"/>
        </w:r>
        <w:r>
          <w:t>54</w:t>
        </w:r>
        <w:r>
          <w:fldChar w:fldCharType="end"/>
        </w:r>
      </w:hyperlink>
    </w:p>
    <w:p>
      <w:pPr>
        <w:pStyle w:val="TOC2"/>
        <w:tabs>
          <w:tab w:val="right" w:leader="dot" w:pos="8306"/>
        </w:tabs>
      </w:pPr>
      <w:hyperlink w:anchor="_Toc29630" w:history="1">
        <w:r>
          <w:rPr>
            <w:rFonts w:ascii="仿宋" w:eastAsia="仿宋" w:hAnsi="仿宋" w:cs="仿宋" w:hint="eastAsia"/>
            <w:lang w:eastAsia="zh-CN"/>
          </w:rPr>
          <w:t>(二)、沟通计划</w:t>
        </w:r>
        <w:r>
          <w:tab/>
        </w:r>
        <w:r>
          <w:fldChar w:fldCharType="begin"/>
        </w:r>
        <w:r>
          <w:instrText xml:space="preserve"> PAGEREF _Toc29630 \h </w:instrText>
        </w:r>
        <w:r>
          <w:fldChar w:fldCharType="separate"/>
        </w:r>
        <w:r>
          <w:t>55</w:t>
        </w:r>
        <w:r>
          <w:fldChar w:fldCharType="end"/>
        </w:r>
      </w:hyperlink>
    </w:p>
    <w:p>
      <w:pPr>
        <w:pStyle w:val="TOC1"/>
        <w:tabs>
          <w:tab w:val="right" w:leader="dot" w:pos="8306"/>
        </w:tabs>
      </w:pPr>
      <w:hyperlink w:anchor="_Toc26165" w:history="1">
        <w:r>
          <w:rPr>
            <w:rFonts w:ascii="仿宋" w:eastAsia="仿宋" w:hAnsi="仿宋" w:cs="仿宋" w:hint="eastAsia"/>
            <w:lang w:eastAsia="zh-CN"/>
          </w:rPr>
          <w:t>十四、供应链管理</w:t>
        </w:r>
        <w:r>
          <w:tab/>
        </w:r>
        <w:r>
          <w:fldChar w:fldCharType="begin"/>
        </w:r>
        <w:r>
          <w:instrText xml:space="preserve"> PAGEREF _Toc26165 \h </w:instrText>
        </w:r>
        <w:r>
          <w:fldChar w:fldCharType="separate"/>
        </w:r>
        <w:r>
          <w:t>57</w:t>
        </w:r>
        <w:r>
          <w:fldChar w:fldCharType="end"/>
        </w:r>
      </w:hyperlink>
    </w:p>
    <w:p>
      <w:pPr>
        <w:pStyle w:val="TOC2"/>
        <w:tabs>
          <w:tab w:val="right" w:leader="dot" w:pos="8306"/>
        </w:tabs>
      </w:pPr>
      <w:hyperlink w:anchor="_Toc14493" w:history="1">
        <w:r>
          <w:rPr>
            <w:rFonts w:ascii="仿宋" w:eastAsia="仿宋" w:hAnsi="仿宋" w:cs="仿宋" w:hint="eastAsia"/>
            <w:lang w:eastAsia="zh-CN"/>
          </w:rPr>
          <w:t>(一)、供应链战略规划</w:t>
        </w:r>
        <w:r>
          <w:tab/>
        </w:r>
        <w:r>
          <w:fldChar w:fldCharType="begin"/>
        </w:r>
        <w:r>
          <w:instrText xml:space="preserve"> PAGEREF _Toc14493 \h </w:instrText>
        </w:r>
        <w:r>
          <w:fldChar w:fldCharType="separate"/>
        </w:r>
        <w:r>
          <w:t>57</w:t>
        </w:r>
        <w:r>
          <w:fldChar w:fldCharType="end"/>
        </w:r>
      </w:hyperlink>
    </w:p>
    <w:p>
      <w:pPr>
        <w:pStyle w:val="TOC2"/>
        <w:tabs>
          <w:tab w:val="right" w:leader="dot" w:pos="8306"/>
        </w:tabs>
      </w:pPr>
      <w:hyperlink w:anchor="_Toc27694" w:history="1">
        <w:r>
          <w:rPr>
            <w:rFonts w:ascii="仿宋" w:eastAsia="仿宋" w:hAnsi="仿宋" w:cs="仿宋" w:hint="eastAsia"/>
            <w:lang w:eastAsia="zh-CN"/>
          </w:rPr>
          <w:t>(二)、供应商选择与合作</w:t>
        </w:r>
        <w:r>
          <w:tab/>
        </w:r>
        <w:r>
          <w:fldChar w:fldCharType="begin"/>
        </w:r>
        <w:r>
          <w:instrText xml:space="preserve"> PAGEREF _Toc27694 \h </w:instrText>
        </w:r>
        <w:r>
          <w:fldChar w:fldCharType="separate"/>
        </w:r>
        <w:r>
          <w:t>58</w:t>
        </w:r>
        <w:r>
          <w:fldChar w:fldCharType="end"/>
        </w:r>
      </w:hyperlink>
    </w:p>
    <w:p>
      <w:pPr>
        <w:pStyle w:val="TOC2"/>
        <w:tabs>
          <w:tab w:val="right" w:leader="dot" w:pos="8306"/>
        </w:tabs>
      </w:pPr>
      <w:hyperlink w:anchor="_Toc6281" w:history="1">
        <w:r>
          <w:rPr>
            <w:rFonts w:ascii="仿宋" w:eastAsia="仿宋" w:hAnsi="仿宋" w:cs="仿宋" w:hint="eastAsia"/>
            <w:lang w:eastAsia="zh-CN"/>
          </w:rPr>
          <w:t>(三)、物流与库存管理</w:t>
        </w:r>
        <w:r>
          <w:tab/>
        </w:r>
        <w:r>
          <w:fldChar w:fldCharType="begin"/>
        </w:r>
        <w:r>
          <w:instrText xml:space="preserve"> PAGEREF _Toc6281 \h </w:instrText>
        </w:r>
        <w:r>
          <w:fldChar w:fldCharType="separate"/>
        </w:r>
        <w:r>
          <w:t>59</w:t>
        </w:r>
        <w:r>
          <w:fldChar w:fldCharType="end"/>
        </w:r>
      </w:hyperlink>
    </w:p>
    <w:p>
      <w:pPr>
        <w:pStyle w:val="TOC1"/>
        <w:tabs>
          <w:tab w:val="right" w:leader="dot" w:pos="8306"/>
        </w:tabs>
      </w:pPr>
      <w:hyperlink w:anchor="_Toc10237" w:history="1">
        <w:r>
          <w:rPr>
            <w:rFonts w:ascii="仿宋" w:eastAsia="仿宋" w:hAnsi="仿宋" w:cs="仿宋" w:hint="eastAsia"/>
            <w:lang w:eastAsia="zh-CN"/>
          </w:rPr>
          <w:t>十五、齿轮泵项目变更管理</w:t>
        </w:r>
        <w:r>
          <w:tab/>
        </w:r>
        <w:r>
          <w:fldChar w:fldCharType="begin"/>
        </w:r>
        <w:r>
          <w:instrText xml:space="preserve"> PAGEREF _Toc10237 \h </w:instrText>
        </w:r>
        <w:r>
          <w:fldChar w:fldCharType="separate"/>
        </w:r>
        <w:r>
          <w:t>61</w:t>
        </w:r>
        <w:r>
          <w:fldChar w:fldCharType="end"/>
        </w:r>
      </w:hyperlink>
    </w:p>
    <w:p>
      <w:pPr>
        <w:pStyle w:val="TOC2"/>
        <w:tabs>
          <w:tab w:val="right" w:leader="dot" w:pos="8306"/>
        </w:tabs>
      </w:pPr>
      <w:hyperlink w:anchor="_Toc16135" w:history="1">
        <w:r>
          <w:rPr>
            <w:rFonts w:ascii="仿宋" w:eastAsia="仿宋" w:hAnsi="仿宋" w:cs="仿宋" w:hint="eastAsia"/>
            <w:lang w:eastAsia="zh-CN"/>
          </w:rPr>
          <w:t>(一)、变更申请与评估</w:t>
        </w:r>
        <w:r>
          <w:tab/>
        </w:r>
        <w:r>
          <w:fldChar w:fldCharType="begin"/>
        </w:r>
        <w:r>
          <w:instrText xml:space="preserve"> PAGEREF _Toc16135 \h </w:instrText>
        </w:r>
        <w:r>
          <w:fldChar w:fldCharType="separate"/>
        </w:r>
        <w:r>
          <w:t>61</w:t>
        </w:r>
        <w:r>
          <w:fldChar w:fldCharType="end"/>
        </w:r>
      </w:hyperlink>
    </w:p>
    <w:p>
      <w:pPr>
        <w:pStyle w:val="TOC2"/>
        <w:tabs>
          <w:tab w:val="right" w:leader="dot" w:pos="8306"/>
        </w:tabs>
      </w:pPr>
      <w:hyperlink w:anchor="_Toc24811" w:history="1">
        <w:r>
          <w:rPr>
            <w:rFonts w:ascii="仿宋" w:eastAsia="仿宋" w:hAnsi="仿宋" w:cs="仿宋" w:hint="eastAsia"/>
            <w:lang w:eastAsia="zh-CN"/>
          </w:rPr>
          <w:t>(二)、变更实施与控制</w:t>
        </w:r>
        <w:r>
          <w:tab/>
        </w:r>
        <w:r>
          <w:fldChar w:fldCharType="begin"/>
        </w:r>
        <w:r>
          <w:instrText xml:space="preserve"> PAGEREF _Toc24811 \h </w:instrText>
        </w:r>
        <w:r>
          <w:fldChar w:fldCharType="separate"/>
        </w:r>
        <w:r>
          <w:t>61</w:t>
        </w:r>
        <w:r>
          <w:fldChar w:fldCharType="end"/>
        </w:r>
      </w:hyperlink>
    </w:p>
    <w:p>
      <w:pPr>
        <w:pStyle w:val="TOC1"/>
        <w:tabs>
          <w:tab w:val="right" w:leader="dot" w:pos="8306"/>
        </w:tabs>
      </w:pPr>
      <w:hyperlink w:anchor="_Toc24741" w:history="1">
        <w:r>
          <w:rPr>
            <w:rFonts w:ascii="仿宋" w:eastAsia="仿宋" w:hAnsi="仿宋" w:cs="仿宋" w:hint="eastAsia"/>
            <w:lang w:eastAsia="zh-CN"/>
          </w:rPr>
          <w:t>十六、风险识别与分类</w:t>
        </w:r>
        <w:r>
          <w:tab/>
        </w:r>
        <w:r>
          <w:fldChar w:fldCharType="begin"/>
        </w:r>
        <w:r>
          <w:instrText xml:space="preserve"> PAGEREF _Toc24741 \h </w:instrText>
        </w:r>
        <w:r>
          <w:fldChar w:fldCharType="separate"/>
        </w:r>
        <w:r>
          <w:t>62</w:t>
        </w:r>
        <w:r>
          <w:fldChar w:fldCharType="end"/>
        </w:r>
      </w:hyperlink>
    </w:p>
    <w:p>
      <w:pPr>
        <w:pStyle w:val="TOC2"/>
        <w:tabs>
          <w:tab w:val="right" w:leader="dot" w:pos="8306"/>
        </w:tabs>
      </w:pPr>
      <w:hyperlink w:anchor="_Toc8697" w:history="1">
        <w:r>
          <w:rPr>
            <w:rFonts w:ascii="仿宋" w:eastAsia="仿宋" w:hAnsi="仿宋" w:cs="仿宋" w:hint="eastAsia"/>
            <w:lang w:eastAsia="zh-CN"/>
          </w:rPr>
          <w:t>(一)、风险识别</w:t>
        </w:r>
        <w:r>
          <w:tab/>
        </w:r>
        <w:r>
          <w:fldChar w:fldCharType="begin"/>
        </w:r>
        <w:r>
          <w:instrText xml:space="preserve"> PAGEREF _Toc8697 \h </w:instrText>
        </w:r>
        <w:r>
          <w:fldChar w:fldCharType="separate"/>
        </w:r>
        <w:r>
          <w:t>62</w:t>
        </w:r>
        <w:r>
          <w:fldChar w:fldCharType="end"/>
        </w:r>
      </w:hyperlink>
    </w:p>
    <w:p>
      <w:pPr>
        <w:pStyle w:val="TOC2"/>
        <w:tabs>
          <w:tab w:val="right" w:leader="dot" w:pos="8306"/>
        </w:tabs>
      </w:pPr>
      <w:hyperlink w:anchor="_Toc2662" w:history="1">
        <w:r>
          <w:rPr>
            <w:rFonts w:ascii="仿宋" w:eastAsia="仿宋" w:hAnsi="仿宋" w:cs="仿宋" w:hint="eastAsia"/>
            <w:lang w:eastAsia="zh-CN"/>
          </w:rPr>
          <w:t>(二)、风险分类</w:t>
        </w:r>
        <w:r>
          <w:tab/>
        </w:r>
        <w:r>
          <w:fldChar w:fldCharType="begin"/>
        </w:r>
        <w:r>
          <w:instrText xml:space="preserve"> PAGEREF _Toc2662 \h </w:instrText>
        </w:r>
        <w:r>
          <w:fldChar w:fldCharType="separate"/>
        </w:r>
        <w:r>
          <w:t>63</w:t>
        </w:r>
        <w:r>
          <w:fldChar w:fldCharType="end"/>
        </w:r>
      </w:hyperlink>
    </w:p>
    <w:p>
      <w:pPr>
        <w:pStyle w:val="TOC1"/>
        <w:tabs>
          <w:tab w:val="right" w:leader="dot" w:pos="8306"/>
        </w:tabs>
      </w:pPr>
      <w:hyperlink w:anchor="_Toc16919" w:history="1">
        <w:r>
          <w:rPr>
            <w:rFonts w:ascii="仿宋" w:eastAsia="仿宋" w:hAnsi="仿宋" w:cs="仿宋" w:hint="eastAsia"/>
            <w:lang w:eastAsia="zh-CN"/>
          </w:rPr>
          <w:t>十七、营销与推广策略</w:t>
        </w:r>
        <w:r>
          <w:tab/>
        </w:r>
        <w:r>
          <w:fldChar w:fldCharType="begin"/>
        </w:r>
        <w:r>
          <w:instrText xml:space="preserve"> PAGEREF _Toc16919 \h </w:instrText>
        </w:r>
        <w:r>
          <w:fldChar w:fldCharType="separate"/>
        </w:r>
        <w:r>
          <w:t>65</w:t>
        </w:r>
        <w:r>
          <w:fldChar w:fldCharType="end"/>
        </w:r>
      </w:hyperlink>
    </w:p>
    <w:p>
      <w:pPr>
        <w:pStyle w:val="TOC2"/>
        <w:tabs>
          <w:tab w:val="right" w:leader="dot" w:pos="8306"/>
        </w:tabs>
      </w:pPr>
      <w:hyperlink w:anchor="_Toc9611" w:history="1">
        <w:r>
          <w:rPr>
            <w:rFonts w:ascii="仿宋" w:eastAsia="仿宋" w:hAnsi="仿宋" w:cs="仿宋" w:hint="eastAsia"/>
            <w:lang w:eastAsia="zh-CN"/>
          </w:rPr>
          <w:t>(一)、产品/服务定位与特点</w:t>
        </w:r>
        <w:r>
          <w:tab/>
        </w:r>
        <w:r>
          <w:fldChar w:fldCharType="begin"/>
        </w:r>
        <w:r>
          <w:instrText xml:space="preserve"> PAGEREF _Toc9611 \h </w:instrText>
        </w:r>
        <w:r>
          <w:fldChar w:fldCharType="separate"/>
        </w:r>
        <w:r>
          <w:t>65</w:t>
        </w:r>
        <w:r>
          <w:fldChar w:fldCharType="end"/>
        </w:r>
      </w:hyperlink>
    </w:p>
    <w:p>
      <w:pPr>
        <w:pStyle w:val="TOC2"/>
        <w:tabs>
          <w:tab w:val="right" w:leader="dot" w:pos="8306"/>
        </w:tabs>
      </w:pPr>
      <w:hyperlink w:anchor="_Toc844" w:history="1">
        <w:r>
          <w:rPr>
            <w:rFonts w:ascii="仿宋" w:eastAsia="仿宋" w:hAnsi="仿宋" w:cs="仿宋" w:hint="eastAsia"/>
            <w:lang w:eastAsia="zh-CN"/>
          </w:rPr>
          <w:t>(二)、市场定位与竞争分析</w:t>
        </w:r>
        <w:r>
          <w:tab/>
        </w:r>
        <w:r>
          <w:fldChar w:fldCharType="begin"/>
        </w:r>
        <w:r>
          <w:instrText xml:space="preserve"> PAGEREF _Toc844 \h </w:instrText>
        </w:r>
        <w:r>
          <w:fldChar w:fldCharType="separate"/>
        </w:r>
        <w:r>
          <w:t>66</w:t>
        </w:r>
        <w:r>
          <w:fldChar w:fldCharType="end"/>
        </w:r>
      </w:hyperlink>
    </w:p>
    <w:p>
      <w:pPr>
        <w:pStyle w:val="TOC2"/>
        <w:tabs>
          <w:tab w:val="right" w:leader="dot" w:pos="8306"/>
        </w:tabs>
      </w:pPr>
      <w:hyperlink w:anchor="_Toc6816" w:history="1">
        <w:r>
          <w:rPr>
            <w:rFonts w:ascii="仿宋" w:eastAsia="仿宋" w:hAnsi="仿宋" w:cs="仿宋" w:hint="eastAsia"/>
            <w:lang w:eastAsia="zh-CN"/>
          </w:rPr>
          <w:t>(三)、营销渠道与策略</w:t>
        </w:r>
        <w:r>
          <w:tab/>
        </w:r>
        <w:r>
          <w:fldChar w:fldCharType="begin"/>
        </w:r>
        <w:r>
          <w:instrText xml:space="preserve"> PAGEREF _Toc6816 \h </w:instrText>
        </w:r>
        <w:r>
          <w:fldChar w:fldCharType="separate"/>
        </w:r>
        <w:r>
          <w:t>68</w:t>
        </w:r>
        <w:r>
          <w:fldChar w:fldCharType="end"/>
        </w:r>
      </w:hyperlink>
    </w:p>
    <w:p>
      <w:pPr>
        <w:pStyle w:val="TOC2"/>
        <w:tabs>
          <w:tab w:val="right" w:leader="dot" w:pos="8306"/>
        </w:tabs>
      </w:pPr>
      <w:hyperlink w:anchor="_Toc10254" w:history="1">
        <w:r>
          <w:rPr>
            <w:rFonts w:ascii="仿宋" w:eastAsia="仿宋" w:hAnsi="仿宋" w:cs="仿宋" w:hint="eastAsia"/>
            <w:lang w:eastAsia="zh-CN"/>
          </w:rPr>
          <w:t>(四)、推广与宣传活动</w:t>
        </w:r>
        <w:r>
          <w:tab/>
        </w:r>
        <w:r>
          <w:fldChar w:fldCharType="begin"/>
        </w:r>
        <w:r>
          <w:instrText xml:space="preserve"> PAGEREF _Toc10254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93"/>
      <w:r>
        <w:rPr>
          <w:rFonts w:ascii="仿宋" w:eastAsia="仿宋" w:hAnsi="仿宋" w:cs="仿宋" w:hint="eastAsia"/>
          <w:sz w:val="28"/>
          <w:lang w:eastAsia="zh-CN"/>
        </w:rPr>
        <w:t>一、齿轮泵项目建设背景及必要性分析</w:t>
      </w:r>
      <w:bookmarkEnd w:id="2"/>
    </w:p>
    <w:p>
      <w:pPr>
        <w:pStyle w:val="Heading2"/>
        <w:rPr>
          <w:rFonts w:ascii="仿宋" w:eastAsia="仿宋" w:hAnsi="仿宋" w:cs="仿宋" w:hint="eastAsia"/>
          <w:lang w:eastAsia="zh-CN"/>
        </w:rPr>
      </w:pPr>
      <w:bookmarkStart w:id="3" w:name="_Toc29524"/>
      <w:r>
        <w:rPr>
          <w:rFonts w:ascii="仿宋" w:eastAsia="仿宋" w:hAnsi="仿宋" w:cs="仿宋" w:hint="eastAsia"/>
          <w:lang w:eastAsia="zh-CN"/>
        </w:rPr>
        <w:t>(一)、齿轮泵项目背景分析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齿轮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我们的背景分析将深入挖掘当前行业的发展趋势，通过对竞争态势的全面审视，找到齿轮泵项目在这个潮流中的定位。同时，我们将关注行业内涌现的新兴机遇，以便齿轮泵项目更好地融入行业发展的潮流中。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齿轮泵项目提供了强大的发展动力。我们将聚焦于行业内最新的技术发展趋势，包括但不限于人工智能、大数据分析、物联网等领域。通过深度的技术研究，我们将确保齿轮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齿轮泵项目发展的源泉。我们将投入更多的精力对市场需求进行深入剖析，超越表面的需求，深入挖掘潜在的市场痛点和机遇。通过对市场需求的细致了解，齿轮泵项目将更有针对性地设计解决方案，满足市场的多样化需求，从而更好地促进齿轮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齿轮泵项目战略至关重要。我们将对竞争态势进行更为深入的分析，包括但不限于市场份额、产品特点、客户满意度等多个维度。通过深度的竞争分析，齿轮泵项目将能够更准确地把握市场脉搏，制定具有竞争力的齿轮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齿轮泵项目的发展具有直接的影响。我们将进行更为全面的法规和政策分析，了解行业发展中的潜在法律风险和合规挑战。通过充分了解和遵守相关法规，齿轮泵项目将确保在法律框架内合法合规运营，为齿轮泵项目的稳健发展提供有力支持。</w:t>
      </w:r>
    </w:p>
    <w:p>
      <w:pPr>
        <w:pStyle w:val="Heading2"/>
        <w:ind w:firstLine="560" w:firstLineChars="200"/>
        <w:rPr>
          <w:rFonts w:ascii="仿宋" w:eastAsia="仿宋" w:hAnsi="仿宋" w:cs="仿宋" w:hint="eastAsia"/>
          <w:sz w:val="28"/>
          <w:lang w:eastAsia="zh-CN"/>
        </w:rPr>
      </w:pPr>
      <w:bookmarkStart w:id="4" w:name="_Toc30701"/>
      <w:r>
        <w:rPr>
          <w:rFonts w:ascii="仿宋" w:eastAsia="仿宋" w:hAnsi="仿宋" w:cs="仿宋" w:hint="eastAsia"/>
          <w:sz w:val="28"/>
          <w:lang w:eastAsia="zh-CN"/>
        </w:rPr>
        <w:t>(二)、齿轮泵项目建设必要性分析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建设的迫切性源于对行业发展趋势的深刻洞察。我们正处于一个行业变革的时代，科技创新、数字化转型成为企业发展的关键动力。齿轮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建设不仅仅是为了跟上潮流，更是为了通过技术创新推动企业的持续发展。通过引入先进的技术和解决方案，齿轮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齿轮泵项目的建设成为必然选择，通过提高产品质量、拓展服务领域，从而在竞争中获得更多的机会。齿轮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齿轮泵项目建设的必要性体现在对客户需求更精准的满足。通过齿轮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建设的背后是对企业持续创新的追求。只有通过不断创新，企业才能在竞争中立于不败之地。齿轮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03"/>
      <w:r>
        <w:rPr>
          <w:rFonts w:ascii="仿宋" w:eastAsia="仿宋" w:hAnsi="仿宋" w:cs="仿宋" w:hint="eastAsia"/>
          <w:sz w:val="28"/>
          <w:lang w:eastAsia="zh-CN"/>
        </w:rPr>
        <w:t>二、齿轮泵项目绩效评估</w:t>
      </w:r>
      <w:bookmarkEnd w:id="5"/>
    </w:p>
    <w:p>
      <w:pPr>
        <w:pStyle w:val="Heading2"/>
        <w:rPr>
          <w:rFonts w:ascii="仿宋" w:eastAsia="仿宋" w:hAnsi="仿宋" w:cs="仿宋" w:hint="eastAsia"/>
          <w:lang w:eastAsia="zh-CN"/>
        </w:rPr>
      </w:pPr>
      <w:bookmarkStart w:id="6" w:name="_Toc1408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在齿轮泵项目中，我们设计了一套全面的绩效评估指标，以确保齿轮泵项目的可控和成功交付。这些指标跨足齿轮泵项目目标、成本、进度和质量等多个维度，为我们提供了全面洞察齿轮泵项目的健康状况。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目标达成率是我们关注的首要指标。我们设定了明确的目标，并通过定期监测和评估，迅速发现并应对潜在的目标偏差。这为齿轮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成本绩效是另一个核心关注点。通过实际成本与预算成本的对比分析，我们深入了解成本差异的原因，及时调整资源分配，保持齿轮泵项目在经济效益方面的合理水平。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泵项目进度作为关键的绩效指标之一，得到了精心的关注。我们制定了详细的齿轮泵项目进度计划，并设立了进度符合度指标，确保实际进度与计划进度保持一致。这使我们能够快速发现和解决潜在的进度问题，保持齿轮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齿轮泵项目绩效的不可或缺的一环。我们引入了一系列的质量标准和客户满意度指标，以确保齿轮泵项目交付的成果在质量上达到或超越预期水平。通过持续监测这些指标，我们努力提升齿轮泵项目整体质量水平，为齿轮泵项目的成功交付提供有力保障。通过这些科学且全面的绩效评估，我们能够更好地引导齿轮泵项目的持续改进，确保齿轮泵项目目标的顺利达成。</w:t>
      </w:r>
    </w:p>
    <w:p>
      <w:pPr>
        <w:pStyle w:val="Heading2"/>
        <w:ind w:firstLine="560" w:firstLineChars="200"/>
        <w:rPr>
          <w:rFonts w:ascii="仿宋" w:eastAsia="仿宋" w:hAnsi="仿宋" w:cs="仿宋" w:hint="eastAsia"/>
          <w:sz w:val="28"/>
          <w:lang w:eastAsia="zh-CN"/>
        </w:rPr>
      </w:pPr>
      <w:bookmarkStart w:id="7" w:name="_Toc293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绩效评估是齿轮泵项目中的关键环节，为确保齿轮泵项目达到预期目标，我们采用了多层次、多维度的绩效评估方法。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齿轮泵项目的战略目标对齐，确保每个决策和行动都与齿轮泵项目整体目标保持一致。团队会定期召开战略对齐会议，审视当前工作与齿轮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齿轮泵项目进度、质量、成本和风险等方面。这些指标通过数据收集和分析，为齿轮泵项目管理团队提供了客观的评估依据。例如，我们通过齿轮泵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绩效评估不仅仅停留在齿轮泵项目内部，还考虑了齿轮泵项目对外部环境的影响。我们定期进行干系人满意度调查，以了解各利益相关方对齿轮泵项目的期望和满意度，并及时做出调整。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这种多层次、多角度的绩效评估方法，使得我们能够全面了解齿轮泵项目的运行状态，及时做出调整，确保齿轮泵项目在不断变化的环境中保持稳健前行。</w:t>
      </w:r>
    </w:p>
    <w:p>
      <w:pPr>
        <w:pStyle w:val="Heading2"/>
        <w:ind w:firstLine="560" w:firstLineChars="200"/>
        <w:rPr>
          <w:rFonts w:ascii="仿宋" w:eastAsia="仿宋" w:hAnsi="仿宋" w:cs="仿宋" w:hint="eastAsia"/>
          <w:sz w:val="28"/>
          <w:lang w:eastAsia="zh-CN"/>
        </w:rPr>
      </w:pPr>
      <w:bookmarkStart w:id="8" w:name="_Toc2919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为了确保齿轮泵项目的有效管理和不断优化，我们采用了精心设计的绩效评估周期。这个周期旨在实现灵活、实时和全面的评估，以适应齿轮泵项目执行中的各种挑战。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齿轮泵项目的不同需求，分为短期、中期和长期。短期评估关注每个迭代或工作周期，以及时发现和解决当前任务中的问题。中期评估涵盖几个迭代，深入了解整体齿轮泵项目的趋势和性能。长期评估则着眼于整个齿轮泵项目阶段，确保齿轮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齿轮泵项目管理工具和协作平台，团队成员能够随时更新和分享齿轮泵项目数据。这种实时性的反馈机制使我们能够及时察觉潜在问题，快速调整，保持齿轮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齿轮泵项目的决策制定密不可分。每个周期的齿轮泵项目回顾会议成为集体总结经验、识别问题深层次原因并找到创新解决方案的平台。这种定期的反思与调整机制使齿轮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626"/>
      <w:r>
        <w:rPr>
          <w:rFonts w:ascii="仿宋" w:eastAsia="仿宋" w:hAnsi="仿宋" w:cs="仿宋" w:hint="eastAsia"/>
          <w:sz w:val="28"/>
          <w:lang w:eastAsia="zh-CN"/>
        </w:rPr>
        <w:t>三、齿轮泵项目危机管理</w:t>
      </w:r>
      <w:bookmarkEnd w:id="9"/>
    </w:p>
    <w:p>
      <w:pPr>
        <w:pStyle w:val="Heading2"/>
        <w:rPr>
          <w:rFonts w:ascii="仿宋" w:eastAsia="仿宋" w:hAnsi="仿宋" w:cs="仿宋" w:hint="eastAsia"/>
          <w:lang w:eastAsia="zh-CN"/>
        </w:rPr>
      </w:pPr>
      <w:bookmarkStart w:id="10" w:name="_Toc815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危机管理中，危机预警与识别是确保齿轮泵项目稳健运行的核心步骤。通过建立全面的监测机制，齿轮泵项目团队旨在及时发现和理解潜在的风险和危机因素，以便采取及时的预防和应对措施，确保齿轮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首先，通过深入的风险评估，齿轮泵项目团队全面分析了整个齿轮泵项目和各个阶段可能存在的威胁。这包括准确评估每个潜在风险的发生概率和可能影响的程度，为后续危机预警提供了有力支持。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齿轮泵项目团队着重于明确定义齿轮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齿轮泵项目进展的持续监控，团队能够及时发现潜在问题并作出迅速反应。齿轮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在这一阶段，团队的专业素养和反应速度将发挥至关重要的作用，以确保潜在危机能够在初期得到有效的处理，最大程度地减轻负面影响。通过危机预警与识别，齿轮泵项目得以更有序、可控地推进。</w:t>
      </w:r>
    </w:p>
    <w:p>
      <w:pPr>
        <w:pStyle w:val="Heading2"/>
        <w:ind w:firstLine="560" w:firstLineChars="200"/>
        <w:rPr>
          <w:rFonts w:ascii="仿宋" w:eastAsia="仿宋" w:hAnsi="仿宋" w:cs="仿宋" w:hint="eastAsia"/>
          <w:sz w:val="28"/>
          <w:lang w:eastAsia="zh-CN"/>
        </w:rPr>
      </w:pPr>
      <w:bookmarkStart w:id="11" w:name="_Toc408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在危机发生时，齿轮泵项目团队立即行动，成立了应急小组。该小组的任务是迅速制定并实施紧急应对措施，以最小化潜在损失。以下是采取的主要措施：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暂停齿轮泵项目进度：为遏制危机蔓延，齿轮泵项目暂时停止进行，以便全面评估当前状况。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资源重新分配：重新评估齿轮泵项目资源的分配，确保最大限度地减小损失。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实时沟通：与关键利益相关者建立实时沟通机制，向他们传递齿轮泵项目危机的实际状况，保障齿轮泵项目核心利益。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在紧急应对的同时，齿轮泵项目团队强调了团队协作和有效沟通的重要性。以下是团队协作的关键举措：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信息共享机制：建立了信息共享平台，确保团队成员能够及时获取齿轮泵项目危机的实时信息。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领导者沟通：齿轮泵项目领导者通过定期会议和即时沟通工具，指导团队应对危机，保持团队稳定运行。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随着危机得到初步控制，齿轮泵项目团队转向制定恢复计划，以确保齿轮泵项目能够从中迅速恢复。主要恢复计划包括：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修复受损的进度计划：重新评估齿轮泵项目进度，制定修复计划，确保齿轮泵项目尽快回归正常进程。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重新调整资源分配：优化资源分配，确保齿轮泵项目在有限资源下高效运转。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风险管理机制加强：对齿轮泵项目风险进行全面评估，制定更强化的风险管理策略，以预防未来可能的危机。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89"/>
      <w:r>
        <w:rPr>
          <w:rFonts w:ascii="仿宋" w:eastAsia="仿宋" w:hAnsi="仿宋" w:cs="仿宋" w:hint="eastAsia"/>
          <w:sz w:val="28"/>
          <w:lang w:eastAsia="zh-CN"/>
        </w:rPr>
        <w:t>四、齿轮泵项目选址可行性分析</w:t>
      </w:r>
      <w:bookmarkEnd w:id="12"/>
    </w:p>
    <w:p>
      <w:pPr>
        <w:pStyle w:val="Heading2"/>
        <w:rPr>
          <w:rFonts w:ascii="仿宋" w:eastAsia="仿宋" w:hAnsi="仿宋" w:cs="仿宋" w:hint="eastAsia"/>
          <w:lang w:eastAsia="zh-CN"/>
        </w:rPr>
      </w:pPr>
      <w:bookmarkStart w:id="13" w:name="_Toc16343"/>
      <w:r>
        <w:rPr>
          <w:rFonts w:ascii="仿宋" w:eastAsia="仿宋" w:hAnsi="仿宋" w:cs="仿宋" w:hint="eastAsia"/>
          <w:lang w:eastAsia="zh-CN"/>
        </w:rPr>
        <w:t>(一)、齿轮泵项目选址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该齿轮泵项目选址位于XX省XX市XX区XXX街道</w:t>
      </w:r>
    </w:p>
    <w:p>
      <w:pPr>
        <w:pStyle w:val="Heading2"/>
        <w:ind w:firstLine="560" w:firstLineChars="200"/>
        <w:rPr>
          <w:rFonts w:ascii="仿宋" w:eastAsia="仿宋" w:hAnsi="仿宋" w:cs="仿宋" w:hint="eastAsia"/>
          <w:sz w:val="28"/>
          <w:lang w:eastAsia="zh-CN"/>
        </w:rPr>
      </w:pPr>
      <w:bookmarkStart w:id="14" w:name="_Toc2656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齿轮泵项目的征地面积将根据齿轮泵项目的实际规模和需求进行精确规划。具体面积XXX平方米，旨在确保齿轮泵项目不仅能够满足当前的发展需求，还能够预留空间以适应未来的扩展。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净用地面积是在征地面积基础上去除不可利用面积后的实际可开发用地。具体面积XXX平方米，考虑到环保、交通、安全等多方面因素，以确保齿轮泵项目在整体利用效率上达到最优。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齿轮泵项目计划建设的建筑总规模具体面积XXX平方米。这一规模的确定综合考虑了齿轮泵项目的性质、规模，以及城市规划的相关要求，确保建筑布局与周边环境协调一致。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绿地率是齿轮泵项目用地中被规划为绿地的比例。具体面积XXX平方米，旨在通过合理规划绿地，改善齿轮泵项目周边环境，提升居民生活质量，并符合城市整体绿化规划。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容积率是用地上可以建设的建筑总体积与用地面积之比。具体面积XXX，通过合理的容积率规划，确保齿轮泵项目建筑规模与周边环境和谐共生。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确保齿轮泵项目选址与当地城市规划相一致，具体面积XXX平方米。通过与城市规划部门深入沟通，确保齿轮泵项目不仅符合城市的整体发展方向，还能够融入城市的发展布局，为城市的长远发展贡献力量。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充分了解并确保齿轮泵项目选址符合当地产业政策，具体面积XXX平方米。这包括齿轮泵项目对当地经济的促进作用，以及对相关产业的带动效应，确保齿轮泵项目与地方政府的产业政策保持一致，促进共赢合作。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用地总体要求必须符合环保和可持续发展的原则，具体面积XXX平方米。通过采用绿色建筑设计、节能减排等措施，确保齿轮泵项目在建设和运营过程中对环境的影响最小化，达到可持续发展的要求。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确保齿轮泵项目选址具备必要的公共设施配套，具体面积XXX平方米。这包括交通便利性、教育、医疗等基础设施，以提高居民生活品质，使得齿轮泵项目选址更具吸引力。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考虑用地总体要求对当地社会稳定性的影响，具体面积XXX平方米。通过深入了解当地社区反馈，确保齿轮泵项目的选址和建设过程对当地社会和谐稳定产生积极作用。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齿轮泵项目选址不仅符合法规和规划，还在实际操作中具有可行性。这一全面规划将为齿轮泵项目的成功实施提供坚实的基础，确保齿轮泵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20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齿轮泵项目的设备规划和空间设计中，我们将采取灵活设备布局的措施。设备布局将根据实际需求进行灵活设计，避免不必要的浪费。通过合理规划设备摆放位置，我们将提高设备的利用率，减少设备间距，以确保齿轮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齿轮泵项目内部引入共享设施的概念，例如共享会议室、办公区等。通过这种方式，我们可以减少对资源的重复建设，提高资源共享效率，从而减小齿轮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74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齿轮泵项目的总图布置中，我们将不同功能区域进行明确的规划，以最大程度满足齿轮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9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我们首先关注市场因素，包括潜在客户分布、竞争对手位置、市场需求等。通过深入的市场调研，我们能够更准确地评估选址对于市场开拓和产品销售的影响，确保齿轮泵项目能够在有利的市场环境中蓬勃发展。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齿轮泵项目对环境的影响是综合评价的重要因素之一。我们将详细考虑选址周边的自然环境、生态保护区、水源地等情况，确保齿轮泵项目的建设和运营对环境影响最小化，并符合当地的环保法规标准。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对选址的评价还需充分考虑当地政府的产业政策和法规。我们将详细了解齿轮泵项目所在地的相关政策，确保齿轮泵项目的规划和运营与当地法规相符，降低不必要的法律风险。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考虑到社会稳定性对企业运营的重要性，我们将评估选址地区的社会安全情况、劳工关系、社区反馈等方面，以确保齿轮泵项目的建设和运营不会受到社会稳定性的负面影响。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最后，我们将综合考虑用地成本，包括土地购置费用、土地开发成本等。通过对用地成本的详细评估，我们能够做出更为精确的经济效益分析，为齿轮泵项目的投资决策提供有力支持。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https://d.book118.com/367036030145006026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A7860"/>
    <w:rsid w:val="3EEA78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03603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2024-01-07T03:48:00Z</dcterms:created>
  <dcterms:modified xsi:type="dcterms:W3CDTF">2024-01-07T03:48:49Z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360BC23AA60F4BFE94EC84BE9B9778BC_11</vt:lpwstr>
  </property>
  <property fmtid="{D5CDD505-2E9C-101B-9397-08002B2CF9AE}" pid="3" name="KSOProductBuildVer">
    <vt:lpwstr>2052-12.1.0.16120</vt:lpwstr>
  </property>
</Properties>
</file>