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井控设备装置项目建设方案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08" w:history="1">
        <w:r>
          <w:rPr>
            <w:rFonts w:ascii="仿宋" w:eastAsia="仿宋" w:hAnsi="仿宋" w:cs="仿宋" w:hint="eastAsia"/>
            <w:lang w:eastAsia="zh-CN"/>
          </w:rPr>
          <w:t>概论</w:t>
        </w:r>
        <w:r>
          <w:tab/>
        </w:r>
        <w:r>
          <w:fldChar w:fldCharType="begin"/>
        </w:r>
        <w:r>
          <w:instrText xml:space="preserve"> PAGEREF _Toc26208 \h </w:instrText>
        </w:r>
        <w:r>
          <w:fldChar w:fldCharType="separate"/>
        </w:r>
        <w:r>
          <w:t>3</w:t>
        </w:r>
        <w:r>
          <w:fldChar w:fldCharType="end"/>
        </w:r>
      </w:hyperlink>
    </w:p>
    <w:p>
      <w:pPr>
        <w:pStyle w:val="TOC1"/>
        <w:tabs>
          <w:tab w:val="right" w:leader="dot" w:pos="8306"/>
        </w:tabs>
      </w:pPr>
      <w:hyperlink w:anchor="_Toc15277" w:history="1">
        <w:r>
          <w:rPr>
            <w:rFonts w:ascii="仿宋" w:eastAsia="仿宋" w:hAnsi="仿宋" w:cs="仿宋" w:hint="eastAsia"/>
            <w:lang w:eastAsia="zh-CN"/>
          </w:rPr>
          <w:t>一、背景、必要性分析</w:t>
        </w:r>
        <w:r>
          <w:tab/>
        </w:r>
        <w:r>
          <w:fldChar w:fldCharType="begin"/>
        </w:r>
        <w:r>
          <w:instrText xml:space="preserve"> PAGEREF _Toc15277 \h </w:instrText>
        </w:r>
        <w:r>
          <w:fldChar w:fldCharType="separate"/>
        </w:r>
        <w:r>
          <w:t>3</w:t>
        </w:r>
        <w:r>
          <w:fldChar w:fldCharType="end"/>
        </w:r>
      </w:hyperlink>
    </w:p>
    <w:p>
      <w:pPr>
        <w:pStyle w:val="TOC2"/>
        <w:tabs>
          <w:tab w:val="right" w:leader="dot" w:pos="8306"/>
        </w:tabs>
      </w:pPr>
      <w:hyperlink w:anchor="_Toc18956" w:history="1">
        <w:r>
          <w:rPr>
            <w:rFonts w:ascii="仿宋" w:eastAsia="仿宋" w:hAnsi="仿宋" w:cs="仿宋" w:hint="eastAsia"/>
            <w:lang w:eastAsia="zh-CN"/>
          </w:rPr>
          <w:t>(一)、项目建设背景</w:t>
        </w:r>
        <w:r>
          <w:tab/>
        </w:r>
        <w:r>
          <w:fldChar w:fldCharType="begin"/>
        </w:r>
        <w:r>
          <w:instrText xml:space="preserve"> PAGEREF _Toc18956 \h </w:instrText>
        </w:r>
        <w:r>
          <w:fldChar w:fldCharType="separate"/>
        </w:r>
        <w:r>
          <w:t>3</w:t>
        </w:r>
        <w:r>
          <w:fldChar w:fldCharType="end"/>
        </w:r>
      </w:hyperlink>
    </w:p>
    <w:p>
      <w:pPr>
        <w:pStyle w:val="TOC2"/>
        <w:tabs>
          <w:tab w:val="right" w:leader="dot" w:pos="8306"/>
        </w:tabs>
      </w:pPr>
      <w:hyperlink w:anchor="_Toc29838" w:history="1">
        <w:r>
          <w:rPr>
            <w:rFonts w:ascii="仿宋" w:eastAsia="仿宋" w:hAnsi="仿宋" w:cs="仿宋" w:hint="eastAsia"/>
            <w:lang w:eastAsia="zh-CN"/>
          </w:rPr>
          <w:t>(二)、必要性分析</w:t>
        </w:r>
        <w:r>
          <w:tab/>
        </w:r>
        <w:r>
          <w:fldChar w:fldCharType="begin"/>
        </w:r>
        <w:r>
          <w:instrText xml:space="preserve"> PAGEREF _Toc29838 \h </w:instrText>
        </w:r>
        <w:r>
          <w:fldChar w:fldCharType="separate"/>
        </w:r>
        <w:r>
          <w:t>4</w:t>
        </w:r>
        <w:r>
          <w:fldChar w:fldCharType="end"/>
        </w:r>
      </w:hyperlink>
    </w:p>
    <w:p>
      <w:pPr>
        <w:pStyle w:val="TOC2"/>
        <w:tabs>
          <w:tab w:val="right" w:leader="dot" w:pos="8306"/>
        </w:tabs>
      </w:pPr>
      <w:hyperlink w:anchor="_Toc13015" w:history="1">
        <w:r>
          <w:rPr>
            <w:rFonts w:ascii="仿宋" w:eastAsia="仿宋" w:hAnsi="仿宋" w:cs="仿宋" w:hint="eastAsia"/>
            <w:lang w:eastAsia="zh-CN"/>
          </w:rPr>
          <w:t>(三)、项目建设有利条件</w:t>
        </w:r>
        <w:r>
          <w:tab/>
        </w:r>
        <w:r>
          <w:fldChar w:fldCharType="begin"/>
        </w:r>
        <w:r>
          <w:instrText xml:space="preserve"> PAGEREF _Toc13015 \h </w:instrText>
        </w:r>
        <w:r>
          <w:fldChar w:fldCharType="separate"/>
        </w:r>
        <w:r>
          <w:t>5</w:t>
        </w:r>
        <w:r>
          <w:fldChar w:fldCharType="end"/>
        </w:r>
      </w:hyperlink>
    </w:p>
    <w:p>
      <w:pPr>
        <w:pStyle w:val="TOC1"/>
        <w:tabs>
          <w:tab w:val="right" w:leader="dot" w:pos="8306"/>
        </w:tabs>
      </w:pPr>
      <w:hyperlink w:anchor="_Toc17019" w:history="1">
        <w:r>
          <w:rPr>
            <w:rFonts w:ascii="仿宋" w:eastAsia="仿宋" w:hAnsi="仿宋" w:cs="仿宋" w:hint="eastAsia"/>
            <w:lang w:eastAsia="zh-CN"/>
          </w:rPr>
          <w:t>二、资源开发及综合利用分析</w:t>
        </w:r>
        <w:r>
          <w:tab/>
        </w:r>
        <w:r>
          <w:fldChar w:fldCharType="begin"/>
        </w:r>
        <w:r>
          <w:instrText xml:space="preserve"> PAGEREF _Toc17019 \h </w:instrText>
        </w:r>
        <w:r>
          <w:fldChar w:fldCharType="separate"/>
        </w:r>
        <w:r>
          <w:t>7</w:t>
        </w:r>
        <w:r>
          <w:fldChar w:fldCharType="end"/>
        </w:r>
      </w:hyperlink>
    </w:p>
    <w:p>
      <w:pPr>
        <w:pStyle w:val="TOC2"/>
        <w:tabs>
          <w:tab w:val="right" w:leader="dot" w:pos="8306"/>
        </w:tabs>
      </w:pPr>
      <w:hyperlink w:anchor="_Toc26690" w:history="1">
        <w:r>
          <w:rPr>
            <w:rFonts w:ascii="仿宋" w:eastAsia="仿宋" w:hAnsi="仿宋" w:cs="仿宋" w:hint="eastAsia"/>
            <w:lang w:eastAsia="zh-CN"/>
          </w:rPr>
          <w:t>(一)、资源开发方案</w:t>
        </w:r>
        <w:r>
          <w:tab/>
        </w:r>
        <w:r>
          <w:fldChar w:fldCharType="begin"/>
        </w:r>
        <w:r>
          <w:instrText xml:space="preserve"> PAGEREF _Toc26690 \h </w:instrText>
        </w:r>
        <w:r>
          <w:fldChar w:fldCharType="separate"/>
        </w:r>
        <w:r>
          <w:t>7</w:t>
        </w:r>
        <w:r>
          <w:fldChar w:fldCharType="end"/>
        </w:r>
      </w:hyperlink>
    </w:p>
    <w:p>
      <w:pPr>
        <w:pStyle w:val="TOC2"/>
        <w:tabs>
          <w:tab w:val="right" w:leader="dot" w:pos="8306"/>
        </w:tabs>
      </w:pPr>
      <w:hyperlink w:anchor="_Toc7240" w:history="1">
        <w:r>
          <w:rPr>
            <w:rFonts w:ascii="仿宋" w:eastAsia="仿宋" w:hAnsi="仿宋" w:cs="仿宋" w:hint="eastAsia"/>
            <w:lang w:eastAsia="zh-CN"/>
          </w:rPr>
          <w:t>(二)、资源利用方案</w:t>
        </w:r>
        <w:r>
          <w:tab/>
        </w:r>
        <w:r>
          <w:fldChar w:fldCharType="begin"/>
        </w:r>
        <w:r>
          <w:instrText xml:space="preserve"> PAGEREF _Toc7240 \h </w:instrText>
        </w:r>
        <w:r>
          <w:fldChar w:fldCharType="separate"/>
        </w:r>
        <w:r>
          <w:t>8</w:t>
        </w:r>
        <w:r>
          <w:fldChar w:fldCharType="end"/>
        </w:r>
      </w:hyperlink>
    </w:p>
    <w:p>
      <w:pPr>
        <w:pStyle w:val="TOC2"/>
        <w:tabs>
          <w:tab w:val="right" w:leader="dot" w:pos="8306"/>
        </w:tabs>
      </w:pPr>
      <w:hyperlink w:anchor="_Toc26071" w:history="1">
        <w:r>
          <w:rPr>
            <w:rFonts w:ascii="仿宋" w:eastAsia="仿宋" w:hAnsi="仿宋" w:cs="仿宋" w:hint="eastAsia"/>
            <w:lang w:eastAsia="zh-CN"/>
          </w:rPr>
          <w:t>(三)、资源节约措施</w:t>
        </w:r>
        <w:r>
          <w:tab/>
        </w:r>
        <w:r>
          <w:fldChar w:fldCharType="begin"/>
        </w:r>
        <w:r>
          <w:instrText xml:space="preserve"> PAGEREF _Toc26071 \h </w:instrText>
        </w:r>
        <w:r>
          <w:fldChar w:fldCharType="separate"/>
        </w:r>
        <w:r>
          <w:t>9</w:t>
        </w:r>
        <w:r>
          <w:fldChar w:fldCharType="end"/>
        </w:r>
      </w:hyperlink>
    </w:p>
    <w:p>
      <w:pPr>
        <w:pStyle w:val="TOC1"/>
        <w:tabs>
          <w:tab w:val="right" w:leader="dot" w:pos="8306"/>
        </w:tabs>
      </w:pPr>
      <w:hyperlink w:anchor="_Toc5938" w:history="1">
        <w:r>
          <w:rPr>
            <w:rFonts w:ascii="仿宋" w:eastAsia="仿宋" w:hAnsi="仿宋" w:cs="仿宋" w:hint="eastAsia"/>
            <w:lang w:eastAsia="zh-CN"/>
          </w:rPr>
          <w:t>三、井控设备装置项目概论</w:t>
        </w:r>
        <w:r>
          <w:tab/>
        </w:r>
        <w:r>
          <w:fldChar w:fldCharType="begin"/>
        </w:r>
        <w:r>
          <w:instrText xml:space="preserve"> PAGEREF _Toc5938 \h </w:instrText>
        </w:r>
        <w:r>
          <w:fldChar w:fldCharType="separate"/>
        </w:r>
        <w:r>
          <w:t>10</w:t>
        </w:r>
        <w:r>
          <w:fldChar w:fldCharType="end"/>
        </w:r>
      </w:hyperlink>
    </w:p>
    <w:p>
      <w:pPr>
        <w:pStyle w:val="TOC2"/>
        <w:tabs>
          <w:tab w:val="right" w:leader="dot" w:pos="8306"/>
        </w:tabs>
      </w:pPr>
      <w:hyperlink w:anchor="_Toc23613" w:history="1">
        <w:r>
          <w:rPr>
            <w:rFonts w:ascii="仿宋" w:eastAsia="仿宋" w:hAnsi="仿宋" w:cs="仿宋" w:hint="eastAsia"/>
            <w:lang w:eastAsia="zh-CN"/>
          </w:rPr>
          <w:t>(一)、项目申报单位概况</w:t>
        </w:r>
        <w:r>
          <w:tab/>
        </w:r>
        <w:r>
          <w:fldChar w:fldCharType="begin"/>
        </w:r>
        <w:r>
          <w:instrText xml:space="preserve"> PAGEREF _Toc23613 \h </w:instrText>
        </w:r>
        <w:r>
          <w:fldChar w:fldCharType="separate"/>
        </w:r>
        <w:r>
          <w:t>10</w:t>
        </w:r>
        <w:r>
          <w:fldChar w:fldCharType="end"/>
        </w:r>
      </w:hyperlink>
    </w:p>
    <w:p>
      <w:pPr>
        <w:pStyle w:val="TOC2"/>
        <w:tabs>
          <w:tab w:val="right" w:leader="dot" w:pos="8306"/>
        </w:tabs>
      </w:pPr>
      <w:hyperlink w:anchor="_Toc14394" w:history="1">
        <w:r>
          <w:rPr>
            <w:rFonts w:ascii="仿宋" w:eastAsia="仿宋" w:hAnsi="仿宋" w:cs="仿宋" w:hint="eastAsia"/>
            <w:lang w:eastAsia="zh-CN"/>
          </w:rPr>
          <w:t>(二)、项目概况</w:t>
        </w:r>
        <w:r>
          <w:tab/>
        </w:r>
        <w:r>
          <w:fldChar w:fldCharType="begin"/>
        </w:r>
        <w:r>
          <w:instrText xml:space="preserve"> PAGEREF _Toc14394 \h </w:instrText>
        </w:r>
        <w:r>
          <w:fldChar w:fldCharType="separate"/>
        </w:r>
        <w:r>
          <w:t>12</w:t>
        </w:r>
        <w:r>
          <w:fldChar w:fldCharType="end"/>
        </w:r>
      </w:hyperlink>
    </w:p>
    <w:p>
      <w:pPr>
        <w:pStyle w:val="TOC1"/>
        <w:tabs>
          <w:tab w:val="right" w:leader="dot" w:pos="8306"/>
        </w:tabs>
      </w:pPr>
      <w:hyperlink w:anchor="_Toc16277" w:history="1">
        <w:r>
          <w:rPr>
            <w:rFonts w:ascii="仿宋" w:eastAsia="仿宋" w:hAnsi="仿宋" w:cs="仿宋" w:hint="eastAsia"/>
            <w:lang w:eastAsia="zh-CN"/>
          </w:rPr>
          <w:t>四、社会影响分析</w:t>
        </w:r>
        <w:r>
          <w:tab/>
        </w:r>
        <w:r>
          <w:fldChar w:fldCharType="begin"/>
        </w:r>
        <w:r>
          <w:instrText xml:space="preserve"> PAGEREF _Toc16277 \h </w:instrText>
        </w:r>
        <w:r>
          <w:fldChar w:fldCharType="separate"/>
        </w:r>
        <w:r>
          <w:t>15</w:t>
        </w:r>
        <w:r>
          <w:fldChar w:fldCharType="end"/>
        </w:r>
      </w:hyperlink>
    </w:p>
    <w:p>
      <w:pPr>
        <w:pStyle w:val="TOC2"/>
        <w:tabs>
          <w:tab w:val="right" w:leader="dot" w:pos="8306"/>
        </w:tabs>
      </w:pPr>
      <w:hyperlink w:anchor="_Toc16766" w:history="1">
        <w:r>
          <w:rPr>
            <w:rFonts w:ascii="仿宋" w:eastAsia="仿宋" w:hAnsi="仿宋" w:cs="仿宋" w:hint="eastAsia"/>
            <w:lang w:eastAsia="zh-CN"/>
          </w:rPr>
          <w:t>(一)、社会影响效果分析</w:t>
        </w:r>
        <w:r>
          <w:tab/>
        </w:r>
        <w:r>
          <w:fldChar w:fldCharType="begin"/>
        </w:r>
        <w:r>
          <w:instrText xml:space="preserve"> PAGEREF _Toc16766 \h </w:instrText>
        </w:r>
        <w:r>
          <w:fldChar w:fldCharType="separate"/>
        </w:r>
        <w:r>
          <w:t>15</w:t>
        </w:r>
        <w:r>
          <w:fldChar w:fldCharType="end"/>
        </w:r>
      </w:hyperlink>
    </w:p>
    <w:p>
      <w:pPr>
        <w:pStyle w:val="TOC2"/>
        <w:tabs>
          <w:tab w:val="right" w:leader="dot" w:pos="8306"/>
        </w:tabs>
      </w:pPr>
      <w:hyperlink w:anchor="_Toc30211" w:history="1">
        <w:r>
          <w:rPr>
            <w:rFonts w:ascii="仿宋" w:eastAsia="仿宋" w:hAnsi="仿宋" w:cs="仿宋" w:hint="eastAsia"/>
            <w:lang w:eastAsia="zh-CN"/>
          </w:rPr>
          <w:t>(二)、社会适应性分析</w:t>
        </w:r>
        <w:r>
          <w:tab/>
        </w:r>
        <w:r>
          <w:fldChar w:fldCharType="begin"/>
        </w:r>
        <w:r>
          <w:instrText xml:space="preserve"> PAGEREF _Toc30211 \h </w:instrText>
        </w:r>
        <w:r>
          <w:fldChar w:fldCharType="separate"/>
        </w:r>
        <w:r>
          <w:t>17</w:t>
        </w:r>
        <w:r>
          <w:fldChar w:fldCharType="end"/>
        </w:r>
      </w:hyperlink>
    </w:p>
    <w:p>
      <w:pPr>
        <w:pStyle w:val="TOC2"/>
        <w:tabs>
          <w:tab w:val="right" w:leader="dot" w:pos="8306"/>
        </w:tabs>
      </w:pPr>
      <w:hyperlink w:anchor="_Toc25382" w:history="1">
        <w:r>
          <w:rPr>
            <w:rFonts w:ascii="仿宋" w:eastAsia="仿宋" w:hAnsi="仿宋" w:cs="仿宋" w:hint="eastAsia"/>
            <w:lang w:eastAsia="zh-CN"/>
          </w:rPr>
          <w:t>(三)、社会风险及对策分析</w:t>
        </w:r>
        <w:r>
          <w:tab/>
        </w:r>
        <w:r>
          <w:fldChar w:fldCharType="begin"/>
        </w:r>
        <w:r>
          <w:instrText xml:space="preserve"> PAGEREF _Toc25382 \h </w:instrText>
        </w:r>
        <w:r>
          <w:fldChar w:fldCharType="separate"/>
        </w:r>
        <w:r>
          <w:t>19</w:t>
        </w:r>
        <w:r>
          <w:fldChar w:fldCharType="end"/>
        </w:r>
      </w:hyperlink>
    </w:p>
    <w:p>
      <w:pPr>
        <w:pStyle w:val="TOC1"/>
        <w:tabs>
          <w:tab w:val="right" w:leader="dot" w:pos="8306"/>
        </w:tabs>
      </w:pPr>
      <w:hyperlink w:anchor="_Toc3930" w:history="1">
        <w:r>
          <w:rPr>
            <w:rFonts w:ascii="仿宋" w:eastAsia="仿宋" w:hAnsi="仿宋" w:cs="仿宋" w:hint="eastAsia"/>
            <w:lang w:eastAsia="zh-CN"/>
          </w:rPr>
          <w:t>五、项目监理与质量保证</w:t>
        </w:r>
        <w:r>
          <w:tab/>
        </w:r>
        <w:r>
          <w:fldChar w:fldCharType="begin"/>
        </w:r>
        <w:r>
          <w:instrText xml:space="preserve"> PAGEREF _Toc3930 \h </w:instrText>
        </w:r>
        <w:r>
          <w:fldChar w:fldCharType="separate"/>
        </w:r>
        <w:r>
          <w:t>22</w:t>
        </w:r>
        <w:r>
          <w:fldChar w:fldCharType="end"/>
        </w:r>
      </w:hyperlink>
    </w:p>
    <w:p>
      <w:pPr>
        <w:pStyle w:val="TOC2"/>
        <w:tabs>
          <w:tab w:val="right" w:leader="dot" w:pos="8306"/>
        </w:tabs>
      </w:pPr>
      <w:hyperlink w:anchor="_Toc13529" w:history="1">
        <w:r>
          <w:rPr>
            <w:rFonts w:ascii="仿宋" w:eastAsia="仿宋" w:hAnsi="仿宋" w:cs="仿宋" w:hint="eastAsia"/>
            <w:lang w:eastAsia="zh-CN"/>
          </w:rPr>
          <w:t>(一)、监理体系构建</w:t>
        </w:r>
        <w:r>
          <w:tab/>
        </w:r>
        <w:r>
          <w:fldChar w:fldCharType="begin"/>
        </w:r>
        <w:r>
          <w:instrText xml:space="preserve"> PAGEREF _Toc13529 \h </w:instrText>
        </w:r>
        <w:r>
          <w:fldChar w:fldCharType="separate"/>
        </w:r>
        <w:r>
          <w:t>22</w:t>
        </w:r>
        <w:r>
          <w:fldChar w:fldCharType="end"/>
        </w:r>
      </w:hyperlink>
    </w:p>
    <w:p>
      <w:pPr>
        <w:pStyle w:val="TOC2"/>
        <w:tabs>
          <w:tab w:val="right" w:leader="dot" w:pos="8306"/>
        </w:tabs>
      </w:pPr>
      <w:hyperlink w:anchor="_Toc30524" w:history="1">
        <w:r>
          <w:rPr>
            <w:rFonts w:ascii="仿宋" w:eastAsia="仿宋" w:hAnsi="仿宋" w:cs="仿宋" w:hint="eastAsia"/>
            <w:lang w:eastAsia="zh-CN"/>
          </w:rPr>
          <w:t>(二)、质量保证体系实施</w:t>
        </w:r>
        <w:r>
          <w:tab/>
        </w:r>
        <w:r>
          <w:fldChar w:fldCharType="begin"/>
        </w:r>
        <w:r>
          <w:instrText xml:space="preserve"> PAGEREF _Toc30524 \h </w:instrText>
        </w:r>
        <w:r>
          <w:fldChar w:fldCharType="separate"/>
        </w:r>
        <w:r>
          <w:t>23</w:t>
        </w:r>
        <w:r>
          <w:fldChar w:fldCharType="end"/>
        </w:r>
      </w:hyperlink>
    </w:p>
    <w:p>
      <w:pPr>
        <w:pStyle w:val="TOC2"/>
        <w:tabs>
          <w:tab w:val="right" w:leader="dot" w:pos="8306"/>
        </w:tabs>
      </w:pPr>
      <w:hyperlink w:anchor="_Toc17378" w:history="1">
        <w:r>
          <w:rPr>
            <w:rFonts w:ascii="仿宋" w:eastAsia="仿宋" w:hAnsi="仿宋" w:cs="仿宋" w:hint="eastAsia"/>
            <w:lang w:eastAsia="zh-CN"/>
          </w:rPr>
          <w:t>(三)、监理与质量控制流程</w:t>
        </w:r>
        <w:r>
          <w:tab/>
        </w:r>
        <w:r>
          <w:fldChar w:fldCharType="begin"/>
        </w:r>
        <w:r>
          <w:instrText xml:space="preserve"> PAGEREF _Toc17378 \h </w:instrText>
        </w:r>
        <w:r>
          <w:fldChar w:fldCharType="separate"/>
        </w:r>
        <w:r>
          <w:t>23</w:t>
        </w:r>
        <w:r>
          <w:fldChar w:fldCharType="end"/>
        </w:r>
      </w:hyperlink>
    </w:p>
    <w:p>
      <w:pPr>
        <w:pStyle w:val="TOC1"/>
        <w:tabs>
          <w:tab w:val="right" w:leader="dot" w:pos="8306"/>
        </w:tabs>
      </w:pPr>
      <w:hyperlink w:anchor="_Toc23859" w:history="1">
        <w:r>
          <w:rPr>
            <w:rFonts w:ascii="仿宋" w:eastAsia="仿宋" w:hAnsi="仿宋" w:cs="仿宋" w:hint="eastAsia"/>
            <w:lang w:eastAsia="zh-CN"/>
          </w:rPr>
          <w:t>六、发展规划、产业政策和行业准入分析</w:t>
        </w:r>
        <w:r>
          <w:tab/>
        </w:r>
        <w:r>
          <w:fldChar w:fldCharType="begin"/>
        </w:r>
        <w:r>
          <w:instrText xml:space="preserve"> PAGEREF _Toc23859 \h </w:instrText>
        </w:r>
        <w:r>
          <w:fldChar w:fldCharType="separate"/>
        </w:r>
        <w:r>
          <w:t>24</w:t>
        </w:r>
        <w:r>
          <w:fldChar w:fldCharType="end"/>
        </w:r>
      </w:hyperlink>
    </w:p>
    <w:p>
      <w:pPr>
        <w:pStyle w:val="TOC2"/>
        <w:tabs>
          <w:tab w:val="right" w:leader="dot" w:pos="8306"/>
        </w:tabs>
      </w:pPr>
      <w:hyperlink w:anchor="_Toc9062" w:history="1">
        <w:r>
          <w:rPr>
            <w:rFonts w:ascii="仿宋" w:eastAsia="仿宋" w:hAnsi="仿宋" w:cs="仿宋" w:hint="eastAsia"/>
            <w:lang w:eastAsia="zh-CN"/>
          </w:rPr>
          <w:t>(一)、发展规划分析</w:t>
        </w:r>
        <w:r>
          <w:tab/>
        </w:r>
        <w:r>
          <w:fldChar w:fldCharType="begin"/>
        </w:r>
        <w:r>
          <w:instrText xml:space="preserve"> PAGEREF _Toc9062 \h </w:instrText>
        </w:r>
        <w:r>
          <w:fldChar w:fldCharType="separate"/>
        </w:r>
        <w:r>
          <w:t>24</w:t>
        </w:r>
        <w:r>
          <w:fldChar w:fldCharType="end"/>
        </w:r>
      </w:hyperlink>
    </w:p>
    <w:p>
      <w:pPr>
        <w:pStyle w:val="TOC2"/>
        <w:tabs>
          <w:tab w:val="right" w:leader="dot" w:pos="8306"/>
        </w:tabs>
      </w:pPr>
      <w:hyperlink w:anchor="_Toc10888" w:history="1">
        <w:r>
          <w:rPr>
            <w:rFonts w:ascii="仿宋" w:eastAsia="仿宋" w:hAnsi="仿宋" w:cs="仿宋" w:hint="eastAsia"/>
            <w:lang w:eastAsia="zh-CN"/>
          </w:rPr>
          <w:t>(二)、产业政策分析</w:t>
        </w:r>
        <w:r>
          <w:tab/>
        </w:r>
        <w:r>
          <w:fldChar w:fldCharType="begin"/>
        </w:r>
        <w:r>
          <w:instrText xml:space="preserve"> PAGEREF _Toc10888 \h </w:instrText>
        </w:r>
        <w:r>
          <w:fldChar w:fldCharType="separate"/>
        </w:r>
        <w:r>
          <w:t>26</w:t>
        </w:r>
        <w:r>
          <w:fldChar w:fldCharType="end"/>
        </w:r>
      </w:hyperlink>
    </w:p>
    <w:p>
      <w:pPr>
        <w:pStyle w:val="TOC2"/>
        <w:tabs>
          <w:tab w:val="right" w:leader="dot" w:pos="8306"/>
        </w:tabs>
      </w:pPr>
      <w:hyperlink w:anchor="_Toc5979" w:history="1">
        <w:r>
          <w:rPr>
            <w:rFonts w:ascii="仿宋" w:eastAsia="仿宋" w:hAnsi="仿宋" w:cs="仿宋" w:hint="eastAsia"/>
            <w:lang w:eastAsia="zh-CN"/>
          </w:rPr>
          <w:t>(三)、行业准入分析</w:t>
        </w:r>
        <w:r>
          <w:tab/>
        </w:r>
        <w:r>
          <w:fldChar w:fldCharType="begin"/>
        </w:r>
        <w:r>
          <w:instrText xml:space="preserve"> PAGEREF _Toc5979 \h </w:instrText>
        </w:r>
        <w:r>
          <w:fldChar w:fldCharType="separate"/>
        </w:r>
        <w:r>
          <w:t>27</w:t>
        </w:r>
        <w:r>
          <w:fldChar w:fldCharType="end"/>
        </w:r>
      </w:hyperlink>
    </w:p>
    <w:p>
      <w:pPr>
        <w:pStyle w:val="TOC1"/>
        <w:tabs>
          <w:tab w:val="right" w:leader="dot" w:pos="8306"/>
        </w:tabs>
      </w:pPr>
      <w:hyperlink w:anchor="_Toc23529" w:history="1">
        <w:r>
          <w:rPr>
            <w:rFonts w:ascii="仿宋" w:eastAsia="仿宋" w:hAnsi="仿宋" w:cs="仿宋" w:hint="eastAsia"/>
            <w:lang w:eastAsia="zh-CN"/>
          </w:rPr>
          <w:t>七、技术创新与产业升级</w:t>
        </w:r>
        <w:r>
          <w:tab/>
        </w:r>
        <w:r>
          <w:fldChar w:fldCharType="begin"/>
        </w:r>
        <w:r>
          <w:instrText xml:space="preserve"> PAGEREF _Toc23529 \h </w:instrText>
        </w:r>
        <w:r>
          <w:fldChar w:fldCharType="separate"/>
        </w:r>
        <w:r>
          <w:t>29</w:t>
        </w:r>
        <w:r>
          <w:fldChar w:fldCharType="end"/>
        </w:r>
      </w:hyperlink>
    </w:p>
    <w:p>
      <w:pPr>
        <w:pStyle w:val="TOC2"/>
        <w:tabs>
          <w:tab w:val="right" w:leader="dot" w:pos="8306"/>
        </w:tabs>
      </w:pPr>
      <w:hyperlink w:anchor="_Toc30749" w:history="1">
        <w:r>
          <w:rPr>
            <w:rFonts w:ascii="仿宋" w:eastAsia="仿宋" w:hAnsi="仿宋" w:cs="仿宋" w:hint="eastAsia"/>
            <w:lang w:eastAsia="zh-CN"/>
          </w:rPr>
          <w:t>(一)、技术创新方向与目标</w:t>
        </w:r>
        <w:r>
          <w:tab/>
        </w:r>
        <w:r>
          <w:fldChar w:fldCharType="begin"/>
        </w:r>
        <w:r>
          <w:instrText xml:space="preserve"> PAGEREF _Toc30749 \h </w:instrText>
        </w:r>
        <w:r>
          <w:fldChar w:fldCharType="separate"/>
        </w:r>
        <w:r>
          <w:t>29</w:t>
        </w:r>
        <w:r>
          <w:fldChar w:fldCharType="end"/>
        </w:r>
      </w:hyperlink>
    </w:p>
    <w:p>
      <w:pPr>
        <w:pStyle w:val="TOC2"/>
        <w:tabs>
          <w:tab w:val="right" w:leader="dot" w:pos="8306"/>
        </w:tabs>
      </w:pPr>
      <w:hyperlink w:anchor="_Toc1302" w:history="1">
        <w:r>
          <w:rPr>
            <w:rFonts w:ascii="仿宋" w:eastAsia="仿宋" w:hAnsi="仿宋" w:cs="仿宋" w:hint="eastAsia"/>
            <w:lang w:eastAsia="zh-CN"/>
          </w:rPr>
          <w:t>(二)、产业升级路径与措施</w:t>
        </w:r>
        <w:r>
          <w:tab/>
        </w:r>
        <w:r>
          <w:fldChar w:fldCharType="begin"/>
        </w:r>
        <w:r>
          <w:instrText xml:space="preserve"> PAGEREF _Toc1302 \h </w:instrText>
        </w:r>
        <w:r>
          <w:fldChar w:fldCharType="separate"/>
        </w:r>
        <w:r>
          <w:t>30</w:t>
        </w:r>
        <w:r>
          <w:fldChar w:fldCharType="end"/>
        </w:r>
      </w:hyperlink>
    </w:p>
    <w:p>
      <w:pPr>
        <w:pStyle w:val="TOC1"/>
        <w:tabs>
          <w:tab w:val="right" w:leader="dot" w:pos="8306"/>
        </w:tabs>
      </w:pPr>
      <w:hyperlink w:anchor="_Toc7130" w:history="1">
        <w:r>
          <w:rPr>
            <w:rFonts w:ascii="仿宋" w:eastAsia="仿宋" w:hAnsi="仿宋" w:cs="仿宋" w:hint="eastAsia"/>
            <w:lang w:eastAsia="zh-CN"/>
          </w:rPr>
          <w:t>八、项目实施与管理方案</w:t>
        </w:r>
        <w:r>
          <w:tab/>
        </w:r>
        <w:r>
          <w:fldChar w:fldCharType="begin"/>
        </w:r>
        <w:r>
          <w:instrText xml:space="preserve"> PAGEREF _Toc7130 \h </w:instrText>
        </w:r>
        <w:r>
          <w:fldChar w:fldCharType="separate"/>
        </w:r>
        <w:r>
          <w:t>31</w:t>
        </w:r>
        <w:r>
          <w:fldChar w:fldCharType="end"/>
        </w:r>
      </w:hyperlink>
    </w:p>
    <w:p>
      <w:pPr>
        <w:pStyle w:val="TOC2"/>
        <w:tabs>
          <w:tab w:val="right" w:leader="dot" w:pos="8306"/>
        </w:tabs>
      </w:pPr>
      <w:hyperlink w:anchor="_Toc14131" w:history="1">
        <w:r>
          <w:rPr>
            <w:rFonts w:ascii="仿宋" w:eastAsia="仿宋" w:hAnsi="仿宋" w:cs="仿宋" w:hint="eastAsia"/>
            <w:lang w:eastAsia="zh-CN"/>
          </w:rPr>
          <w:t>(一)、项目实施计划</w:t>
        </w:r>
        <w:r>
          <w:tab/>
        </w:r>
        <w:r>
          <w:fldChar w:fldCharType="begin"/>
        </w:r>
        <w:r>
          <w:instrText xml:space="preserve"> PAGEREF _Toc14131 \h </w:instrText>
        </w:r>
        <w:r>
          <w:fldChar w:fldCharType="separate"/>
        </w:r>
        <w:r>
          <w:t>31</w:t>
        </w:r>
        <w:r>
          <w:fldChar w:fldCharType="end"/>
        </w:r>
      </w:hyperlink>
    </w:p>
    <w:p>
      <w:pPr>
        <w:pStyle w:val="TOC2"/>
        <w:tabs>
          <w:tab w:val="right" w:leader="dot" w:pos="8306"/>
        </w:tabs>
      </w:pPr>
      <w:hyperlink w:anchor="_Toc15401" w:history="1">
        <w:r>
          <w:rPr>
            <w:rFonts w:ascii="仿宋" w:eastAsia="仿宋" w:hAnsi="仿宋" w:cs="仿宋" w:hint="eastAsia"/>
            <w:lang w:eastAsia="zh-CN"/>
          </w:rPr>
          <w:t>(二)、项目组织机构与职责</w:t>
        </w:r>
        <w:r>
          <w:tab/>
        </w:r>
        <w:r>
          <w:fldChar w:fldCharType="begin"/>
        </w:r>
        <w:r>
          <w:instrText xml:space="preserve"> PAGEREF _Toc15401 \h </w:instrText>
        </w:r>
        <w:r>
          <w:fldChar w:fldCharType="separate"/>
        </w:r>
        <w:r>
          <w:t>33</w:t>
        </w:r>
        <w:r>
          <w:fldChar w:fldCharType="end"/>
        </w:r>
      </w:hyperlink>
    </w:p>
    <w:p>
      <w:pPr>
        <w:pStyle w:val="TOC2"/>
        <w:tabs>
          <w:tab w:val="right" w:leader="dot" w:pos="8306"/>
        </w:tabs>
      </w:pPr>
      <w:hyperlink w:anchor="_Toc1651" w:history="1">
        <w:r>
          <w:rPr>
            <w:rFonts w:ascii="仿宋" w:eastAsia="仿宋" w:hAnsi="仿宋" w:cs="仿宋" w:hint="eastAsia"/>
            <w:lang w:eastAsia="zh-CN"/>
          </w:rPr>
          <w:t>(三)、项目管理与监控体系</w:t>
        </w:r>
        <w:r>
          <w:tab/>
        </w:r>
        <w:r>
          <w:fldChar w:fldCharType="begin"/>
        </w:r>
        <w:r>
          <w:instrText xml:space="preserve"> PAGEREF _Toc1651 \h </w:instrText>
        </w:r>
        <w:r>
          <w:fldChar w:fldCharType="separate"/>
        </w:r>
        <w:r>
          <w:t>35</w:t>
        </w:r>
        <w:r>
          <w:fldChar w:fldCharType="end"/>
        </w:r>
      </w:hyperlink>
    </w:p>
    <w:p>
      <w:pPr>
        <w:pStyle w:val="TOC1"/>
        <w:tabs>
          <w:tab w:val="right" w:leader="dot" w:pos="8306"/>
        </w:tabs>
      </w:pPr>
      <w:hyperlink w:anchor="_Toc16774" w:history="1">
        <w:r>
          <w:rPr>
            <w:rFonts w:ascii="仿宋" w:eastAsia="仿宋" w:hAnsi="仿宋" w:cs="仿宋" w:hint="eastAsia"/>
            <w:lang w:eastAsia="zh-CN"/>
          </w:rPr>
          <w:t>九、项目进度计划</w:t>
        </w:r>
        <w:r>
          <w:tab/>
        </w:r>
        <w:r>
          <w:fldChar w:fldCharType="begin"/>
        </w:r>
        <w:r>
          <w:instrText xml:space="preserve"> PAGEREF _Toc16774 \h </w:instrText>
        </w:r>
        <w:r>
          <w:fldChar w:fldCharType="separate"/>
        </w:r>
        <w:r>
          <w:t>37</w:t>
        </w:r>
        <w:r>
          <w:fldChar w:fldCharType="end"/>
        </w:r>
      </w:hyperlink>
    </w:p>
    <w:p>
      <w:pPr>
        <w:pStyle w:val="TOC2"/>
        <w:tabs>
          <w:tab w:val="right" w:leader="dot" w:pos="8306"/>
        </w:tabs>
      </w:pPr>
      <w:hyperlink w:anchor="_Toc4651" w:history="1">
        <w:r>
          <w:rPr>
            <w:rFonts w:ascii="仿宋" w:eastAsia="仿宋" w:hAnsi="仿宋" w:cs="仿宋" w:hint="eastAsia"/>
            <w:lang w:eastAsia="zh-CN"/>
          </w:rPr>
          <w:t>(一)、建设周期</w:t>
        </w:r>
        <w:r>
          <w:tab/>
        </w:r>
        <w:r>
          <w:fldChar w:fldCharType="begin"/>
        </w:r>
        <w:r>
          <w:instrText xml:space="preserve"> PAGEREF _Toc4651 \h </w:instrText>
        </w:r>
        <w:r>
          <w:fldChar w:fldCharType="separate"/>
        </w:r>
        <w:r>
          <w:t>37</w:t>
        </w:r>
        <w:r>
          <w:fldChar w:fldCharType="end"/>
        </w:r>
      </w:hyperlink>
    </w:p>
    <w:p>
      <w:pPr>
        <w:pStyle w:val="TOC2"/>
        <w:tabs>
          <w:tab w:val="right" w:leader="dot" w:pos="8306"/>
        </w:tabs>
      </w:pPr>
      <w:hyperlink w:anchor="_Toc27534" w:history="1">
        <w:r>
          <w:rPr>
            <w:rFonts w:ascii="仿宋" w:eastAsia="仿宋" w:hAnsi="仿宋" w:cs="仿宋" w:hint="eastAsia"/>
            <w:lang w:eastAsia="zh-CN"/>
          </w:rPr>
          <w:t>(二)、建设进度</w:t>
        </w:r>
        <w:r>
          <w:tab/>
        </w:r>
        <w:r>
          <w:fldChar w:fldCharType="begin"/>
        </w:r>
        <w:r>
          <w:instrText xml:space="preserve"> PAGEREF _Toc27534 \h </w:instrText>
        </w:r>
        <w:r>
          <w:fldChar w:fldCharType="separate"/>
        </w:r>
        <w:r>
          <w:t>37</w:t>
        </w:r>
        <w:r>
          <w:fldChar w:fldCharType="end"/>
        </w:r>
      </w:hyperlink>
    </w:p>
    <w:p>
      <w:pPr>
        <w:pStyle w:val="TOC2"/>
        <w:tabs>
          <w:tab w:val="right" w:leader="dot" w:pos="8306"/>
        </w:tabs>
      </w:pPr>
      <w:hyperlink w:anchor="_Toc19103" w:history="1">
        <w:r>
          <w:rPr>
            <w:rFonts w:ascii="仿宋" w:eastAsia="仿宋" w:hAnsi="仿宋" w:cs="仿宋" w:hint="eastAsia"/>
            <w:lang w:eastAsia="zh-CN"/>
          </w:rPr>
          <w:t>(三)、进度安排注意事项</w:t>
        </w:r>
        <w:r>
          <w:tab/>
        </w:r>
        <w:r>
          <w:fldChar w:fldCharType="begin"/>
        </w:r>
        <w:r>
          <w:instrText xml:space="preserve"> PAGEREF _Toc19103 \h </w:instrText>
        </w:r>
        <w:r>
          <w:fldChar w:fldCharType="separate"/>
        </w:r>
        <w:r>
          <w:t>38</w:t>
        </w:r>
        <w:r>
          <w:fldChar w:fldCharType="end"/>
        </w:r>
      </w:hyperlink>
    </w:p>
    <w:p>
      <w:pPr>
        <w:pStyle w:val="TOC2"/>
        <w:tabs>
          <w:tab w:val="right" w:leader="dot" w:pos="8306"/>
        </w:tabs>
      </w:pPr>
      <w:hyperlink w:anchor="_Toc17451" w:history="1">
        <w:r>
          <w:rPr>
            <w:rFonts w:ascii="仿宋" w:eastAsia="仿宋" w:hAnsi="仿宋" w:cs="仿宋" w:hint="eastAsia"/>
            <w:lang w:eastAsia="zh-CN"/>
          </w:rPr>
          <w:t>(四)、人力资源配置</w:t>
        </w:r>
        <w:r>
          <w:tab/>
        </w:r>
        <w:r>
          <w:fldChar w:fldCharType="begin"/>
        </w:r>
        <w:r>
          <w:instrText xml:space="preserve"> PAGEREF _Toc17451 \h </w:instrText>
        </w:r>
        <w:r>
          <w:fldChar w:fldCharType="separate"/>
        </w:r>
        <w:r>
          <w:t>39</w:t>
        </w:r>
        <w:r>
          <w:fldChar w:fldCharType="end"/>
        </w:r>
      </w:hyperlink>
    </w:p>
    <w:p>
      <w:pPr>
        <w:pStyle w:val="TOC2"/>
        <w:tabs>
          <w:tab w:val="right" w:leader="dot" w:pos="8306"/>
        </w:tabs>
      </w:pPr>
      <w:hyperlink w:anchor="_Toc18943" w:history="1">
        <w:r>
          <w:rPr>
            <w:rFonts w:ascii="仿宋" w:eastAsia="仿宋" w:hAnsi="仿宋" w:cs="仿宋" w:hint="eastAsia"/>
            <w:lang w:eastAsia="zh-CN"/>
          </w:rPr>
          <w:t>(五)、员工培训</w:t>
        </w:r>
        <w:r>
          <w:tab/>
        </w:r>
        <w:r>
          <w:fldChar w:fldCharType="begin"/>
        </w:r>
        <w:r>
          <w:instrText xml:space="preserve"> PAGEREF _Toc18943 \h </w:instrText>
        </w:r>
        <w:r>
          <w:fldChar w:fldCharType="separate"/>
        </w:r>
        <w:r>
          <w:t>41</w:t>
        </w:r>
        <w:r>
          <w:fldChar w:fldCharType="end"/>
        </w:r>
      </w:hyperlink>
    </w:p>
    <w:p>
      <w:pPr>
        <w:pStyle w:val="TOC2"/>
        <w:tabs>
          <w:tab w:val="right" w:leader="dot" w:pos="8306"/>
        </w:tabs>
      </w:pPr>
      <w:hyperlink w:anchor="_Toc32015" w:history="1">
        <w:r>
          <w:rPr>
            <w:rFonts w:ascii="仿宋" w:eastAsia="仿宋" w:hAnsi="仿宋" w:cs="仿宋" w:hint="eastAsia"/>
            <w:lang w:eastAsia="zh-CN"/>
          </w:rPr>
          <w:t>(六)、项目实施保障</w:t>
        </w:r>
        <w:r>
          <w:tab/>
        </w:r>
        <w:r>
          <w:fldChar w:fldCharType="begin"/>
        </w:r>
        <w:r>
          <w:instrText xml:space="preserve"> PAGEREF _Toc32015 \h </w:instrText>
        </w:r>
        <w:r>
          <w:fldChar w:fldCharType="separate"/>
        </w:r>
        <w:r>
          <w:t>42</w:t>
        </w:r>
        <w:r>
          <w:fldChar w:fldCharType="end"/>
        </w:r>
      </w:hyperlink>
    </w:p>
    <w:p>
      <w:pPr>
        <w:pStyle w:val="TOC2"/>
        <w:tabs>
          <w:tab w:val="right" w:leader="dot" w:pos="8306"/>
        </w:tabs>
      </w:pPr>
      <w:hyperlink w:anchor="_Toc614" w:history="1">
        <w:r>
          <w:rPr>
            <w:rFonts w:ascii="仿宋" w:eastAsia="仿宋" w:hAnsi="仿宋" w:cs="仿宋" w:hint="eastAsia"/>
            <w:lang w:eastAsia="zh-CN"/>
          </w:rPr>
          <w:t>(七)、安全规范管理</w:t>
        </w:r>
        <w:r>
          <w:tab/>
        </w:r>
        <w:r>
          <w:fldChar w:fldCharType="begin"/>
        </w:r>
        <w:r>
          <w:instrText xml:space="preserve"> PAGEREF _Toc614 \h </w:instrText>
        </w:r>
        <w:r>
          <w:fldChar w:fldCharType="separate"/>
        </w:r>
        <w:r>
          <w:t>43</w:t>
        </w:r>
        <w:r>
          <w:fldChar w:fldCharType="end"/>
        </w:r>
      </w:hyperlink>
    </w:p>
    <w:p>
      <w:pPr>
        <w:pStyle w:val="TOC1"/>
        <w:tabs>
          <w:tab w:val="right" w:leader="dot" w:pos="8306"/>
        </w:tabs>
      </w:pPr>
      <w:hyperlink w:anchor="_Toc4665" w:history="1">
        <w:r>
          <w:rPr>
            <w:rFonts w:ascii="仿宋" w:eastAsia="仿宋" w:hAnsi="仿宋" w:cs="仿宋" w:hint="eastAsia"/>
            <w:lang w:eastAsia="zh-CN"/>
          </w:rPr>
          <w:t>十、安全与应急管理</w:t>
        </w:r>
        <w:r>
          <w:tab/>
        </w:r>
        <w:r>
          <w:fldChar w:fldCharType="begin"/>
        </w:r>
        <w:r>
          <w:instrText xml:space="preserve"> PAGEREF _Toc4665 \h </w:instrText>
        </w:r>
        <w:r>
          <w:fldChar w:fldCharType="separate"/>
        </w:r>
        <w:r>
          <w:t>44</w:t>
        </w:r>
        <w:r>
          <w:fldChar w:fldCharType="end"/>
        </w:r>
      </w:hyperlink>
    </w:p>
    <w:p>
      <w:pPr>
        <w:pStyle w:val="TOC2"/>
        <w:tabs>
          <w:tab w:val="right" w:leader="dot" w:pos="8306"/>
        </w:tabs>
      </w:pPr>
      <w:hyperlink w:anchor="_Toc20713" w:history="1">
        <w:r>
          <w:rPr>
            <w:rFonts w:ascii="仿宋" w:eastAsia="仿宋" w:hAnsi="仿宋" w:cs="仿宋" w:hint="eastAsia"/>
            <w:lang w:eastAsia="zh-CN"/>
          </w:rPr>
          <w:t>(一)、安全生产管理</w:t>
        </w:r>
        <w:r>
          <w:tab/>
        </w:r>
        <w:r>
          <w:fldChar w:fldCharType="begin"/>
        </w:r>
        <w:r>
          <w:instrText xml:space="preserve"> PAGEREF _Toc20713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27" w:history="1">
        <w:r>
          <w:rPr>
            <w:rFonts w:ascii="仿宋" w:eastAsia="仿宋" w:hAnsi="仿宋" w:cs="仿宋" w:hint="eastAsia"/>
            <w:lang w:eastAsia="zh-CN"/>
          </w:rPr>
          <w:t>(二)、应急预案与响应</w:t>
        </w:r>
        <w:r>
          <w:tab/>
        </w:r>
        <w:r>
          <w:fldChar w:fldCharType="begin"/>
        </w:r>
        <w:r>
          <w:instrText xml:space="preserve"> PAGEREF _Toc8527 \h </w:instrText>
        </w:r>
        <w:r>
          <w:fldChar w:fldCharType="separate"/>
        </w:r>
        <w:r>
          <w:t>46</w:t>
        </w:r>
        <w:r>
          <w:fldChar w:fldCharType="end"/>
        </w:r>
      </w:hyperlink>
    </w:p>
    <w:p>
      <w:pPr>
        <w:pStyle w:val="TOC1"/>
        <w:tabs>
          <w:tab w:val="right" w:leader="dot" w:pos="8306"/>
        </w:tabs>
      </w:pPr>
      <w:hyperlink w:anchor="_Toc17901" w:history="1">
        <w:r>
          <w:rPr>
            <w:rFonts w:ascii="仿宋" w:eastAsia="仿宋" w:hAnsi="仿宋" w:cs="仿宋" w:hint="eastAsia"/>
            <w:lang w:eastAsia="zh-CN"/>
          </w:rPr>
          <w:t>十一、环境保护与绿色发展</w:t>
        </w:r>
        <w:r>
          <w:tab/>
        </w:r>
        <w:r>
          <w:fldChar w:fldCharType="begin"/>
        </w:r>
        <w:r>
          <w:instrText xml:space="preserve"> PAGEREF _Toc17901 \h </w:instrText>
        </w:r>
        <w:r>
          <w:fldChar w:fldCharType="separate"/>
        </w:r>
        <w:r>
          <w:t>48</w:t>
        </w:r>
        <w:r>
          <w:fldChar w:fldCharType="end"/>
        </w:r>
      </w:hyperlink>
    </w:p>
    <w:p>
      <w:pPr>
        <w:pStyle w:val="TOC2"/>
        <w:tabs>
          <w:tab w:val="right" w:leader="dot" w:pos="8306"/>
        </w:tabs>
      </w:pPr>
      <w:hyperlink w:anchor="_Toc9488" w:history="1">
        <w:r>
          <w:rPr>
            <w:rFonts w:ascii="仿宋" w:eastAsia="仿宋" w:hAnsi="仿宋" w:cs="仿宋" w:hint="eastAsia"/>
            <w:lang w:eastAsia="zh-CN"/>
          </w:rPr>
          <w:t>(一)、环境保护措施</w:t>
        </w:r>
        <w:r>
          <w:tab/>
        </w:r>
        <w:r>
          <w:fldChar w:fldCharType="begin"/>
        </w:r>
        <w:r>
          <w:instrText xml:space="preserve"> PAGEREF _Toc9488 \h </w:instrText>
        </w:r>
        <w:r>
          <w:fldChar w:fldCharType="separate"/>
        </w:r>
        <w:r>
          <w:t>48</w:t>
        </w:r>
        <w:r>
          <w:fldChar w:fldCharType="end"/>
        </w:r>
      </w:hyperlink>
    </w:p>
    <w:p>
      <w:pPr>
        <w:pStyle w:val="TOC2"/>
        <w:tabs>
          <w:tab w:val="right" w:leader="dot" w:pos="8306"/>
        </w:tabs>
      </w:pPr>
      <w:hyperlink w:anchor="_Toc13665" w:history="1">
        <w:r>
          <w:rPr>
            <w:rFonts w:ascii="仿宋" w:eastAsia="仿宋" w:hAnsi="仿宋" w:cs="仿宋" w:hint="eastAsia"/>
            <w:lang w:eastAsia="zh-CN"/>
          </w:rPr>
          <w:t>(二)、绿色发展与可持续发展策略</w:t>
        </w:r>
        <w:r>
          <w:tab/>
        </w:r>
        <w:r>
          <w:fldChar w:fldCharType="begin"/>
        </w:r>
        <w:r>
          <w:instrText xml:space="preserve"> PAGEREF _Toc13665 \h </w:instrText>
        </w:r>
        <w:r>
          <w:fldChar w:fldCharType="separate"/>
        </w:r>
        <w:r>
          <w:t>49</w:t>
        </w:r>
        <w:r>
          <w:fldChar w:fldCharType="end"/>
        </w:r>
      </w:hyperlink>
    </w:p>
    <w:p>
      <w:pPr>
        <w:pStyle w:val="TOC1"/>
        <w:tabs>
          <w:tab w:val="right" w:leader="dot" w:pos="8306"/>
        </w:tabs>
      </w:pPr>
      <w:hyperlink w:anchor="_Toc32054" w:history="1">
        <w:r>
          <w:rPr>
            <w:rFonts w:ascii="仿宋" w:eastAsia="仿宋" w:hAnsi="仿宋" w:cs="仿宋" w:hint="eastAsia"/>
            <w:lang w:eastAsia="zh-CN"/>
          </w:rPr>
          <w:t>十二、经济效益与社会效益优化</w:t>
        </w:r>
        <w:r>
          <w:tab/>
        </w:r>
        <w:r>
          <w:fldChar w:fldCharType="begin"/>
        </w:r>
        <w:r>
          <w:instrText xml:space="preserve"> PAGEREF _Toc32054 \h </w:instrText>
        </w:r>
        <w:r>
          <w:fldChar w:fldCharType="separate"/>
        </w:r>
        <w:r>
          <w:t>51</w:t>
        </w:r>
        <w:r>
          <w:fldChar w:fldCharType="end"/>
        </w:r>
      </w:hyperlink>
    </w:p>
    <w:p>
      <w:pPr>
        <w:pStyle w:val="TOC2"/>
        <w:tabs>
          <w:tab w:val="right" w:leader="dot" w:pos="8306"/>
        </w:tabs>
      </w:pPr>
      <w:hyperlink w:anchor="_Toc30092" w:history="1">
        <w:r>
          <w:rPr>
            <w:rFonts w:ascii="仿宋" w:eastAsia="仿宋" w:hAnsi="仿宋" w:cs="仿宋" w:hint="eastAsia"/>
            <w:lang w:eastAsia="zh-CN"/>
          </w:rPr>
          <w:t>(一)、经济效益提升策略</w:t>
        </w:r>
        <w:r>
          <w:tab/>
        </w:r>
        <w:r>
          <w:fldChar w:fldCharType="begin"/>
        </w:r>
        <w:r>
          <w:instrText xml:space="preserve"> PAGEREF _Toc30092 \h </w:instrText>
        </w:r>
        <w:r>
          <w:fldChar w:fldCharType="separate"/>
        </w:r>
        <w:r>
          <w:t>51</w:t>
        </w:r>
        <w:r>
          <w:fldChar w:fldCharType="end"/>
        </w:r>
      </w:hyperlink>
    </w:p>
    <w:p>
      <w:pPr>
        <w:pStyle w:val="TOC2"/>
        <w:tabs>
          <w:tab w:val="right" w:leader="dot" w:pos="8306"/>
        </w:tabs>
      </w:pPr>
      <w:hyperlink w:anchor="_Toc11898" w:history="1">
        <w:r>
          <w:rPr>
            <w:rFonts w:ascii="仿宋" w:eastAsia="仿宋" w:hAnsi="仿宋" w:cs="仿宋" w:hint="eastAsia"/>
            <w:lang w:eastAsia="zh-CN"/>
          </w:rPr>
          <w:t>(二)、社会效益增强方案</w:t>
        </w:r>
        <w:r>
          <w:tab/>
        </w:r>
        <w:r>
          <w:fldChar w:fldCharType="begin"/>
        </w:r>
        <w:r>
          <w:instrText xml:space="preserve"> PAGEREF _Toc11898 \h </w:instrText>
        </w:r>
        <w:r>
          <w:fldChar w:fldCharType="separate"/>
        </w:r>
        <w:r>
          <w:t>52</w:t>
        </w:r>
        <w:r>
          <w:fldChar w:fldCharType="end"/>
        </w:r>
      </w:hyperlink>
    </w:p>
    <w:p>
      <w:pPr>
        <w:pStyle w:val="TOC1"/>
        <w:tabs>
          <w:tab w:val="right" w:leader="dot" w:pos="8306"/>
        </w:tabs>
      </w:pPr>
      <w:hyperlink w:anchor="_Toc10641" w:history="1">
        <w:r>
          <w:rPr>
            <w:rFonts w:ascii="仿宋" w:eastAsia="仿宋" w:hAnsi="仿宋" w:cs="仿宋" w:hint="eastAsia"/>
            <w:lang w:eastAsia="zh-CN"/>
          </w:rPr>
          <w:t>十三、法律法规与政策遵循</w:t>
        </w:r>
        <w:r>
          <w:tab/>
        </w:r>
        <w:r>
          <w:fldChar w:fldCharType="begin"/>
        </w:r>
        <w:r>
          <w:instrText xml:space="preserve"> PAGEREF _Toc10641 \h </w:instrText>
        </w:r>
        <w:r>
          <w:fldChar w:fldCharType="separate"/>
        </w:r>
        <w:r>
          <w:t>53</w:t>
        </w:r>
        <w:r>
          <w:fldChar w:fldCharType="end"/>
        </w:r>
      </w:hyperlink>
    </w:p>
    <w:p>
      <w:pPr>
        <w:pStyle w:val="TOC2"/>
        <w:tabs>
          <w:tab w:val="right" w:leader="dot" w:pos="8306"/>
        </w:tabs>
      </w:pPr>
      <w:hyperlink w:anchor="_Toc25494" w:history="1">
        <w:r>
          <w:rPr>
            <w:rFonts w:ascii="仿宋" w:eastAsia="仿宋" w:hAnsi="仿宋" w:cs="仿宋" w:hint="eastAsia"/>
            <w:lang w:eastAsia="zh-CN"/>
          </w:rPr>
          <w:t>(一)、法律法规遵守</w:t>
        </w:r>
        <w:r>
          <w:tab/>
        </w:r>
        <w:r>
          <w:fldChar w:fldCharType="begin"/>
        </w:r>
        <w:r>
          <w:instrText xml:space="preserve"> PAGEREF _Toc25494 \h </w:instrText>
        </w:r>
        <w:r>
          <w:fldChar w:fldCharType="separate"/>
        </w:r>
        <w:r>
          <w:t>53</w:t>
        </w:r>
        <w:r>
          <w:fldChar w:fldCharType="end"/>
        </w:r>
      </w:hyperlink>
    </w:p>
    <w:p>
      <w:pPr>
        <w:pStyle w:val="TOC2"/>
        <w:tabs>
          <w:tab w:val="right" w:leader="dot" w:pos="8306"/>
        </w:tabs>
      </w:pPr>
      <w:hyperlink w:anchor="_Toc7387" w:history="1">
        <w:r>
          <w:rPr>
            <w:rFonts w:ascii="仿宋" w:eastAsia="仿宋" w:hAnsi="仿宋" w:cs="仿宋" w:hint="eastAsia"/>
            <w:lang w:eastAsia="zh-CN"/>
          </w:rPr>
          <w:t>(二)、政策导向与利用</w:t>
        </w:r>
        <w:r>
          <w:tab/>
        </w:r>
        <w:r>
          <w:fldChar w:fldCharType="begin"/>
        </w:r>
        <w:r>
          <w:instrText xml:space="preserve"> PAGEREF _Toc7387 \h </w:instrText>
        </w:r>
        <w:r>
          <w:fldChar w:fldCharType="separate"/>
        </w:r>
        <w:r>
          <w:t>54</w:t>
        </w:r>
        <w:r>
          <w:fldChar w:fldCharType="end"/>
        </w:r>
      </w:hyperlink>
    </w:p>
    <w:p>
      <w:pPr>
        <w:pStyle w:val="TOC1"/>
        <w:tabs>
          <w:tab w:val="right" w:leader="dot" w:pos="8306"/>
        </w:tabs>
      </w:pPr>
      <w:hyperlink w:anchor="_Toc16249" w:history="1">
        <w:r>
          <w:rPr>
            <w:rFonts w:ascii="仿宋" w:eastAsia="仿宋" w:hAnsi="仿宋" w:cs="仿宋" w:hint="eastAsia"/>
            <w:lang w:eastAsia="zh-CN"/>
          </w:rPr>
          <w:t>十四、企业合规与伦理</w:t>
        </w:r>
        <w:r>
          <w:tab/>
        </w:r>
        <w:r>
          <w:fldChar w:fldCharType="begin"/>
        </w:r>
        <w:r>
          <w:instrText xml:space="preserve"> PAGEREF _Toc16249 \h </w:instrText>
        </w:r>
        <w:r>
          <w:fldChar w:fldCharType="separate"/>
        </w:r>
        <w:r>
          <w:t>55</w:t>
        </w:r>
        <w:r>
          <w:fldChar w:fldCharType="end"/>
        </w:r>
      </w:hyperlink>
    </w:p>
    <w:p>
      <w:pPr>
        <w:pStyle w:val="TOC2"/>
        <w:tabs>
          <w:tab w:val="right" w:leader="dot" w:pos="8306"/>
        </w:tabs>
      </w:pPr>
      <w:hyperlink w:anchor="_Toc7945" w:history="1">
        <w:r>
          <w:rPr>
            <w:rFonts w:ascii="仿宋" w:eastAsia="仿宋" w:hAnsi="仿宋" w:cs="仿宋" w:hint="eastAsia"/>
            <w:lang w:eastAsia="zh-CN"/>
          </w:rPr>
          <w:t>(一)、合规政策与程序</w:t>
        </w:r>
        <w:r>
          <w:tab/>
        </w:r>
        <w:r>
          <w:fldChar w:fldCharType="begin"/>
        </w:r>
        <w:r>
          <w:instrText xml:space="preserve"> PAGEREF _Toc7945 \h </w:instrText>
        </w:r>
        <w:r>
          <w:fldChar w:fldCharType="separate"/>
        </w:r>
        <w:r>
          <w:t>55</w:t>
        </w:r>
        <w:r>
          <w:fldChar w:fldCharType="end"/>
        </w:r>
      </w:hyperlink>
    </w:p>
    <w:p>
      <w:pPr>
        <w:pStyle w:val="TOC2"/>
        <w:tabs>
          <w:tab w:val="right" w:leader="dot" w:pos="8306"/>
        </w:tabs>
      </w:pPr>
      <w:hyperlink w:anchor="_Toc21007" w:history="1">
        <w:r>
          <w:rPr>
            <w:rFonts w:ascii="仿宋" w:eastAsia="仿宋" w:hAnsi="仿宋" w:cs="仿宋" w:hint="eastAsia"/>
            <w:lang w:eastAsia="zh-CN"/>
          </w:rPr>
          <w:t>(二)、伦理规范与培训</w:t>
        </w:r>
        <w:r>
          <w:tab/>
        </w:r>
        <w:r>
          <w:fldChar w:fldCharType="begin"/>
        </w:r>
        <w:r>
          <w:instrText xml:space="preserve"> PAGEREF _Toc21007 \h </w:instrText>
        </w:r>
        <w:r>
          <w:fldChar w:fldCharType="separate"/>
        </w:r>
        <w:r>
          <w:t>56</w:t>
        </w:r>
        <w:r>
          <w:fldChar w:fldCharType="end"/>
        </w:r>
      </w:hyperlink>
    </w:p>
    <w:p>
      <w:pPr>
        <w:pStyle w:val="TOC2"/>
        <w:tabs>
          <w:tab w:val="right" w:leader="dot" w:pos="8306"/>
        </w:tabs>
      </w:pPr>
      <w:hyperlink w:anchor="_Toc3088" w:history="1">
        <w:r>
          <w:rPr>
            <w:rFonts w:ascii="仿宋" w:eastAsia="仿宋" w:hAnsi="仿宋" w:cs="仿宋" w:hint="eastAsia"/>
            <w:lang w:eastAsia="zh-CN"/>
          </w:rPr>
          <w:t>(三)、合规风险评估</w:t>
        </w:r>
        <w:r>
          <w:tab/>
        </w:r>
        <w:r>
          <w:fldChar w:fldCharType="begin"/>
        </w:r>
        <w:r>
          <w:instrText xml:space="preserve"> PAGEREF _Toc3088 \h </w:instrText>
        </w:r>
        <w:r>
          <w:fldChar w:fldCharType="separate"/>
        </w:r>
        <w:r>
          <w:t>57</w:t>
        </w:r>
        <w:r>
          <w:fldChar w:fldCharType="end"/>
        </w:r>
      </w:hyperlink>
    </w:p>
    <w:p>
      <w:pPr>
        <w:pStyle w:val="TOC2"/>
        <w:tabs>
          <w:tab w:val="right" w:leader="dot" w:pos="8306"/>
        </w:tabs>
      </w:pPr>
      <w:hyperlink w:anchor="_Toc19524" w:history="1">
        <w:r>
          <w:rPr>
            <w:rFonts w:ascii="仿宋" w:eastAsia="仿宋" w:hAnsi="仿宋" w:cs="仿宋" w:hint="eastAsia"/>
            <w:lang w:eastAsia="zh-CN"/>
          </w:rPr>
          <w:t>(四)、合规监督与执行</w:t>
        </w:r>
        <w:r>
          <w:tab/>
        </w:r>
        <w:r>
          <w:fldChar w:fldCharType="begin"/>
        </w:r>
        <w:r>
          <w:instrText xml:space="preserve"> PAGEREF _Toc19524 \h </w:instrText>
        </w:r>
        <w:r>
          <w:fldChar w:fldCharType="separate"/>
        </w:r>
        <w:r>
          <w:t>58</w:t>
        </w:r>
        <w:r>
          <w:fldChar w:fldCharType="end"/>
        </w:r>
      </w:hyperlink>
    </w:p>
    <w:p>
      <w:pPr>
        <w:pStyle w:val="TOC1"/>
        <w:tabs>
          <w:tab w:val="right" w:leader="dot" w:pos="8306"/>
        </w:tabs>
      </w:pPr>
      <w:hyperlink w:anchor="_Toc19124" w:history="1">
        <w:r>
          <w:rPr>
            <w:rFonts w:ascii="仿宋" w:eastAsia="仿宋" w:hAnsi="仿宋" w:cs="仿宋" w:hint="eastAsia"/>
            <w:lang w:eastAsia="zh-CN"/>
          </w:rPr>
          <w:t>十五、人力资源管理与开发</w:t>
        </w:r>
        <w:r>
          <w:tab/>
        </w:r>
        <w:r>
          <w:fldChar w:fldCharType="begin"/>
        </w:r>
        <w:r>
          <w:instrText xml:space="preserve"> PAGEREF _Toc19124 \h </w:instrText>
        </w:r>
        <w:r>
          <w:fldChar w:fldCharType="separate"/>
        </w:r>
        <w:r>
          <w:t>59</w:t>
        </w:r>
        <w:r>
          <w:fldChar w:fldCharType="end"/>
        </w:r>
      </w:hyperlink>
    </w:p>
    <w:p>
      <w:pPr>
        <w:pStyle w:val="TOC2"/>
        <w:tabs>
          <w:tab w:val="right" w:leader="dot" w:pos="8306"/>
        </w:tabs>
      </w:pPr>
      <w:hyperlink w:anchor="_Toc13616" w:history="1">
        <w:r>
          <w:rPr>
            <w:rFonts w:ascii="仿宋" w:eastAsia="仿宋" w:hAnsi="仿宋" w:cs="仿宋" w:hint="eastAsia"/>
            <w:lang w:eastAsia="zh-CN"/>
          </w:rPr>
          <w:t>(一)、人力资源规划</w:t>
        </w:r>
        <w:r>
          <w:tab/>
        </w:r>
        <w:r>
          <w:fldChar w:fldCharType="begin"/>
        </w:r>
        <w:r>
          <w:instrText xml:space="preserve"> PAGEREF _Toc13616 \h </w:instrText>
        </w:r>
        <w:r>
          <w:fldChar w:fldCharType="separate"/>
        </w:r>
        <w:r>
          <w:t>59</w:t>
        </w:r>
        <w:r>
          <w:fldChar w:fldCharType="end"/>
        </w:r>
      </w:hyperlink>
    </w:p>
    <w:p>
      <w:pPr>
        <w:pStyle w:val="TOC2"/>
        <w:tabs>
          <w:tab w:val="right" w:leader="dot" w:pos="8306"/>
        </w:tabs>
      </w:pPr>
      <w:hyperlink w:anchor="_Toc7048" w:history="1">
        <w:r>
          <w:rPr>
            <w:rFonts w:ascii="仿宋" w:eastAsia="仿宋" w:hAnsi="仿宋" w:cs="仿宋" w:hint="eastAsia"/>
            <w:lang w:eastAsia="zh-CN"/>
          </w:rPr>
          <w:t>(二)、人力资源开发与培训</w:t>
        </w:r>
        <w:r>
          <w:tab/>
        </w:r>
        <w:r>
          <w:fldChar w:fldCharType="begin"/>
        </w:r>
        <w:r>
          <w:instrText xml:space="preserve"> PAGEREF _Toc7048 \h </w:instrText>
        </w:r>
        <w:r>
          <w:fldChar w:fldCharType="separate"/>
        </w:r>
        <w:r>
          <w:t>61</w:t>
        </w:r>
        <w:r>
          <w:fldChar w:fldCharType="end"/>
        </w:r>
      </w:hyperlink>
    </w:p>
    <w:p>
      <w:pPr>
        <w:pStyle w:val="TOC1"/>
        <w:tabs>
          <w:tab w:val="right" w:leader="dot" w:pos="8306"/>
        </w:tabs>
      </w:pPr>
      <w:hyperlink w:anchor="_Toc12684" w:history="1">
        <w:r>
          <w:rPr>
            <w:rFonts w:ascii="仿宋" w:eastAsia="仿宋" w:hAnsi="仿宋" w:cs="仿宋" w:hint="eastAsia"/>
            <w:lang w:eastAsia="zh-CN"/>
          </w:rPr>
          <w:t>十六、创新驱动与持续发展</w:t>
        </w:r>
        <w:r>
          <w:tab/>
        </w:r>
        <w:r>
          <w:fldChar w:fldCharType="begin"/>
        </w:r>
        <w:r>
          <w:instrText xml:space="preserve"> PAGEREF _Toc12684 \h </w:instrText>
        </w:r>
        <w:r>
          <w:fldChar w:fldCharType="separate"/>
        </w:r>
        <w:r>
          <w:t>63</w:t>
        </w:r>
        <w:r>
          <w:fldChar w:fldCharType="end"/>
        </w:r>
      </w:hyperlink>
    </w:p>
    <w:p>
      <w:pPr>
        <w:pStyle w:val="TOC2"/>
        <w:tabs>
          <w:tab w:val="right" w:leader="dot" w:pos="8306"/>
        </w:tabs>
      </w:pPr>
      <w:hyperlink w:anchor="_Toc9482" w:history="1">
        <w:r>
          <w:rPr>
            <w:rFonts w:ascii="仿宋" w:eastAsia="仿宋" w:hAnsi="仿宋" w:cs="仿宋" w:hint="eastAsia"/>
            <w:lang w:eastAsia="zh-CN"/>
          </w:rPr>
          <w:t>(一)、创新驱动战略实施</w:t>
        </w:r>
        <w:r>
          <w:tab/>
        </w:r>
        <w:r>
          <w:fldChar w:fldCharType="begin"/>
        </w:r>
        <w:r>
          <w:instrText xml:space="preserve"> PAGEREF _Toc9482 \h </w:instrText>
        </w:r>
        <w:r>
          <w:fldChar w:fldCharType="separate"/>
        </w:r>
        <w:r>
          <w:t>63</w:t>
        </w:r>
        <w:r>
          <w:fldChar w:fldCharType="end"/>
        </w:r>
      </w:hyperlink>
    </w:p>
    <w:p>
      <w:pPr>
        <w:pStyle w:val="TOC2"/>
        <w:tabs>
          <w:tab w:val="right" w:leader="dot" w:pos="8306"/>
        </w:tabs>
      </w:pPr>
      <w:hyperlink w:anchor="_Toc14302" w:history="1">
        <w:r>
          <w:rPr>
            <w:rFonts w:ascii="仿宋" w:eastAsia="仿宋" w:hAnsi="仿宋" w:cs="仿宋" w:hint="eastAsia"/>
            <w:lang w:eastAsia="zh-CN"/>
          </w:rPr>
          <w:t>(二)、持续发展路径探索</w:t>
        </w:r>
        <w:r>
          <w:tab/>
        </w:r>
        <w:r>
          <w:fldChar w:fldCharType="begin"/>
        </w:r>
        <w:r>
          <w:instrText xml:space="preserve"> PAGEREF _Toc14302 \h </w:instrText>
        </w:r>
        <w:r>
          <w:fldChar w:fldCharType="separate"/>
        </w:r>
        <w:r>
          <w:t>65</w:t>
        </w:r>
        <w:r>
          <w:fldChar w:fldCharType="end"/>
        </w:r>
      </w:hyperlink>
    </w:p>
    <w:p>
      <w:pPr>
        <w:pStyle w:val="TOC1"/>
        <w:tabs>
          <w:tab w:val="right" w:leader="dot" w:pos="8306"/>
        </w:tabs>
      </w:pPr>
      <w:hyperlink w:anchor="_Toc19875" w:history="1">
        <w:r>
          <w:rPr>
            <w:rFonts w:ascii="仿宋" w:eastAsia="仿宋" w:hAnsi="仿宋" w:cs="仿宋" w:hint="eastAsia"/>
            <w:lang w:eastAsia="zh-CN"/>
          </w:rPr>
          <w:t>十七、成果转化与推广应用</w:t>
        </w:r>
        <w:r>
          <w:tab/>
        </w:r>
        <w:r>
          <w:fldChar w:fldCharType="begin"/>
        </w:r>
        <w:r>
          <w:instrText xml:space="preserve"> PAGEREF _Toc19875 \h </w:instrText>
        </w:r>
        <w:r>
          <w:fldChar w:fldCharType="separate"/>
        </w:r>
        <w:r>
          <w:t>69</w:t>
        </w:r>
        <w:r>
          <w:fldChar w:fldCharType="end"/>
        </w:r>
      </w:hyperlink>
    </w:p>
    <w:p>
      <w:pPr>
        <w:pStyle w:val="TOC2"/>
        <w:tabs>
          <w:tab w:val="right" w:leader="dot" w:pos="8306"/>
        </w:tabs>
      </w:pPr>
      <w:hyperlink w:anchor="_Toc7939" w:history="1">
        <w:r>
          <w:rPr>
            <w:rFonts w:ascii="仿宋" w:eastAsia="仿宋" w:hAnsi="仿宋" w:cs="仿宋" w:hint="eastAsia"/>
            <w:lang w:eastAsia="zh-CN"/>
          </w:rPr>
          <w:t>(一)、成果转化策略制定</w:t>
        </w:r>
        <w:r>
          <w:tab/>
        </w:r>
        <w:r>
          <w:fldChar w:fldCharType="begin"/>
        </w:r>
        <w:r>
          <w:instrText xml:space="preserve"> PAGEREF _Toc7939 \h </w:instrText>
        </w:r>
        <w:r>
          <w:fldChar w:fldCharType="separate"/>
        </w:r>
        <w:r>
          <w:t>69</w:t>
        </w:r>
        <w:r>
          <w:fldChar w:fldCharType="end"/>
        </w:r>
      </w:hyperlink>
    </w:p>
    <w:p>
      <w:pPr>
        <w:pStyle w:val="TOC2"/>
        <w:tabs>
          <w:tab w:val="right" w:leader="dot" w:pos="8306"/>
        </w:tabs>
      </w:pPr>
      <w:hyperlink w:anchor="_Toc14984" w:history="1">
        <w:r>
          <w:rPr>
            <w:rFonts w:ascii="仿宋" w:eastAsia="仿宋" w:hAnsi="仿宋" w:cs="仿宋" w:hint="eastAsia"/>
            <w:lang w:eastAsia="zh-CN"/>
          </w:rPr>
          <w:t>(二)、成果推广应用方案</w:t>
        </w:r>
        <w:r>
          <w:tab/>
        </w:r>
        <w:r>
          <w:fldChar w:fldCharType="begin"/>
        </w:r>
        <w:r>
          <w:instrText xml:space="preserve"> PAGEREF _Toc14984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7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895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井控设备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井控设备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控设备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井控设备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983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井控设备装置项目的必要性在当前经济和社会背景下表现得尤为重要，其对市场需求的满足、技术创新的推动、社会经济发展的促进以及环境可持续性的提高，共同构成了项目建设的核心价值和必要性。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井控设备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井控设备装置项目在其专注的领域内，特别是在人工智能和数据科学方面，有望推动显著的技术革新。项目的研发活动不仅有望孕育出改变行业运作方式的新技术，还可能在长远中影响整个技术生态系统。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井控设备装置项目还致力于提升当地居民的技能和就业能力，通过与当地教育机构合作提供培训和教育机会，从而提高社区整体的生活水平和社会福祉。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井控设备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301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井控设备装置项目的建设和发展得益于一系列有利条件，这些条件涵盖了技术优势、市场潜力、政策支持、人力资源、基础设施以及投资和合作伙伴的支持，共同构成了项目成功的坚实基础。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井控设备装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井控设备装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701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669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一、井控设备装置项目的技术资源开发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井控设备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二、井控设备装置项目的人力资源管理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井控设备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三、井控设备装置项目的资金资源筹措与优化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井控设备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7240"/>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井控设备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井控设备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井控设备装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6071"/>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井控设备装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井控设备装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井控设备装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5938"/>
      <w:r>
        <w:rPr>
          <w:rFonts w:ascii="仿宋" w:eastAsia="仿宋" w:hAnsi="仿宋" w:cs="仿宋" w:hint="eastAsia"/>
          <w:sz w:val="28"/>
          <w:lang w:eastAsia="zh-CN"/>
        </w:rPr>
        <w:t>三、井控设备装置项目概论</w:t>
      </w:r>
      <w:bookmarkEnd w:id="10"/>
    </w:p>
    <w:p>
      <w:pPr>
        <w:pStyle w:val="Heading2"/>
        <w:rPr>
          <w:rFonts w:ascii="仿宋" w:eastAsia="仿宋" w:hAnsi="仿宋" w:cs="仿宋" w:hint="eastAsia"/>
          <w:lang w:eastAsia="zh-CN"/>
        </w:rPr>
      </w:pPr>
      <w:bookmarkStart w:id="11" w:name="_Toc23613"/>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井控设备装置项目的申报单位是“XXX实业发展公司”，这是一家在其所处行业内备受尊敬的企业。公司自成立以来，通过其在井控设备装置项目中表现出的创新精神和卓越执行力，在市场上赢得了显著的地位。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该公司的法定代表人秦XX，在井控设备装置项目及其他多个行业领域中都有着显著的贡献。秦XX以其出色的领导才能和敏锐的商业洞察力，带领公司在井控设备装置项目等多个领域实现了持续的成长和成功。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井控设备装置项目的重要合作伙伴。公司专注于[行业名称]领域，以创新作为驱动力，不断推动技术进步和市场扩张。在井控设备装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井控设备装置项目中展现了强劲的增长和稳定的财务表现。公司通过有效的策略，在井控设备装置项目中扩大了其市场份额并增强了盈利能力。同时，公司积极承担社会责任，参与各类社会公益项目，增强了其在井控设备装置项目中的品牌形象和社会影响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https://d.book118.com/367051162032006026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D52DA0"/>
    <w:rsid w:val="05D52D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7051162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2024-01-06T04:19:00Z</dcterms:created>
  <dcterms:modified xsi:type="dcterms:W3CDTF">2024-01-06T04:19:54Z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7C9ECDB5D16A4F1A8844DA3578024397_11</vt:lpwstr>
  </property>
  <property fmtid="{D5CDD505-2E9C-101B-9397-08002B2CF9AE}" pid="3" name="KSOProductBuildVer">
    <vt:lpwstr>2052-12.1.0.16120</vt:lpwstr>
  </property>
</Properties>
</file>