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互联网医院项目规划设计蓝图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23" w:history="1">
        <w:r>
          <w:rPr>
            <w:rFonts w:ascii="仿宋" w:eastAsia="仿宋" w:hAnsi="仿宋" w:cs="仿宋" w:hint="eastAsia"/>
            <w:lang w:eastAsia="zh-CN"/>
          </w:rPr>
          <w:t>序言</w:t>
        </w:r>
        <w:r>
          <w:tab/>
        </w:r>
        <w:r>
          <w:fldChar w:fldCharType="begin"/>
        </w:r>
        <w:r>
          <w:instrText xml:space="preserve"> PAGEREF _Toc6523 \h </w:instrText>
        </w:r>
        <w:r>
          <w:fldChar w:fldCharType="separate"/>
        </w:r>
        <w:r>
          <w:t>3</w:t>
        </w:r>
        <w:r>
          <w:fldChar w:fldCharType="end"/>
        </w:r>
      </w:hyperlink>
    </w:p>
    <w:p>
      <w:pPr>
        <w:pStyle w:val="TOC1"/>
        <w:tabs>
          <w:tab w:val="right" w:leader="dot" w:pos="8306"/>
        </w:tabs>
      </w:pPr>
      <w:hyperlink w:anchor="_Toc25145" w:history="1">
        <w:r>
          <w:rPr>
            <w:rFonts w:ascii="仿宋" w:eastAsia="仿宋" w:hAnsi="仿宋" w:cs="仿宋" w:hint="eastAsia"/>
            <w:lang w:eastAsia="zh-CN"/>
          </w:rPr>
          <w:t>一、互联网医院项目危机管理</w:t>
        </w:r>
        <w:r>
          <w:tab/>
        </w:r>
        <w:r>
          <w:fldChar w:fldCharType="begin"/>
        </w:r>
        <w:r>
          <w:instrText xml:space="preserve"> PAGEREF _Toc25145 \h </w:instrText>
        </w:r>
        <w:r>
          <w:fldChar w:fldCharType="separate"/>
        </w:r>
        <w:r>
          <w:t>3</w:t>
        </w:r>
        <w:r>
          <w:fldChar w:fldCharType="end"/>
        </w:r>
      </w:hyperlink>
    </w:p>
    <w:p>
      <w:pPr>
        <w:pStyle w:val="TOC2"/>
        <w:tabs>
          <w:tab w:val="right" w:leader="dot" w:pos="8306"/>
        </w:tabs>
      </w:pPr>
      <w:hyperlink w:anchor="_Toc17150" w:history="1">
        <w:r>
          <w:rPr>
            <w:rFonts w:ascii="仿宋" w:eastAsia="仿宋" w:hAnsi="仿宋" w:cs="仿宋" w:hint="eastAsia"/>
            <w:lang w:eastAsia="zh-CN"/>
          </w:rPr>
          <w:t>(一)、危机预警与识别</w:t>
        </w:r>
        <w:r>
          <w:tab/>
        </w:r>
        <w:r>
          <w:fldChar w:fldCharType="begin"/>
        </w:r>
        <w:r>
          <w:instrText xml:space="preserve"> PAGEREF _Toc17150 \h </w:instrText>
        </w:r>
        <w:r>
          <w:fldChar w:fldCharType="separate"/>
        </w:r>
        <w:r>
          <w:t>3</w:t>
        </w:r>
        <w:r>
          <w:fldChar w:fldCharType="end"/>
        </w:r>
      </w:hyperlink>
    </w:p>
    <w:p>
      <w:pPr>
        <w:pStyle w:val="TOC2"/>
        <w:tabs>
          <w:tab w:val="right" w:leader="dot" w:pos="8306"/>
        </w:tabs>
      </w:pPr>
      <w:hyperlink w:anchor="_Toc32608" w:history="1">
        <w:r>
          <w:rPr>
            <w:rFonts w:ascii="仿宋" w:eastAsia="仿宋" w:hAnsi="仿宋" w:cs="仿宋" w:hint="eastAsia"/>
            <w:lang w:eastAsia="zh-CN"/>
          </w:rPr>
          <w:t>(二)、危机应对与恢复</w:t>
        </w:r>
        <w:r>
          <w:tab/>
        </w:r>
        <w:r>
          <w:fldChar w:fldCharType="begin"/>
        </w:r>
        <w:r>
          <w:instrText xml:space="preserve"> PAGEREF _Toc32608 \h </w:instrText>
        </w:r>
        <w:r>
          <w:fldChar w:fldCharType="separate"/>
        </w:r>
        <w:r>
          <w:t>4</w:t>
        </w:r>
        <w:r>
          <w:fldChar w:fldCharType="end"/>
        </w:r>
      </w:hyperlink>
    </w:p>
    <w:p>
      <w:pPr>
        <w:pStyle w:val="TOC1"/>
        <w:tabs>
          <w:tab w:val="right" w:leader="dot" w:pos="8306"/>
        </w:tabs>
      </w:pPr>
      <w:hyperlink w:anchor="_Toc16156" w:history="1">
        <w:r>
          <w:rPr>
            <w:rFonts w:ascii="仿宋" w:eastAsia="仿宋" w:hAnsi="仿宋" w:cs="仿宋" w:hint="eastAsia"/>
            <w:lang w:eastAsia="zh-CN"/>
          </w:rPr>
          <w:t>二、市场分析、调研</w:t>
        </w:r>
        <w:r>
          <w:tab/>
        </w:r>
        <w:r>
          <w:fldChar w:fldCharType="begin"/>
        </w:r>
        <w:r>
          <w:instrText xml:space="preserve"> PAGEREF _Toc16156 \h </w:instrText>
        </w:r>
        <w:r>
          <w:fldChar w:fldCharType="separate"/>
        </w:r>
        <w:r>
          <w:t>5</w:t>
        </w:r>
        <w:r>
          <w:fldChar w:fldCharType="end"/>
        </w:r>
      </w:hyperlink>
    </w:p>
    <w:p>
      <w:pPr>
        <w:pStyle w:val="TOC2"/>
        <w:tabs>
          <w:tab w:val="right" w:leader="dot" w:pos="8306"/>
        </w:tabs>
      </w:pPr>
      <w:hyperlink w:anchor="_Toc11891" w:history="1">
        <w:r>
          <w:rPr>
            <w:rFonts w:ascii="仿宋" w:eastAsia="仿宋" w:hAnsi="仿宋" w:cs="仿宋" w:hint="eastAsia"/>
            <w:lang w:eastAsia="zh-CN"/>
          </w:rPr>
          <w:t>(一)、互联网医院行业分析</w:t>
        </w:r>
        <w:r>
          <w:tab/>
        </w:r>
        <w:r>
          <w:fldChar w:fldCharType="begin"/>
        </w:r>
        <w:r>
          <w:instrText xml:space="preserve"> PAGEREF _Toc11891 \h </w:instrText>
        </w:r>
        <w:r>
          <w:fldChar w:fldCharType="separate"/>
        </w:r>
        <w:r>
          <w:t>5</w:t>
        </w:r>
        <w:r>
          <w:fldChar w:fldCharType="end"/>
        </w:r>
      </w:hyperlink>
    </w:p>
    <w:p>
      <w:pPr>
        <w:pStyle w:val="TOC2"/>
        <w:tabs>
          <w:tab w:val="right" w:leader="dot" w:pos="8306"/>
        </w:tabs>
      </w:pPr>
      <w:hyperlink w:anchor="_Toc27963" w:history="1">
        <w:r>
          <w:rPr>
            <w:rFonts w:ascii="仿宋" w:eastAsia="仿宋" w:hAnsi="仿宋" w:cs="仿宋" w:hint="eastAsia"/>
            <w:lang w:eastAsia="zh-CN"/>
          </w:rPr>
          <w:t>(二)、互联网医院市场分析预测</w:t>
        </w:r>
        <w:r>
          <w:tab/>
        </w:r>
        <w:r>
          <w:fldChar w:fldCharType="begin"/>
        </w:r>
        <w:r>
          <w:instrText xml:space="preserve"> PAGEREF _Toc27963 \h </w:instrText>
        </w:r>
        <w:r>
          <w:fldChar w:fldCharType="separate"/>
        </w:r>
        <w:r>
          <w:t>6</w:t>
        </w:r>
        <w:r>
          <w:fldChar w:fldCharType="end"/>
        </w:r>
      </w:hyperlink>
    </w:p>
    <w:p>
      <w:pPr>
        <w:pStyle w:val="TOC1"/>
        <w:tabs>
          <w:tab w:val="right" w:leader="dot" w:pos="8306"/>
        </w:tabs>
      </w:pPr>
      <w:hyperlink w:anchor="_Toc296" w:history="1">
        <w:r>
          <w:rPr>
            <w:rFonts w:ascii="仿宋" w:eastAsia="仿宋" w:hAnsi="仿宋" w:cs="仿宋" w:hint="eastAsia"/>
            <w:lang w:eastAsia="zh-CN"/>
          </w:rPr>
          <w:t>三、互联网医院项目绩效评估</w:t>
        </w:r>
        <w:r>
          <w:tab/>
        </w:r>
        <w:r>
          <w:fldChar w:fldCharType="begin"/>
        </w:r>
        <w:r>
          <w:instrText xml:space="preserve"> PAGEREF _Toc296 \h </w:instrText>
        </w:r>
        <w:r>
          <w:fldChar w:fldCharType="separate"/>
        </w:r>
        <w:r>
          <w:t>7</w:t>
        </w:r>
        <w:r>
          <w:fldChar w:fldCharType="end"/>
        </w:r>
      </w:hyperlink>
    </w:p>
    <w:p>
      <w:pPr>
        <w:pStyle w:val="TOC2"/>
        <w:tabs>
          <w:tab w:val="right" w:leader="dot" w:pos="8306"/>
        </w:tabs>
      </w:pPr>
      <w:hyperlink w:anchor="_Toc12415" w:history="1">
        <w:r>
          <w:rPr>
            <w:rFonts w:ascii="仿宋" w:eastAsia="仿宋" w:hAnsi="仿宋" w:cs="仿宋" w:hint="eastAsia"/>
            <w:lang w:eastAsia="zh-CN"/>
          </w:rPr>
          <w:t>(一)、绩效评估指标</w:t>
        </w:r>
        <w:r>
          <w:tab/>
        </w:r>
        <w:r>
          <w:fldChar w:fldCharType="begin"/>
        </w:r>
        <w:r>
          <w:instrText xml:space="preserve"> PAGEREF _Toc12415 \h </w:instrText>
        </w:r>
        <w:r>
          <w:fldChar w:fldCharType="separate"/>
        </w:r>
        <w:r>
          <w:t>7</w:t>
        </w:r>
        <w:r>
          <w:fldChar w:fldCharType="end"/>
        </w:r>
      </w:hyperlink>
    </w:p>
    <w:p>
      <w:pPr>
        <w:pStyle w:val="TOC2"/>
        <w:tabs>
          <w:tab w:val="right" w:leader="dot" w:pos="8306"/>
        </w:tabs>
      </w:pPr>
      <w:hyperlink w:anchor="_Toc3410" w:history="1">
        <w:r>
          <w:rPr>
            <w:rFonts w:ascii="仿宋" w:eastAsia="仿宋" w:hAnsi="仿宋" w:cs="仿宋" w:hint="eastAsia"/>
            <w:lang w:eastAsia="zh-CN"/>
          </w:rPr>
          <w:t>(二)、绩效评估方法</w:t>
        </w:r>
        <w:r>
          <w:tab/>
        </w:r>
        <w:r>
          <w:fldChar w:fldCharType="begin"/>
        </w:r>
        <w:r>
          <w:instrText xml:space="preserve"> PAGEREF _Toc3410 \h </w:instrText>
        </w:r>
        <w:r>
          <w:fldChar w:fldCharType="separate"/>
        </w:r>
        <w:r>
          <w:t>8</w:t>
        </w:r>
        <w:r>
          <w:fldChar w:fldCharType="end"/>
        </w:r>
      </w:hyperlink>
    </w:p>
    <w:p>
      <w:pPr>
        <w:pStyle w:val="TOC2"/>
        <w:tabs>
          <w:tab w:val="right" w:leader="dot" w:pos="8306"/>
        </w:tabs>
      </w:pPr>
      <w:hyperlink w:anchor="_Toc29122" w:history="1">
        <w:r>
          <w:rPr>
            <w:rFonts w:ascii="仿宋" w:eastAsia="仿宋" w:hAnsi="仿宋" w:cs="仿宋" w:hint="eastAsia"/>
            <w:lang w:eastAsia="zh-CN"/>
          </w:rPr>
          <w:t>(三)、绩效评估周期</w:t>
        </w:r>
        <w:r>
          <w:tab/>
        </w:r>
        <w:r>
          <w:fldChar w:fldCharType="begin"/>
        </w:r>
        <w:r>
          <w:instrText xml:space="preserve"> PAGEREF _Toc29122 \h </w:instrText>
        </w:r>
        <w:r>
          <w:fldChar w:fldCharType="separate"/>
        </w:r>
        <w:r>
          <w:t>9</w:t>
        </w:r>
        <w:r>
          <w:fldChar w:fldCharType="end"/>
        </w:r>
      </w:hyperlink>
    </w:p>
    <w:p>
      <w:pPr>
        <w:pStyle w:val="TOC1"/>
        <w:tabs>
          <w:tab w:val="right" w:leader="dot" w:pos="8306"/>
        </w:tabs>
      </w:pPr>
      <w:hyperlink w:anchor="_Toc24938" w:history="1">
        <w:r>
          <w:rPr>
            <w:rFonts w:ascii="仿宋" w:eastAsia="仿宋" w:hAnsi="仿宋" w:cs="仿宋" w:hint="eastAsia"/>
            <w:lang w:eastAsia="zh-CN"/>
          </w:rPr>
          <w:t>四、工艺说明</w:t>
        </w:r>
        <w:r>
          <w:tab/>
        </w:r>
        <w:r>
          <w:fldChar w:fldCharType="begin"/>
        </w:r>
        <w:r>
          <w:instrText xml:space="preserve"> PAGEREF _Toc24938 \h </w:instrText>
        </w:r>
        <w:r>
          <w:fldChar w:fldCharType="separate"/>
        </w:r>
        <w:r>
          <w:t>10</w:t>
        </w:r>
        <w:r>
          <w:fldChar w:fldCharType="end"/>
        </w:r>
      </w:hyperlink>
    </w:p>
    <w:p>
      <w:pPr>
        <w:pStyle w:val="TOC2"/>
        <w:tabs>
          <w:tab w:val="right" w:leader="dot" w:pos="8306"/>
        </w:tabs>
      </w:pPr>
      <w:hyperlink w:anchor="_Toc21113" w:history="1">
        <w:r>
          <w:rPr>
            <w:rFonts w:ascii="仿宋" w:eastAsia="仿宋" w:hAnsi="仿宋" w:cs="仿宋" w:hint="eastAsia"/>
            <w:lang w:eastAsia="zh-CN"/>
          </w:rPr>
          <w:t>(一)、技术管理特点</w:t>
        </w:r>
        <w:r>
          <w:tab/>
        </w:r>
        <w:r>
          <w:fldChar w:fldCharType="begin"/>
        </w:r>
        <w:r>
          <w:instrText xml:space="preserve"> PAGEREF _Toc21113 \h </w:instrText>
        </w:r>
        <w:r>
          <w:fldChar w:fldCharType="separate"/>
        </w:r>
        <w:r>
          <w:t>10</w:t>
        </w:r>
        <w:r>
          <w:fldChar w:fldCharType="end"/>
        </w:r>
      </w:hyperlink>
    </w:p>
    <w:p>
      <w:pPr>
        <w:pStyle w:val="TOC2"/>
        <w:tabs>
          <w:tab w:val="right" w:leader="dot" w:pos="8306"/>
        </w:tabs>
      </w:pPr>
      <w:hyperlink w:anchor="_Toc14956" w:history="1">
        <w:r>
          <w:rPr>
            <w:rFonts w:ascii="仿宋" w:eastAsia="仿宋" w:hAnsi="仿宋" w:cs="仿宋" w:hint="eastAsia"/>
            <w:lang w:eastAsia="zh-CN"/>
          </w:rPr>
          <w:t>(二)、互联网医院项目工艺技术设计方案</w:t>
        </w:r>
        <w:r>
          <w:tab/>
        </w:r>
        <w:r>
          <w:fldChar w:fldCharType="begin"/>
        </w:r>
        <w:r>
          <w:instrText xml:space="preserve"> PAGEREF _Toc14956 \h </w:instrText>
        </w:r>
        <w:r>
          <w:fldChar w:fldCharType="separate"/>
        </w:r>
        <w:r>
          <w:t>11</w:t>
        </w:r>
        <w:r>
          <w:fldChar w:fldCharType="end"/>
        </w:r>
      </w:hyperlink>
    </w:p>
    <w:p>
      <w:pPr>
        <w:pStyle w:val="TOC2"/>
        <w:tabs>
          <w:tab w:val="right" w:leader="dot" w:pos="8306"/>
        </w:tabs>
      </w:pPr>
      <w:hyperlink w:anchor="_Toc8096" w:history="1">
        <w:r>
          <w:rPr>
            <w:rFonts w:ascii="仿宋" w:eastAsia="仿宋" w:hAnsi="仿宋" w:cs="仿宋" w:hint="eastAsia"/>
            <w:lang w:eastAsia="zh-CN"/>
          </w:rPr>
          <w:t>(三)、设备选型方案</w:t>
        </w:r>
        <w:r>
          <w:tab/>
        </w:r>
        <w:r>
          <w:fldChar w:fldCharType="begin"/>
        </w:r>
        <w:r>
          <w:instrText xml:space="preserve"> PAGEREF _Toc8096 \h </w:instrText>
        </w:r>
        <w:r>
          <w:fldChar w:fldCharType="separate"/>
        </w:r>
        <w:r>
          <w:t>12</w:t>
        </w:r>
        <w:r>
          <w:fldChar w:fldCharType="end"/>
        </w:r>
      </w:hyperlink>
    </w:p>
    <w:p>
      <w:pPr>
        <w:pStyle w:val="TOC1"/>
        <w:tabs>
          <w:tab w:val="right" w:leader="dot" w:pos="8306"/>
        </w:tabs>
      </w:pPr>
      <w:hyperlink w:anchor="_Toc28044" w:history="1">
        <w:r>
          <w:rPr>
            <w:rFonts w:ascii="仿宋" w:eastAsia="仿宋" w:hAnsi="仿宋" w:cs="仿宋" w:hint="eastAsia"/>
            <w:lang w:eastAsia="zh-CN"/>
          </w:rPr>
          <w:t>五、互联网医院项目概论</w:t>
        </w:r>
        <w:r>
          <w:tab/>
        </w:r>
        <w:r>
          <w:fldChar w:fldCharType="begin"/>
        </w:r>
        <w:r>
          <w:instrText xml:space="preserve"> PAGEREF _Toc28044 \h </w:instrText>
        </w:r>
        <w:r>
          <w:fldChar w:fldCharType="separate"/>
        </w:r>
        <w:r>
          <w:t>14</w:t>
        </w:r>
        <w:r>
          <w:fldChar w:fldCharType="end"/>
        </w:r>
      </w:hyperlink>
    </w:p>
    <w:p>
      <w:pPr>
        <w:pStyle w:val="TOC2"/>
        <w:tabs>
          <w:tab w:val="right" w:leader="dot" w:pos="8306"/>
        </w:tabs>
      </w:pPr>
      <w:hyperlink w:anchor="_Toc19745" w:history="1">
        <w:r>
          <w:rPr>
            <w:rFonts w:ascii="仿宋" w:eastAsia="仿宋" w:hAnsi="仿宋" w:cs="仿宋" w:hint="eastAsia"/>
            <w:lang w:eastAsia="zh-CN"/>
          </w:rPr>
          <w:t>(一)、互联网医院项目概况</w:t>
        </w:r>
        <w:r>
          <w:tab/>
        </w:r>
        <w:r>
          <w:fldChar w:fldCharType="begin"/>
        </w:r>
        <w:r>
          <w:instrText xml:space="preserve"> PAGEREF _Toc19745 \h </w:instrText>
        </w:r>
        <w:r>
          <w:fldChar w:fldCharType="separate"/>
        </w:r>
        <w:r>
          <w:t>14</w:t>
        </w:r>
        <w:r>
          <w:fldChar w:fldCharType="end"/>
        </w:r>
      </w:hyperlink>
    </w:p>
    <w:p>
      <w:pPr>
        <w:pStyle w:val="TOC2"/>
        <w:tabs>
          <w:tab w:val="right" w:leader="dot" w:pos="8306"/>
        </w:tabs>
      </w:pPr>
      <w:hyperlink w:anchor="_Toc19592" w:history="1">
        <w:r>
          <w:rPr>
            <w:rFonts w:ascii="仿宋" w:eastAsia="仿宋" w:hAnsi="仿宋" w:cs="仿宋" w:hint="eastAsia"/>
            <w:lang w:eastAsia="zh-CN"/>
          </w:rPr>
          <w:t>(二)、互联网医院项目目标</w:t>
        </w:r>
        <w:r>
          <w:tab/>
        </w:r>
        <w:r>
          <w:fldChar w:fldCharType="begin"/>
        </w:r>
        <w:r>
          <w:instrText xml:space="preserve"> PAGEREF _Toc19592 \h </w:instrText>
        </w:r>
        <w:r>
          <w:fldChar w:fldCharType="separate"/>
        </w:r>
        <w:r>
          <w:t>16</w:t>
        </w:r>
        <w:r>
          <w:fldChar w:fldCharType="end"/>
        </w:r>
      </w:hyperlink>
    </w:p>
    <w:p>
      <w:pPr>
        <w:pStyle w:val="TOC2"/>
        <w:tabs>
          <w:tab w:val="right" w:leader="dot" w:pos="8306"/>
        </w:tabs>
      </w:pPr>
      <w:hyperlink w:anchor="_Toc17745" w:history="1">
        <w:r>
          <w:rPr>
            <w:rFonts w:ascii="仿宋" w:eastAsia="仿宋" w:hAnsi="仿宋" w:cs="仿宋" w:hint="eastAsia"/>
            <w:lang w:eastAsia="zh-CN"/>
          </w:rPr>
          <w:t>(三)、互联网医院项目提出的理由</w:t>
        </w:r>
        <w:r>
          <w:tab/>
        </w:r>
        <w:r>
          <w:fldChar w:fldCharType="begin"/>
        </w:r>
        <w:r>
          <w:instrText xml:space="preserve"> PAGEREF _Toc17745 \h </w:instrText>
        </w:r>
        <w:r>
          <w:fldChar w:fldCharType="separate"/>
        </w:r>
        <w:r>
          <w:t>17</w:t>
        </w:r>
        <w:r>
          <w:fldChar w:fldCharType="end"/>
        </w:r>
      </w:hyperlink>
    </w:p>
    <w:p>
      <w:pPr>
        <w:pStyle w:val="TOC2"/>
        <w:tabs>
          <w:tab w:val="right" w:leader="dot" w:pos="8306"/>
        </w:tabs>
      </w:pPr>
      <w:hyperlink w:anchor="_Toc16809" w:history="1">
        <w:r>
          <w:rPr>
            <w:rFonts w:ascii="仿宋" w:eastAsia="仿宋" w:hAnsi="仿宋" w:cs="仿宋" w:hint="eastAsia"/>
            <w:lang w:eastAsia="zh-CN"/>
          </w:rPr>
          <w:t>(四)、互联网医院项目意义</w:t>
        </w:r>
        <w:r>
          <w:tab/>
        </w:r>
        <w:r>
          <w:fldChar w:fldCharType="begin"/>
        </w:r>
        <w:r>
          <w:instrText xml:space="preserve"> PAGEREF _Toc16809 \h </w:instrText>
        </w:r>
        <w:r>
          <w:fldChar w:fldCharType="separate"/>
        </w:r>
        <w:r>
          <w:t>19</w:t>
        </w:r>
        <w:r>
          <w:fldChar w:fldCharType="end"/>
        </w:r>
      </w:hyperlink>
    </w:p>
    <w:p>
      <w:pPr>
        <w:pStyle w:val="TOC2"/>
        <w:tabs>
          <w:tab w:val="right" w:leader="dot" w:pos="8306"/>
        </w:tabs>
      </w:pPr>
      <w:hyperlink w:anchor="_Toc30073" w:history="1">
        <w:r>
          <w:rPr>
            <w:rFonts w:ascii="仿宋" w:eastAsia="仿宋" w:hAnsi="仿宋" w:cs="仿宋" w:hint="eastAsia"/>
            <w:lang w:eastAsia="zh-CN"/>
          </w:rPr>
          <w:t>(五)、互联网医院项目背景</w:t>
        </w:r>
        <w:r>
          <w:tab/>
        </w:r>
        <w:r>
          <w:fldChar w:fldCharType="begin"/>
        </w:r>
        <w:r>
          <w:instrText xml:space="preserve"> PAGEREF _Toc30073 \h </w:instrText>
        </w:r>
        <w:r>
          <w:fldChar w:fldCharType="separate"/>
        </w:r>
        <w:r>
          <w:t>20</w:t>
        </w:r>
        <w:r>
          <w:fldChar w:fldCharType="end"/>
        </w:r>
      </w:hyperlink>
    </w:p>
    <w:p>
      <w:pPr>
        <w:pStyle w:val="TOC1"/>
        <w:tabs>
          <w:tab w:val="right" w:leader="dot" w:pos="8306"/>
        </w:tabs>
      </w:pPr>
      <w:hyperlink w:anchor="_Toc2225" w:history="1">
        <w:r>
          <w:rPr>
            <w:rFonts w:ascii="仿宋" w:eastAsia="仿宋" w:hAnsi="仿宋" w:cs="仿宋" w:hint="eastAsia"/>
            <w:lang w:eastAsia="zh-CN"/>
          </w:rPr>
          <w:t>六、互联网医院项目建设背景及必要性分析</w:t>
        </w:r>
        <w:r>
          <w:tab/>
        </w:r>
        <w:r>
          <w:fldChar w:fldCharType="begin"/>
        </w:r>
        <w:r>
          <w:instrText xml:space="preserve"> PAGEREF _Toc2225 \h </w:instrText>
        </w:r>
        <w:r>
          <w:fldChar w:fldCharType="separate"/>
        </w:r>
        <w:r>
          <w:t>20</w:t>
        </w:r>
        <w:r>
          <w:fldChar w:fldCharType="end"/>
        </w:r>
      </w:hyperlink>
    </w:p>
    <w:p>
      <w:pPr>
        <w:pStyle w:val="TOC2"/>
        <w:tabs>
          <w:tab w:val="right" w:leader="dot" w:pos="8306"/>
        </w:tabs>
      </w:pPr>
      <w:hyperlink w:anchor="_Toc1925" w:history="1">
        <w:r>
          <w:rPr>
            <w:rFonts w:ascii="仿宋" w:eastAsia="仿宋" w:hAnsi="仿宋" w:cs="仿宋" w:hint="eastAsia"/>
            <w:lang w:eastAsia="zh-CN"/>
          </w:rPr>
          <w:t>(一)、互联网医院项目背景分析</w:t>
        </w:r>
        <w:r>
          <w:tab/>
        </w:r>
        <w:r>
          <w:fldChar w:fldCharType="begin"/>
        </w:r>
        <w:r>
          <w:instrText xml:space="preserve"> PAGEREF _Toc1925 \h </w:instrText>
        </w:r>
        <w:r>
          <w:fldChar w:fldCharType="separate"/>
        </w:r>
        <w:r>
          <w:t>20</w:t>
        </w:r>
        <w:r>
          <w:fldChar w:fldCharType="end"/>
        </w:r>
      </w:hyperlink>
    </w:p>
    <w:p>
      <w:pPr>
        <w:pStyle w:val="TOC2"/>
        <w:tabs>
          <w:tab w:val="right" w:leader="dot" w:pos="8306"/>
        </w:tabs>
      </w:pPr>
      <w:hyperlink w:anchor="_Toc21570" w:history="1">
        <w:r>
          <w:rPr>
            <w:rFonts w:ascii="仿宋" w:eastAsia="仿宋" w:hAnsi="仿宋" w:cs="仿宋" w:hint="eastAsia"/>
            <w:lang w:eastAsia="zh-CN"/>
          </w:rPr>
          <w:t>(二)、互联网医院项目建设必要性分析</w:t>
        </w:r>
        <w:r>
          <w:tab/>
        </w:r>
        <w:r>
          <w:fldChar w:fldCharType="begin"/>
        </w:r>
        <w:r>
          <w:instrText xml:space="preserve"> PAGEREF _Toc21570 \h </w:instrText>
        </w:r>
        <w:r>
          <w:fldChar w:fldCharType="separate"/>
        </w:r>
        <w:r>
          <w:t>22</w:t>
        </w:r>
        <w:r>
          <w:fldChar w:fldCharType="end"/>
        </w:r>
      </w:hyperlink>
    </w:p>
    <w:p>
      <w:pPr>
        <w:pStyle w:val="TOC1"/>
        <w:tabs>
          <w:tab w:val="right" w:leader="dot" w:pos="8306"/>
        </w:tabs>
      </w:pPr>
      <w:hyperlink w:anchor="_Toc31312" w:history="1">
        <w:r>
          <w:rPr>
            <w:rFonts w:ascii="仿宋" w:eastAsia="仿宋" w:hAnsi="仿宋" w:cs="仿宋" w:hint="eastAsia"/>
            <w:lang w:eastAsia="zh-CN"/>
          </w:rPr>
          <w:t>七、互联网医院项目人力资源管理</w:t>
        </w:r>
        <w:r>
          <w:tab/>
        </w:r>
        <w:r>
          <w:fldChar w:fldCharType="begin"/>
        </w:r>
        <w:r>
          <w:instrText xml:space="preserve"> PAGEREF _Toc31312 \h </w:instrText>
        </w:r>
        <w:r>
          <w:fldChar w:fldCharType="separate"/>
        </w:r>
        <w:r>
          <w:t>24</w:t>
        </w:r>
        <w:r>
          <w:fldChar w:fldCharType="end"/>
        </w:r>
      </w:hyperlink>
    </w:p>
    <w:p>
      <w:pPr>
        <w:pStyle w:val="TOC2"/>
        <w:tabs>
          <w:tab w:val="right" w:leader="dot" w:pos="8306"/>
        </w:tabs>
      </w:pPr>
      <w:hyperlink w:anchor="_Toc27529" w:history="1">
        <w:r>
          <w:rPr>
            <w:rFonts w:ascii="仿宋" w:eastAsia="仿宋" w:hAnsi="仿宋" w:cs="仿宋" w:hint="eastAsia"/>
            <w:lang w:eastAsia="zh-CN"/>
          </w:rPr>
          <w:t>(一)、建立健全的预算管理制度</w:t>
        </w:r>
        <w:r>
          <w:tab/>
        </w:r>
        <w:r>
          <w:fldChar w:fldCharType="begin"/>
        </w:r>
        <w:r>
          <w:instrText xml:space="preserve"> PAGEREF _Toc27529 \h </w:instrText>
        </w:r>
        <w:r>
          <w:fldChar w:fldCharType="separate"/>
        </w:r>
        <w:r>
          <w:t>24</w:t>
        </w:r>
        <w:r>
          <w:fldChar w:fldCharType="end"/>
        </w:r>
      </w:hyperlink>
    </w:p>
    <w:p>
      <w:pPr>
        <w:pStyle w:val="TOC2"/>
        <w:tabs>
          <w:tab w:val="right" w:leader="dot" w:pos="8306"/>
        </w:tabs>
      </w:pPr>
      <w:hyperlink w:anchor="_Toc5412" w:history="1">
        <w:r>
          <w:rPr>
            <w:rFonts w:ascii="仿宋" w:eastAsia="仿宋" w:hAnsi="仿宋" w:cs="仿宋" w:hint="eastAsia"/>
            <w:lang w:eastAsia="zh-CN"/>
          </w:rPr>
          <w:t>(二)、加强资金流动监控</w:t>
        </w:r>
        <w:r>
          <w:tab/>
        </w:r>
        <w:r>
          <w:fldChar w:fldCharType="begin"/>
        </w:r>
        <w:r>
          <w:instrText xml:space="preserve"> PAGEREF _Toc5412 \h </w:instrText>
        </w:r>
        <w:r>
          <w:fldChar w:fldCharType="separate"/>
        </w:r>
        <w:r>
          <w:t>25</w:t>
        </w:r>
        <w:r>
          <w:fldChar w:fldCharType="end"/>
        </w:r>
      </w:hyperlink>
    </w:p>
    <w:p>
      <w:pPr>
        <w:pStyle w:val="TOC2"/>
        <w:tabs>
          <w:tab w:val="right" w:leader="dot" w:pos="8306"/>
        </w:tabs>
      </w:pPr>
      <w:hyperlink w:anchor="_Toc27184" w:history="1">
        <w:r>
          <w:rPr>
            <w:rFonts w:ascii="仿宋" w:eastAsia="仿宋" w:hAnsi="仿宋" w:cs="仿宋" w:hint="eastAsia"/>
            <w:lang w:eastAsia="zh-CN"/>
          </w:rPr>
          <w:t>(三)、制定完善的风险控制机制</w:t>
        </w:r>
        <w:r>
          <w:tab/>
        </w:r>
        <w:r>
          <w:fldChar w:fldCharType="begin"/>
        </w:r>
        <w:r>
          <w:instrText xml:space="preserve"> PAGEREF _Toc27184 \h </w:instrText>
        </w:r>
        <w:r>
          <w:fldChar w:fldCharType="separate"/>
        </w:r>
        <w:r>
          <w:t>26</w:t>
        </w:r>
        <w:r>
          <w:fldChar w:fldCharType="end"/>
        </w:r>
      </w:hyperlink>
    </w:p>
    <w:p>
      <w:pPr>
        <w:pStyle w:val="TOC2"/>
        <w:tabs>
          <w:tab w:val="right" w:leader="dot" w:pos="8306"/>
        </w:tabs>
      </w:pPr>
      <w:hyperlink w:anchor="_Toc22630" w:history="1">
        <w:r>
          <w:rPr>
            <w:rFonts w:ascii="仿宋" w:eastAsia="仿宋" w:hAnsi="仿宋" w:cs="仿宋" w:hint="eastAsia"/>
            <w:lang w:eastAsia="zh-CN"/>
          </w:rPr>
          <w:t>(四)、优化成本管理</w:t>
        </w:r>
        <w:r>
          <w:tab/>
        </w:r>
        <w:r>
          <w:fldChar w:fldCharType="begin"/>
        </w:r>
        <w:r>
          <w:instrText xml:space="preserve"> PAGEREF _Toc22630 \h </w:instrText>
        </w:r>
        <w:r>
          <w:fldChar w:fldCharType="separate"/>
        </w:r>
        <w:r>
          <w:t>28</w:t>
        </w:r>
        <w:r>
          <w:fldChar w:fldCharType="end"/>
        </w:r>
      </w:hyperlink>
    </w:p>
    <w:p>
      <w:pPr>
        <w:pStyle w:val="TOC1"/>
        <w:tabs>
          <w:tab w:val="right" w:leader="dot" w:pos="8306"/>
        </w:tabs>
      </w:pPr>
      <w:hyperlink w:anchor="_Toc23776" w:history="1">
        <w:r>
          <w:rPr>
            <w:rFonts w:ascii="仿宋" w:eastAsia="仿宋" w:hAnsi="仿宋" w:cs="仿宋" w:hint="eastAsia"/>
            <w:lang w:eastAsia="zh-CN"/>
          </w:rPr>
          <w:t>八、生产安全保护</w:t>
        </w:r>
        <w:r>
          <w:tab/>
        </w:r>
        <w:r>
          <w:fldChar w:fldCharType="begin"/>
        </w:r>
        <w:r>
          <w:instrText xml:space="preserve"> PAGEREF _Toc23776 \h </w:instrText>
        </w:r>
        <w:r>
          <w:fldChar w:fldCharType="separate"/>
        </w:r>
        <w:r>
          <w:t>29</w:t>
        </w:r>
        <w:r>
          <w:fldChar w:fldCharType="end"/>
        </w:r>
      </w:hyperlink>
    </w:p>
    <w:p>
      <w:pPr>
        <w:pStyle w:val="TOC2"/>
        <w:tabs>
          <w:tab w:val="right" w:leader="dot" w:pos="8306"/>
        </w:tabs>
      </w:pPr>
      <w:hyperlink w:anchor="_Toc23695" w:history="1">
        <w:r>
          <w:rPr>
            <w:rFonts w:ascii="仿宋" w:eastAsia="仿宋" w:hAnsi="仿宋" w:cs="仿宋" w:hint="eastAsia"/>
            <w:lang w:eastAsia="zh-CN"/>
          </w:rPr>
          <w:t>(一)、消防安全</w:t>
        </w:r>
        <w:r>
          <w:tab/>
        </w:r>
        <w:r>
          <w:fldChar w:fldCharType="begin"/>
        </w:r>
        <w:r>
          <w:instrText xml:space="preserve"> PAGEREF _Toc23695 \h </w:instrText>
        </w:r>
        <w:r>
          <w:fldChar w:fldCharType="separate"/>
        </w:r>
        <w:r>
          <w:t>29</w:t>
        </w:r>
        <w:r>
          <w:fldChar w:fldCharType="end"/>
        </w:r>
      </w:hyperlink>
    </w:p>
    <w:p>
      <w:pPr>
        <w:pStyle w:val="TOC2"/>
        <w:tabs>
          <w:tab w:val="right" w:leader="dot" w:pos="8306"/>
        </w:tabs>
      </w:pPr>
      <w:hyperlink w:anchor="_Toc1757" w:history="1">
        <w:r>
          <w:rPr>
            <w:rFonts w:ascii="仿宋" w:eastAsia="仿宋" w:hAnsi="仿宋" w:cs="仿宋" w:hint="eastAsia"/>
            <w:lang w:eastAsia="zh-CN"/>
          </w:rPr>
          <w:t>(二)、防火防爆总图布置措施</w:t>
        </w:r>
        <w:r>
          <w:tab/>
        </w:r>
        <w:r>
          <w:fldChar w:fldCharType="begin"/>
        </w:r>
        <w:r>
          <w:instrText xml:space="preserve"> PAGEREF _Toc1757 \h </w:instrText>
        </w:r>
        <w:r>
          <w:fldChar w:fldCharType="separate"/>
        </w:r>
        <w:r>
          <w:t>31</w:t>
        </w:r>
        <w:r>
          <w:fldChar w:fldCharType="end"/>
        </w:r>
      </w:hyperlink>
    </w:p>
    <w:p>
      <w:pPr>
        <w:pStyle w:val="TOC2"/>
        <w:tabs>
          <w:tab w:val="right" w:leader="dot" w:pos="8306"/>
        </w:tabs>
      </w:pPr>
      <w:hyperlink w:anchor="_Toc22994" w:history="1">
        <w:r>
          <w:rPr>
            <w:rFonts w:ascii="仿宋" w:eastAsia="仿宋" w:hAnsi="仿宋" w:cs="仿宋" w:hint="eastAsia"/>
            <w:lang w:eastAsia="zh-CN"/>
          </w:rPr>
          <w:t>(三)、自然灾害防范措施</w:t>
        </w:r>
        <w:r>
          <w:tab/>
        </w:r>
        <w:r>
          <w:fldChar w:fldCharType="begin"/>
        </w:r>
        <w:r>
          <w:instrText xml:space="preserve"> PAGEREF _Toc22994 \h </w:instrText>
        </w:r>
        <w:r>
          <w:fldChar w:fldCharType="separate"/>
        </w:r>
        <w:r>
          <w:t>31</w:t>
        </w:r>
        <w:r>
          <w:fldChar w:fldCharType="end"/>
        </w:r>
      </w:hyperlink>
    </w:p>
    <w:p>
      <w:pPr>
        <w:pStyle w:val="TOC2"/>
        <w:tabs>
          <w:tab w:val="right" w:leader="dot" w:pos="8306"/>
        </w:tabs>
      </w:pPr>
      <w:hyperlink w:anchor="_Toc16773" w:history="1">
        <w:r>
          <w:rPr>
            <w:rFonts w:ascii="仿宋" w:eastAsia="仿宋" w:hAnsi="仿宋" w:cs="仿宋" w:hint="eastAsia"/>
            <w:lang w:eastAsia="zh-CN"/>
          </w:rPr>
          <w:t>(四)、安全色及安全标志使用要求</w:t>
        </w:r>
        <w:r>
          <w:tab/>
        </w:r>
        <w:r>
          <w:fldChar w:fldCharType="begin"/>
        </w:r>
        <w:r>
          <w:instrText xml:space="preserve"> PAGEREF _Toc16773 \h </w:instrText>
        </w:r>
        <w:r>
          <w:fldChar w:fldCharType="separate"/>
        </w:r>
        <w:r>
          <w:t>32</w:t>
        </w:r>
        <w:r>
          <w:fldChar w:fldCharType="end"/>
        </w:r>
      </w:hyperlink>
    </w:p>
    <w:p>
      <w:pPr>
        <w:pStyle w:val="TOC2"/>
        <w:tabs>
          <w:tab w:val="right" w:leader="dot" w:pos="8306"/>
        </w:tabs>
      </w:pPr>
      <w:hyperlink w:anchor="_Toc9769" w:history="1">
        <w:r>
          <w:rPr>
            <w:rFonts w:ascii="仿宋" w:eastAsia="仿宋" w:hAnsi="仿宋" w:cs="仿宋" w:hint="eastAsia"/>
            <w:lang w:eastAsia="zh-CN"/>
          </w:rPr>
          <w:t>(五)、防尘防毒措施</w:t>
        </w:r>
        <w:r>
          <w:tab/>
        </w:r>
        <w:r>
          <w:fldChar w:fldCharType="begin"/>
        </w:r>
        <w:r>
          <w:instrText xml:space="preserve"> PAGEREF _Toc9769 \h </w:instrText>
        </w:r>
        <w:r>
          <w:fldChar w:fldCharType="separate"/>
        </w:r>
        <w:r>
          <w:t>33</w:t>
        </w:r>
        <w:r>
          <w:fldChar w:fldCharType="end"/>
        </w:r>
      </w:hyperlink>
    </w:p>
    <w:p>
      <w:pPr>
        <w:pStyle w:val="TOC2"/>
        <w:tabs>
          <w:tab w:val="right" w:leader="dot" w:pos="8306"/>
        </w:tabs>
      </w:pPr>
      <w:hyperlink w:anchor="_Toc11444" w:history="1">
        <w:r>
          <w:rPr>
            <w:rFonts w:ascii="仿宋" w:eastAsia="仿宋" w:hAnsi="仿宋" w:cs="仿宋" w:hint="eastAsia"/>
            <w:lang w:eastAsia="zh-CN"/>
          </w:rPr>
          <w:t>(六)、防静电、触电防护及防雷措施</w:t>
        </w:r>
        <w:r>
          <w:tab/>
        </w:r>
        <w:r>
          <w:fldChar w:fldCharType="begin"/>
        </w:r>
        <w:r>
          <w:instrText xml:space="preserve"> PAGEREF _Toc11444 \h </w:instrText>
        </w:r>
        <w:r>
          <w:fldChar w:fldCharType="separate"/>
        </w:r>
        <w:r>
          <w:t>34</w:t>
        </w:r>
        <w:r>
          <w:fldChar w:fldCharType="end"/>
        </w:r>
      </w:hyperlink>
    </w:p>
    <w:p>
      <w:pPr>
        <w:pStyle w:val="TOC2"/>
        <w:tabs>
          <w:tab w:val="right" w:leader="dot" w:pos="8306"/>
        </w:tabs>
      </w:pPr>
      <w:hyperlink w:anchor="_Toc9377" w:history="1">
        <w:r>
          <w:rPr>
            <w:rFonts w:ascii="仿宋" w:eastAsia="仿宋" w:hAnsi="仿宋" w:cs="仿宋" w:hint="eastAsia"/>
            <w:lang w:eastAsia="zh-CN"/>
          </w:rPr>
          <w:t>(七)、机械设备安全保障措施</w:t>
        </w:r>
        <w:r>
          <w:tab/>
        </w:r>
        <w:r>
          <w:fldChar w:fldCharType="begin"/>
        </w:r>
        <w:r>
          <w:instrText xml:space="preserve"> PAGEREF _Toc9377 \h </w:instrText>
        </w:r>
        <w:r>
          <w:fldChar w:fldCharType="separate"/>
        </w:r>
        <w:r>
          <w:t>36</w:t>
        </w:r>
        <w:r>
          <w:fldChar w:fldCharType="end"/>
        </w:r>
      </w:hyperlink>
    </w:p>
    <w:p>
      <w:pPr>
        <w:pStyle w:val="TOC1"/>
        <w:tabs>
          <w:tab w:val="right" w:leader="dot" w:pos="8306"/>
        </w:tabs>
      </w:pPr>
      <w:hyperlink w:anchor="_Toc24412" w:history="1">
        <w:r>
          <w:rPr>
            <w:rFonts w:ascii="仿宋" w:eastAsia="仿宋" w:hAnsi="仿宋" w:cs="仿宋" w:hint="eastAsia"/>
            <w:lang w:eastAsia="zh-CN"/>
          </w:rPr>
          <w:t>九、互联网医院项目财务管理</w:t>
        </w:r>
        <w:r>
          <w:tab/>
        </w:r>
        <w:r>
          <w:fldChar w:fldCharType="begin"/>
        </w:r>
        <w:r>
          <w:instrText xml:space="preserve"> PAGEREF _Toc24412 \h </w:instrText>
        </w:r>
        <w:r>
          <w:fldChar w:fldCharType="separate"/>
        </w:r>
        <w:r>
          <w:t>37</w:t>
        </w:r>
        <w:r>
          <w:fldChar w:fldCharType="end"/>
        </w:r>
      </w:hyperlink>
    </w:p>
    <w:p>
      <w:pPr>
        <w:pStyle w:val="TOC2"/>
        <w:tabs>
          <w:tab w:val="right" w:leader="dot" w:pos="8306"/>
        </w:tabs>
      </w:pPr>
      <w:hyperlink w:anchor="_Toc14358" w:history="1">
        <w:r>
          <w:rPr>
            <w:rFonts w:ascii="仿宋" w:eastAsia="仿宋" w:hAnsi="仿宋" w:cs="仿宋" w:hint="eastAsia"/>
            <w:lang w:eastAsia="zh-CN"/>
          </w:rPr>
          <w:t>(一)、资金需求大</w:t>
        </w:r>
        <w:r>
          <w:tab/>
        </w:r>
        <w:r>
          <w:fldChar w:fldCharType="begin"/>
        </w:r>
        <w:r>
          <w:instrText xml:space="preserve"> PAGEREF _Toc14358 \h </w:instrText>
        </w:r>
        <w:r>
          <w:fldChar w:fldCharType="separate"/>
        </w:r>
        <w:r>
          <w:t>37</w:t>
        </w:r>
        <w:r>
          <w:fldChar w:fldCharType="end"/>
        </w:r>
      </w:hyperlink>
    </w:p>
    <w:p>
      <w:pPr>
        <w:pStyle w:val="TOC2"/>
        <w:tabs>
          <w:tab w:val="right" w:leader="dot" w:pos="8306"/>
        </w:tabs>
      </w:pPr>
      <w:hyperlink w:anchor="_Toc470" w:history="1">
        <w:r>
          <w:rPr>
            <w:rFonts w:ascii="仿宋" w:eastAsia="仿宋" w:hAnsi="仿宋" w:cs="仿宋" w:hint="eastAsia"/>
            <w:lang w:eastAsia="zh-CN"/>
          </w:rPr>
          <w:t>(二)、研发周期长</w:t>
        </w:r>
        <w:r>
          <w:tab/>
        </w:r>
        <w:r>
          <w:fldChar w:fldCharType="begin"/>
        </w:r>
        <w:r>
          <w:instrText xml:space="preserve"> PAGEREF _Toc470 \h </w:instrText>
        </w:r>
        <w:r>
          <w:fldChar w:fldCharType="separate"/>
        </w:r>
        <w:r>
          <w:t>38</w:t>
        </w:r>
        <w:r>
          <w:fldChar w:fldCharType="end"/>
        </w:r>
      </w:hyperlink>
    </w:p>
    <w:p>
      <w:pPr>
        <w:pStyle w:val="TOC2"/>
        <w:tabs>
          <w:tab w:val="right" w:leader="dot" w:pos="8306"/>
        </w:tabs>
      </w:pPr>
      <w:hyperlink w:anchor="_Toc7360" w:history="1">
        <w:r>
          <w:rPr>
            <w:rFonts w:ascii="仿宋" w:eastAsia="仿宋" w:hAnsi="仿宋" w:cs="仿宋" w:hint="eastAsia"/>
            <w:lang w:eastAsia="zh-CN"/>
          </w:rPr>
          <w:t>(三)、市场风险大</w:t>
        </w:r>
        <w:r>
          <w:tab/>
        </w:r>
        <w:r>
          <w:fldChar w:fldCharType="begin"/>
        </w:r>
        <w:r>
          <w:instrText xml:space="preserve"> PAGEREF _Toc7360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353" w:history="1">
        <w:r>
          <w:rPr>
            <w:rFonts w:ascii="仿宋" w:eastAsia="仿宋" w:hAnsi="仿宋" w:cs="仿宋" w:hint="eastAsia"/>
            <w:lang w:eastAsia="zh-CN"/>
          </w:rPr>
          <w:t>(四)、利润率高</w:t>
        </w:r>
        <w:r>
          <w:tab/>
        </w:r>
        <w:r>
          <w:fldChar w:fldCharType="begin"/>
        </w:r>
        <w:r>
          <w:instrText xml:space="preserve"> PAGEREF _Toc18353 \h </w:instrText>
        </w:r>
        <w:r>
          <w:fldChar w:fldCharType="separate"/>
        </w:r>
        <w:r>
          <w:t>42</w:t>
        </w:r>
        <w:r>
          <w:fldChar w:fldCharType="end"/>
        </w:r>
      </w:hyperlink>
    </w:p>
    <w:p>
      <w:pPr>
        <w:pStyle w:val="TOC1"/>
        <w:tabs>
          <w:tab w:val="right" w:leader="dot" w:pos="8306"/>
        </w:tabs>
      </w:pPr>
      <w:hyperlink w:anchor="_Toc26434" w:history="1">
        <w:r>
          <w:rPr>
            <w:rFonts w:ascii="仿宋" w:eastAsia="仿宋" w:hAnsi="仿宋" w:cs="仿宋" w:hint="eastAsia"/>
            <w:lang w:eastAsia="zh-CN"/>
          </w:rPr>
          <w:t>十、互联网医院项目创新与研发</w:t>
        </w:r>
        <w:r>
          <w:tab/>
        </w:r>
        <w:r>
          <w:fldChar w:fldCharType="begin"/>
        </w:r>
        <w:r>
          <w:instrText xml:space="preserve"> PAGEREF _Toc26434 \h </w:instrText>
        </w:r>
        <w:r>
          <w:fldChar w:fldCharType="separate"/>
        </w:r>
        <w:r>
          <w:t>44</w:t>
        </w:r>
        <w:r>
          <w:fldChar w:fldCharType="end"/>
        </w:r>
      </w:hyperlink>
    </w:p>
    <w:p>
      <w:pPr>
        <w:pStyle w:val="TOC2"/>
        <w:tabs>
          <w:tab w:val="right" w:leader="dot" w:pos="8306"/>
        </w:tabs>
      </w:pPr>
      <w:hyperlink w:anchor="_Toc11535" w:history="1">
        <w:r>
          <w:rPr>
            <w:rFonts w:ascii="仿宋" w:eastAsia="仿宋" w:hAnsi="仿宋" w:cs="仿宋" w:hint="eastAsia"/>
            <w:lang w:eastAsia="zh-CN"/>
          </w:rPr>
          <w:t>(一)、创新策略与方向</w:t>
        </w:r>
        <w:r>
          <w:tab/>
        </w:r>
        <w:r>
          <w:fldChar w:fldCharType="begin"/>
        </w:r>
        <w:r>
          <w:instrText xml:space="preserve"> PAGEREF _Toc11535 \h </w:instrText>
        </w:r>
        <w:r>
          <w:fldChar w:fldCharType="separate"/>
        </w:r>
        <w:r>
          <w:t>44</w:t>
        </w:r>
        <w:r>
          <w:fldChar w:fldCharType="end"/>
        </w:r>
      </w:hyperlink>
    </w:p>
    <w:p>
      <w:pPr>
        <w:pStyle w:val="TOC2"/>
        <w:tabs>
          <w:tab w:val="right" w:leader="dot" w:pos="8306"/>
        </w:tabs>
      </w:pPr>
      <w:hyperlink w:anchor="_Toc7452" w:history="1">
        <w:r>
          <w:rPr>
            <w:rFonts w:ascii="仿宋" w:eastAsia="仿宋" w:hAnsi="仿宋" w:cs="仿宋" w:hint="eastAsia"/>
            <w:lang w:eastAsia="zh-CN"/>
          </w:rPr>
          <w:t>(二)、研发规划与投入</w:t>
        </w:r>
        <w:r>
          <w:tab/>
        </w:r>
        <w:r>
          <w:fldChar w:fldCharType="begin"/>
        </w:r>
        <w:r>
          <w:instrText xml:space="preserve"> PAGEREF _Toc7452 \h </w:instrText>
        </w:r>
        <w:r>
          <w:fldChar w:fldCharType="separate"/>
        </w:r>
        <w:r>
          <w:t>45</w:t>
        </w:r>
        <w:r>
          <w:fldChar w:fldCharType="end"/>
        </w:r>
      </w:hyperlink>
    </w:p>
    <w:p>
      <w:pPr>
        <w:pStyle w:val="TOC1"/>
        <w:tabs>
          <w:tab w:val="right" w:leader="dot" w:pos="8306"/>
        </w:tabs>
      </w:pPr>
      <w:hyperlink w:anchor="_Toc15308" w:history="1">
        <w:r>
          <w:rPr>
            <w:rFonts w:ascii="仿宋" w:eastAsia="仿宋" w:hAnsi="仿宋" w:cs="仿宋" w:hint="eastAsia"/>
            <w:lang w:eastAsia="zh-CN"/>
          </w:rPr>
          <w:t>十一、互联网医院项目社会影响</w:t>
        </w:r>
        <w:r>
          <w:tab/>
        </w:r>
        <w:r>
          <w:fldChar w:fldCharType="begin"/>
        </w:r>
        <w:r>
          <w:instrText xml:space="preserve"> PAGEREF _Toc15308 \h </w:instrText>
        </w:r>
        <w:r>
          <w:fldChar w:fldCharType="separate"/>
        </w:r>
        <w:r>
          <w:t>47</w:t>
        </w:r>
        <w:r>
          <w:fldChar w:fldCharType="end"/>
        </w:r>
      </w:hyperlink>
    </w:p>
    <w:p>
      <w:pPr>
        <w:pStyle w:val="TOC2"/>
        <w:tabs>
          <w:tab w:val="right" w:leader="dot" w:pos="8306"/>
        </w:tabs>
      </w:pPr>
      <w:hyperlink w:anchor="_Toc14757" w:history="1">
        <w:r>
          <w:rPr>
            <w:rFonts w:ascii="仿宋" w:eastAsia="仿宋" w:hAnsi="仿宋" w:cs="仿宋" w:hint="eastAsia"/>
            <w:lang w:eastAsia="zh-CN"/>
          </w:rPr>
          <w:t>(一)、社会责任与义务</w:t>
        </w:r>
        <w:r>
          <w:tab/>
        </w:r>
        <w:r>
          <w:fldChar w:fldCharType="begin"/>
        </w:r>
        <w:r>
          <w:instrText xml:space="preserve"> PAGEREF _Toc14757 \h </w:instrText>
        </w:r>
        <w:r>
          <w:fldChar w:fldCharType="separate"/>
        </w:r>
        <w:r>
          <w:t>47</w:t>
        </w:r>
        <w:r>
          <w:fldChar w:fldCharType="end"/>
        </w:r>
      </w:hyperlink>
    </w:p>
    <w:p>
      <w:pPr>
        <w:pStyle w:val="TOC2"/>
        <w:tabs>
          <w:tab w:val="right" w:leader="dot" w:pos="8306"/>
        </w:tabs>
      </w:pPr>
      <w:hyperlink w:anchor="_Toc32520" w:history="1">
        <w:r>
          <w:rPr>
            <w:rFonts w:ascii="仿宋" w:eastAsia="仿宋" w:hAnsi="仿宋" w:cs="仿宋" w:hint="eastAsia"/>
            <w:lang w:eastAsia="zh-CN"/>
          </w:rPr>
          <w:t>(二)、社会参与与沟通</w:t>
        </w:r>
        <w:r>
          <w:tab/>
        </w:r>
        <w:r>
          <w:fldChar w:fldCharType="begin"/>
        </w:r>
        <w:r>
          <w:instrText xml:space="preserve"> PAGEREF _Toc32520 \h </w:instrText>
        </w:r>
        <w:r>
          <w:fldChar w:fldCharType="separate"/>
        </w:r>
        <w:r>
          <w:t>48</w:t>
        </w:r>
        <w:r>
          <w:fldChar w:fldCharType="end"/>
        </w:r>
      </w:hyperlink>
    </w:p>
    <w:p>
      <w:pPr>
        <w:pStyle w:val="TOC1"/>
        <w:tabs>
          <w:tab w:val="right" w:leader="dot" w:pos="8306"/>
        </w:tabs>
      </w:pPr>
      <w:hyperlink w:anchor="_Toc19463" w:history="1">
        <w:r>
          <w:rPr>
            <w:rFonts w:ascii="仿宋" w:eastAsia="仿宋" w:hAnsi="仿宋" w:cs="仿宋" w:hint="eastAsia"/>
            <w:lang w:eastAsia="zh-CN"/>
          </w:rPr>
          <w:t>十二、互联网医院项目计划安排</w:t>
        </w:r>
        <w:r>
          <w:tab/>
        </w:r>
        <w:r>
          <w:fldChar w:fldCharType="begin"/>
        </w:r>
        <w:r>
          <w:instrText xml:space="preserve"> PAGEREF _Toc19463 \h </w:instrText>
        </w:r>
        <w:r>
          <w:fldChar w:fldCharType="separate"/>
        </w:r>
        <w:r>
          <w:t>49</w:t>
        </w:r>
        <w:r>
          <w:fldChar w:fldCharType="end"/>
        </w:r>
      </w:hyperlink>
    </w:p>
    <w:p>
      <w:pPr>
        <w:pStyle w:val="TOC2"/>
        <w:tabs>
          <w:tab w:val="right" w:leader="dot" w:pos="8306"/>
        </w:tabs>
      </w:pPr>
      <w:hyperlink w:anchor="_Toc16326" w:history="1">
        <w:r>
          <w:rPr>
            <w:rFonts w:ascii="仿宋" w:eastAsia="仿宋" w:hAnsi="仿宋" w:cs="仿宋" w:hint="eastAsia"/>
            <w:lang w:eastAsia="zh-CN"/>
          </w:rPr>
          <w:t>(一)、建设周期</w:t>
        </w:r>
        <w:r>
          <w:tab/>
        </w:r>
        <w:r>
          <w:fldChar w:fldCharType="begin"/>
        </w:r>
        <w:r>
          <w:instrText xml:space="preserve"> PAGEREF _Toc16326 \h </w:instrText>
        </w:r>
        <w:r>
          <w:fldChar w:fldCharType="separate"/>
        </w:r>
        <w:r>
          <w:t>49</w:t>
        </w:r>
        <w:r>
          <w:fldChar w:fldCharType="end"/>
        </w:r>
      </w:hyperlink>
    </w:p>
    <w:p>
      <w:pPr>
        <w:pStyle w:val="TOC2"/>
        <w:tabs>
          <w:tab w:val="right" w:leader="dot" w:pos="8306"/>
        </w:tabs>
      </w:pPr>
      <w:hyperlink w:anchor="_Toc32198" w:history="1">
        <w:r>
          <w:rPr>
            <w:rFonts w:ascii="仿宋" w:eastAsia="仿宋" w:hAnsi="仿宋" w:cs="仿宋" w:hint="eastAsia"/>
            <w:lang w:eastAsia="zh-CN"/>
          </w:rPr>
          <w:t>(二)、建设进度</w:t>
        </w:r>
        <w:r>
          <w:tab/>
        </w:r>
        <w:r>
          <w:fldChar w:fldCharType="begin"/>
        </w:r>
        <w:r>
          <w:instrText xml:space="preserve"> PAGEREF _Toc32198 \h </w:instrText>
        </w:r>
        <w:r>
          <w:fldChar w:fldCharType="separate"/>
        </w:r>
        <w:r>
          <w:t>50</w:t>
        </w:r>
        <w:r>
          <w:fldChar w:fldCharType="end"/>
        </w:r>
      </w:hyperlink>
    </w:p>
    <w:p>
      <w:pPr>
        <w:pStyle w:val="TOC2"/>
        <w:tabs>
          <w:tab w:val="right" w:leader="dot" w:pos="8306"/>
        </w:tabs>
      </w:pPr>
      <w:hyperlink w:anchor="_Toc15294" w:history="1">
        <w:r>
          <w:rPr>
            <w:rFonts w:ascii="仿宋" w:eastAsia="仿宋" w:hAnsi="仿宋" w:cs="仿宋" w:hint="eastAsia"/>
            <w:lang w:eastAsia="zh-CN"/>
          </w:rPr>
          <w:t>(三)、进度安排注意事项</w:t>
        </w:r>
        <w:r>
          <w:tab/>
        </w:r>
        <w:r>
          <w:fldChar w:fldCharType="begin"/>
        </w:r>
        <w:r>
          <w:instrText xml:space="preserve"> PAGEREF _Toc15294 \h </w:instrText>
        </w:r>
        <w:r>
          <w:fldChar w:fldCharType="separate"/>
        </w:r>
        <w:r>
          <w:t>51</w:t>
        </w:r>
        <w:r>
          <w:fldChar w:fldCharType="end"/>
        </w:r>
      </w:hyperlink>
    </w:p>
    <w:p>
      <w:pPr>
        <w:pStyle w:val="TOC2"/>
        <w:tabs>
          <w:tab w:val="right" w:leader="dot" w:pos="8306"/>
        </w:tabs>
      </w:pPr>
      <w:hyperlink w:anchor="_Toc3806" w:history="1">
        <w:r>
          <w:rPr>
            <w:rFonts w:ascii="仿宋" w:eastAsia="仿宋" w:hAnsi="仿宋" w:cs="仿宋" w:hint="eastAsia"/>
            <w:lang w:eastAsia="zh-CN"/>
          </w:rPr>
          <w:t>(四)、人力资源配置</w:t>
        </w:r>
        <w:r>
          <w:tab/>
        </w:r>
        <w:r>
          <w:fldChar w:fldCharType="begin"/>
        </w:r>
        <w:r>
          <w:instrText xml:space="preserve"> PAGEREF _Toc3806 \h </w:instrText>
        </w:r>
        <w:r>
          <w:fldChar w:fldCharType="separate"/>
        </w:r>
        <w:r>
          <w:t>52</w:t>
        </w:r>
        <w:r>
          <w:fldChar w:fldCharType="end"/>
        </w:r>
      </w:hyperlink>
    </w:p>
    <w:p>
      <w:pPr>
        <w:pStyle w:val="TOC1"/>
        <w:tabs>
          <w:tab w:val="right" w:leader="dot" w:pos="8306"/>
        </w:tabs>
      </w:pPr>
      <w:hyperlink w:anchor="_Toc20379" w:history="1">
        <w:r>
          <w:rPr>
            <w:rFonts w:ascii="仿宋" w:eastAsia="仿宋" w:hAnsi="仿宋" w:cs="仿宋" w:hint="eastAsia"/>
            <w:lang w:eastAsia="zh-CN"/>
          </w:rPr>
          <w:t>十三、互联网医院项目治理与监督</w:t>
        </w:r>
        <w:r>
          <w:tab/>
        </w:r>
        <w:r>
          <w:fldChar w:fldCharType="begin"/>
        </w:r>
        <w:r>
          <w:instrText xml:space="preserve"> PAGEREF _Toc20379 \h </w:instrText>
        </w:r>
        <w:r>
          <w:fldChar w:fldCharType="separate"/>
        </w:r>
        <w:r>
          <w:t>53</w:t>
        </w:r>
        <w:r>
          <w:fldChar w:fldCharType="end"/>
        </w:r>
      </w:hyperlink>
    </w:p>
    <w:p>
      <w:pPr>
        <w:pStyle w:val="TOC2"/>
        <w:tabs>
          <w:tab w:val="right" w:leader="dot" w:pos="8306"/>
        </w:tabs>
      </w:pPr>
      <w:hyperlink w:anchor="_Toc31614" w:history="1">
        <w:r>
          <w:rPr>
            <w:rFonts w:ascii="仿宋" w:eastAsia="仿宋" w:hAnsi="仿宋" w:cs="仿宋" w:hint="eastAsia"/>
            <w:lang w:eastAsia="zh-CN"/>
          </w:rPr>
          <w:t>(一)、互联网医院项目治理结构</w:t>
        </w:r>
        <w:r>
          <w:tab/>
        </w:r>
        <w:r>
          <w:fldChar w:fldCharType="begin"/>
        </w:r>
        <w:r>
          <w:instrText xml:space="preserve"> PAGEREF _Toc31614 \h </w:instrText>
        </w:r>
        <w:r>
          <w:fldChar w:fldCharType="separate"/>
        </w:r>
        <w:r>
          <w:t>53</w:t>
        </w:r>
        <w:r>
          <w:fldChar w:fldCharType="end"/>
        </w:r>
      </w:hyperlink>
    </w:p>
    <w:p>
      <w:pPr>
        <w:pStyle w:val="TOC2"/>
        <w:tabs>
          <w:tab w:val="right" w:leader="dot" w:pos="8306"/>
        </w:tabs>
      </w:pPr>
      <w:hyperlink w:anchor="_Toc6194" w:history="1">
        <w:r>
          <w:rPr>
            <w:rFonts w:ascii="仿宋" w:eastAsia="仿宋" w:hAnsi="仿宋" w:cs="仿宋" w:hint="eastAsia"/>
            <w:lang w:eastAsia="zh-CN"/>
          </w:rPr>
          <w:t>(二)、监督与审计</w:t>
        </w:r>
        <w:r>
          <w:tab/>
        </w:r>
        <w:r>
          <w:fldChar w:fldCharType="begin"/>
        </w:r>
        <w:r>
          <w:instrText xml:space="preserve"> PAGEREF _Toc6194 \h </w:instrText>
        </w:r>
        <w:r>
          <w:fldChar w:fldCharType="separate"/>
        </w:r>
        <w:r>
          <w:t>55</w:t>
        </w:r>
        <w:r>
          <w:fldChar w:fldCharType="end"/>
        </w:r>
      </w:hyperlink>
    </w:p>
    <w:p>
      <w:pPr>
        <w:pStyle w:val="TOC1"/>
        <w:tabs>
          <w:tab w:val="right" w:leader="dot" w:pos="8306"/>
        </w:tabs>
      </w:pPr>
      <w:hyperlink w:anchor="_Toc24808" w:history="1">
        <w:r>
          <w:rPr>
            <w:rFonts w:ascii="仿宋" w:eastAsia="仿宋" w:hAnsi="仿宋" w:cs="仿宋" w:hint="eastAsia"/>
            <w:lang w:eastAsia="zh-CN"/>
          </w:rPr>
          <w:t>十四、互联网医院项目实施保障措施</w:t>
        </w:r>
        <w:r>
          <w:tab/>
        </w:r>
        <w:r>
          <w:fldChar w:fldCharType="begin"/>
        </w:r>
        <w:r>
          <w:instrText xml:space="preserve"> PAGEREF _Toc24808 \h </w:instrText>
        </w:r>
        <w:r>
          <w:fldChar w:fldCharType="separate"/>
        </w:r>
        <w:r>
          <w:t>56</w:t>
        </w:r>
        <w:r>
          <w:fldChar w:fldCharType="end"/>
        </w:r>
      </w:hyperlink>
    </w:p>
    <w:p>
      <w:pPr>
        <w:pStyle w:val="TOC2"/>
        <w:tabs>
          <w:tab w:val="right" w:leader="dot" w:pos="8306"/>
        </w:tabs>
      </w:pPr>
      <w:hyperlink w:anchor="_Toc27263" w:history="1">
        <w:r>
          <w:rPr>
            <w:rFonts w:ascii="仿宋" w:eastAsia="仿宋" w:hAnsi="仿宋" w:cs="仿宋" w:hint="eastAsia"/>
            <w:lang w:eastAsia="zh-CN"/>
          </w:rPr>
          <w:t>(一)、互联网医院项目实施保障机制</w:t>
        </w:r>
        <w:r>
          <w:tab/>
        </w:r>
        <w:r>
          <w:fldChar w:fldCharType="begin"/>
        </w:r>
        <w:r>
          <w:instrText xml:space="preserve"> PAGEREF _Toc27263 \h </w:instrText>
        </w:r>
        <w:r>
          <w:fldChar w:fldCharType="separate"/>
        </w:r>
        <w:r>
          <w:t>56</w:t>
        </w:r>
        <w:r>
          <w:fldChar w:fldCharType="end"/>
        </w:r>
      </w:hyperlink>
    </w:p>
    <w:p>
      <w:pPr>
        <w:pStyle w:val="TOC2"/>
        <w:tabs>
          <w:tab w:val="right" w:leader="dot" w:pos="8306"/>
        </w:tabs>
      </w:pPr>
      <w:hyperlink w:anchor="_Toc8703" w:history="1">
        <w:r>
          <w:rPr>
            <w:rFonts w:ascii="仿宋" w:eastAsia="仿宋" w:hAnsi="仿宋" w:cs="仿宋" w:hint="eastAsia"/>
            <w:lang w:eastAsia="zh-CN"/>
          </w:rPr>
          <w:t>(二)、互联网医院项目法律合规要求</w:t>
        </w:r>
        <w:r>
          <w:tab/>
        </w:r>
        <w:r>
          <w:fldChar w:fldCharType="begin"/>
        </w:r>
        <w:r>
          <w:instrText xml:space="preserve"> PAGEREF _Toc8703 \h </w:instrText>
        </w:r>
        <w:r>
          <w:fldChar w:fldCharType="separate"/>
        </w:r>
        <w:r>
          <w:t>59</w:t>
        </w:r>
        <w:r>
          <w:fldChar w:fldCharType="end"/>
        </w:r>
      </w:hyperlink>
    </w:p>
    <w:p>
      <w:pPr>
        <w:pStyle w:val="TOC2"/>
        <w:tabs>
          <w:tab w:val="right" w:leader="dot" w:pos="8306"/>
        </w:tabs>
      </w:pPr>
      <w:hyperlink w:anchor="_Toc16483" w:history="1">
        <w:r>
          <w:rPr>
            <w:rFonts w:ascii="仿宋" w:eastAsia="仿宋" w:hAnsi="仿宋" w:cs="仿宋" w:hint="eastAsia"/>
            <w:lang w:eastAsia="zh-CN"/>
          </w:rPr>
          <w:t>(三)、互联网医院项目合同管理与法律事务</w:t>
        </w:r>
        <w:r>
          <w:tab/>
        </w:r>
        <w:r>
          <w:fldChar w:fldCharType="begin"/>
        </w:r>
        <w:r>
          <w:instrText xml:space="preserve"> PAGEREF _Toc16483 \h </w:instrText>
        </w:r>
        <w:r>
          <w:fldChar w:fldCharType="separate"/>
        </w:r>
        <w:r>
          <w:t>64</w:t>
        </w:r>
        <w:r>
          <w:fldChar w:fldCharType="end"/>
        </w:r>
      </w:hyperlink>
    </w:p>
    <w:p>
      <w:pPr>
        <w:pStyle w:val="TOC2"/>
        <w:tabs>
          <w:tab w:val="right" w:leader="dot" w:pos="8306"/>
        </w:tabs>
      </w:pPr>
      <w:hyperlink w:anchor="_Toc4482" w:history="1">
        <w:r>
          <w:rPr>
            <w:rFonts w:ascii="仿宋" w:eastAsia="仿宋" w:hAnsi="仿宋" w:cs="仿宋" w:hint="eastAsia"/>
            <w:lang w:eastAsia="zh-CN"/>
          </w:rPr>
          <w:t>(四)、互联网医院项目知识产权保护策略</w:t>
        </w:r>
        <w:r>
          <w:tab/>
        </w:r>
        <w:r>
          <w:fldChar w:fldCharType="begin"/>
        </w:r>
        <w:r>
          <w:instrText xml:space="preserve"> PAGEREF _Toc4482 \h </w:instrText>
        </w:r>
        <w:r>
          <w:fldChar w:fldCharType="separate"/>
        </w:r>
        <w:r>
          <w:t>70</w:t>
        </w:r>
        <w:r>
          <w:fldChar w:fldCharType="end"/>
        </w:r>
      </w:hyperlink>
    </w:p>
    <w:p>
      <w:pPr>
        <w:pStyle w:val="TOC1"/>
        <w:tabs>
          <w:tab w:val="right" w:leader="dot" w:pos="8306"/>
        </w:tabs>
      </w:pPr>
      <w:hyperlink w:anchor="_Toc26742" w:history="1">
        <w:r>
          <w:rPr>
            <w:rFonts w:ascii="仿宋" w:eastAsia="仿宋" w:hAnsi="仿宋" w:cs="仿宋" w:hint="eastAsia"/>
            <w:lang w:eastAsia="zh-CN"/>
          </w:rPr>
          <w:t>十五、风险识别与分类</w:t>
        </w:r>
        <w:r>
          <w:tab/>
        </w:r>
        <w:r>
          <w:fldChar w:fldCharType="begin"/>
        </w:r>
        <w:r>
          <w:instrText xml:space="preserve"> PAGEREF _Toc26742 \h </w:instrText>
        </w:r>
        <w:r>
          <w:fldChar w:fldCharType="separate"/>
        </w:r>
        <w:r>
          <w:t>72</w:t>
        </w:r>
        <w:r>
          <w:fldChar w:fldCharType="end"/>
        </w:r>
      </w:hyperlink>
    </w:p>
    <w:p>
      <w:pPr>
        <w:pStyle w:val="TOC2"/>
        <w:tabs>
          <w:tab w:val="right" w:leader="dot" w:pos="8306"/>
        </w:tabs>
      </w:pPr>
      <w:hyperlink w:anchor="_Toc22292" w:history="1">
        <w:r>
          <w:rPr>
            <w:rFonts w:ascii="仿宋" w:eastAsia="仿宋" w:hAnsi="仿宋" w:cs="仿宋" w:hint="eastAsia"/>
            <w:lang w:eastAsia="zh-CN"/>
          </w:rPr>
          <w:t>(一)、风险识别</w:t>
        </w:r>
        <w:r>
          <w:tab/>
        </w:r>
        <w:r>
          <w:fldChar w:fldCharType="begin"/>
        </w:r>
        <w:r>
          <w:instrText xml:space="preserve"> PAGEREF _Toc22292 \h </w:instrText>
        </w:r>
        <w:r>
          <w:fldChar w:fldCharType="separate"/>
        </w:r>
        <w:r>
          <w:t>72</w:t>
        </w:r>
        <w:r>
          <w:fldChar w:fldCharType="end"/>
        </w:r>
      </w:hyperlink>
    </w:p>
    <w:p>
      <w:pPr>
        <w:pStyle w:val="TOC2"/>
        <w:tabs>
          <w:tab w:val="right" w:leader="dot" w:pos="8306"/>
        </w:tabs>
      </w:pPr>
      <w:hyperlink w:anchor="_Toc31097" w:history="1">
        <w:r>
          <w:rPr>
            <w:rFonts w:ascii="仿宋" w:eastAsia="仿宋" w:hAnsi="仿宋" w:cs="仿宋" w:hint="eastAsia"/>
            <w:lang w:eastAsia="zh-CN"/>
          </w:rPr>
          <w:t>(二)、风险分类</w:t>
        </w:r>
        <w:r>
          <w:tab/>
        </w:r>
        <w:r>
          <w:fldChar w:fldCharType="begin"/>
        </w:r>
        <w:r>
          <w:instrText xml:space="preserve"> PAGEREF _Toc31097 \h </w:instrText>
        </w:r>
        <w:r>
          <w:fldChar w:fldCharType="separate"/>
        </w:r>
        <w:r>
          <w:t>74</w:t>
        </w:r>
        <w:r>
          <w:fldChar w:fldCharType="end"/>
        </w:r>
      </w:hyperlink>
    </w:p>
    <w:p>
      <w:pPr>
        <w:pStyle w:val="TOC1"/>
        <w:tabs>
          <w:tab w:val="right" w:leader="dot" w:pos="8306"/>
        </w:tabs>
      </w:pPr>
      <w:hyperlink w:anchor="_Toc11641" w:history="1">
        <w:r>
          <w:rPr>
            <w:rFonts w:ascii="仿宋" w:eastAsia="仿宋" w:hAnsi="仿宋" w:cs="仿宋" w:hint="eastAsia"/>
            <w:lang w:eastAsia="zh-CN"/>
          </w:rPr>
          <w:t>十六、互联网医院项目变更管理</w:t>
        </w:r>
        <w:r>
          <w:tab/>
        </w:r>
        <w:r>
          <w:fldChar w:fldCharType="begin"/>
        </w:r>
        <w:r>
          <w:instrText xml:space="preserve"> PAGEREF _Toc11641 \h </w:instrText>
        </w:r>
        <w:r>
          <w:fldChar w:fldCharType="separate"/>
        </w:r>
        <w:r>
          <w:t>75</w:t>
        </w:r>
        <w:r>
          <w:fldChar w:fldCharType="end"/>
        </w:r>
      </w:hyperlink>
    </w:p>
    <w:p>
      <w:pPr>
        <w:pStyle w:val="TOC2"/>
        <w:tabs>
          <w:tab w:val="right" w:leader="dot" w:pos="8306"/>
        </w:tabs>
      </w:pPr>
      <w:hyperlink w:anchor="_Toc19999" w:history="1">
        <w:r>
          <w:rPr>
            <w:rFonts w:ascii="仿宋" w:eastAsia="仿宋" w:hAnsi="仿宋" w:cs="仿宋" w:hint="eastAsia"/>
            <w:lang w:eastAsia="zh-CN"/>
          </w:rPr>
          <w:t>(一)、变更申请与评估</w:t>
        </w:r>
        <w:r>
          <w:tab/>
        </w:r>
        <w:r>
          <w:fldChar w:fldCharType="begin"/>
        </w:r>
        <w:r>
          <w:instrText xml:space="preserve"> PAGEREF _Toc19999 \h </w:instrText>
        </w:r>
        <w:r>
          <w:fldChar w:fldCharType="separate"/>
        </w:r>
        <w:r>
          <w:t>75</w:t>
        </w:r>
        <w:r>
          <w:fldChar w:fldCharType="end"/>
        </w:r>
      </w:hyperlink>
    </w:p>
    <w:p>
      <w:pPr>
        <w:pStyle w:val="TOC2"/>
        <w:tabs>
          <w:tab w:val="right" w:leader="dot" w:pos="8306"/>
        </w:tabs>
      </w:pPr>
      <w:hyperlink w:anchor="_Toc19371" w:history="1">
        <w:r>
          <w:rPr>
            <w:rFonts w:ascii="仿宋" w:eastAsia="仿宋" w:hAnsi="仿宋" w:cs="仿宋" w:hint="eastAsia"/>
            <w:lang w:eastAsia="zh-CN"/>
          </w:rPr>
          <w:t>(二)、变更实施与控制</w:t>
        </w:r>
        <w:r>
          <w:tab/>
        </w:r>
        <w:r>
          <w:fldChar w:fldCharType="begin"/>
        </w:r>
        <w:r>
          <w:instrText xml:space="preserve"> PAGEREF _Toc19371 \h </w:instrText>
        </w:r>
        <w:r>
          <w:fldChar w:fldCharType="separate"/>
        </w:r>
        <w:r>
          <w:t>76</w:t>
        </w:r>
        <w:r>
          <w:fldChar w:fldCharType="end"/>
        </w:r>
      </w:hyperlink>
    </w:p>
    <w:p>
      <w:pPr>
        <w:pStyle w:val="TOC1"/>
        <w:tabs>
          <w:tab w:val="right" w:leader="dot" w:pos="8306"/>
        </w:tabs>
      </w:pPr>
      <w:hyperlink w:anchor="_Toc13379" w:history="1">
        <w:r>
          <w:rPr>
            <w:rFonts w:ascii="仿宋" w:eastAsia="仿宋" w:hAnsi="仿宋" w:cs="仿宋" w:hint="eastAsia"/>
            <w:lang w:eastAsia="zh-CN"/>
          </w:rPr>
          <w:t>十七、利益相关者分析与沟通计划</w:t>
        </w:r>
        <w:r>
          <w:tab/>
        </w:r>
        <w:r>
          <w:fldChar w:fldCharType="begin"/>
        </w:r>
        <w:r>
          <w:instrText xml:space="preserve"> PAGEREF _Toc13379 \h </w:instrText>
        </w:r>
        <w:r>
          <w:fldChar w:fldCharType="separate"/>
        </w:r>
        <w:r>
          <w:t>77</w:t>
        </w:r>
        <w:r>
          <w:fldChar w:fldCharType="end"/>
        </w:r>
      </w:hyperlink>
    </w:p>
    <w:p>
      <w:pPr>
        <w:pStyle w:val="TOC2"/>
        <w:tabs>
          <w:tab w:val="right" w:leader="dot" w:pos="8306"/>
        </w:tabs>
      </w:pPr>
      <w:hyperlink w:anchor="_Toc6072" w:history="1">
        <w:r>
          <w:rPr>
            <w:rFonts w:ascii="仿宋" w:eastAsia="仿宋" w:hAnsi="仿宋" w:cs="仿宋" w:hint="eastAsia"/>
            <w:lang w:eastAsia="zh-CN"/>
          </w:rPr>
          <w:t>(一)、利益相关者分析</w:t>
        </w:r>
        <w:r>
          <w:tab/>
        </w:r>
        <w:r>
          <w:fldChar w:fldCharType="begin"/>
        </w:r>
        <w:r>
          <w:instrText xml:space="preserve"> PAGEREF _Toc6072 \h </w:instrText>
        </w:r>
        <w:r>
          <w:fldChar w:fldCharType="separate"/>
        </w:r>
        <w:r>
          <w:t>77</w:t>
        </w:r>
        <w:r>
          <w:fldChar w:fldCharType="end"/>
        </w:r>
      </w:hyperlink>
    </w:p>
    <w:p>
      <w:pPr>
        <w:pStyle w:val="TOC2"/>
        <w:tabs>
          <w:tab w:val="right" w:leader="dot" w:pos="8306"/>
        </w:tabs>
      </w:pPr>
      <w:hyperlink w:anchor="_Toc4816" w:history="1">
        <w:r>
          <w:rPr>
            <w:rFonts w:ascii="仿宋" w:eastAsia="仿宋" w:hAnsi="仿宋" w:cs="仿宋" w:hint="eastAsia"/>
            <w:lang w:eastAsia="zh-CN"/>
          </w:rPr>
          <w:t>(二)、沟通计划</w:t>
        </w:r>
        <w:r>
          <w:tab/>
        </w:r>
        <w:r>
          <w:fldChar w:fldCharType="begin"/>
        </w:r>
        <w:r>
          <w:instrText xml:space="preserve"> PAGEREF _Toc4816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145"/>
      <w:r>
        <w:rPr>
          <w:rFonts w:ascii="仿宋" w:eastAsia="仿宋" w:hAnsi="仿宋" w:cs="仿宋" w:hint="eastAsia"/>
          <w:sz w:val="28"/>
          <w:lang w:eastAsia="zh-CN"/>
        </w:rPr>
        <w:t>一、互联网医院项目危机管理</w:t>
      </w:r>
      <w:bookmarkEnd w:id="2"/>
    </w:p>
    <w:p>
      <w:pPr>
        <w:pStyle w:val="Heading2"/>
        <w:rPr>
          <w:rFonts w:ascii="仿宋" w:eastAsia="仿宋" w:hAnsi="仿宋" w:cs="仿宋" w:hint="eastAsia"/>
          <w:lang w:eastAsia="zh-CN"/>
        </w:rPr>
      </w:pPr>
      <w:bookmarkStart w:id="3" w:name="_Toc1715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互联网医院项目危机管理中，危机预警与识别是确保互联网医院项目稳健运行的核心步骤。通过建立全面的监测机制，互联网医院项目团队旨在及时发现和理解潜在的风险和危机因素，以便采取及时的预防和应对措施，确保互联网医院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首先，通过深入的风险评估，互联网医院项目团队全面分析了整个互联网医院项目和各个阶段可能存在的威胁。这包括准确评估每个潜在风险的发生概率和可能影响的程度，为后续危机预警提供了有力支持。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互联网医院项目团队着重于明确定义互联网医院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互联网医院项目进展的持续监控，团队能够及时发现潜在问题并作出迅速反应。互联网医院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在这一阶段，团队的专业素养和反应速度将发挥至关重要的作用，以确保潜在危机能够在初期得到有效的处理，最大程度地减轻负面影响。通过危机预警与识别，互联网医院项目得以更有序、可控地推进。</w:t>
      </w:r>
    </w:p>
    <w:p>
      <w:pPr>
        <w:pStyle w:val="Heading2"/>
        <w:ind w:firstLine="560" w:firstLineChars="200"/>
        <w:rPr>
          <w:rFonts w:ascii="仿宋" w:eastAsia="仿宋" w:hAnsi="仿宋" w:cs="仿宋" w:hint="eastAsia"/>
          <w:sz w:val="28"/>
          <w:lang w:eastAsia="zh-CN"/>
        </w:rPr>
      </w:pPr>
      <w:bookmarkStart w:id="4" w:name="_Toc3260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在危机发生时，互联网医院项目团队立即行动，成立了应急小组。该小组的任务是迅速制定并实施紧急应对措施，以最小化潜在损失。以下是采取的主要措施：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暂停互联网医院项目进度：为遏制危机蔓延，互联网医院项目暂时停止进行，以便全面评估当前状况。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资源重新分配：重新评估互联网医院项目资源的分配，确保最大限度地减小损失。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实时沟通：与关键利益相关者建立实时沟通机制，向他们传递互联网医院项目危机的实际状况，保障互联网医院项目核心利益。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在紧急应对的同时，互联网医院项目团队强调了团队协作和有效沟通的重要性。以下是团队协作的关键举措：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信息共享机制：建立了信息共享平台，确保团队成员能够及时获取互联网医院项目危机的实时信息。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领导者沟通：互联网医院项目领导者通过定期会议和即时沟通工具，指导团队应对危机，保持团队稳定运行。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随着危机得到初步控制，互联网医院项目团队转向制定恢复计划，以确保互联网医院项目能够从中迅速恢复。主要恢复计划包括：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修复受损的进度计划：重新评估互联网医院项目进度，制定修复计划，确保互联网医院项目尽快回归正常进程。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重新调整资源分配：优化资源分配，确保互联网医院项目在有限资源下高效运转。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风险管理机制加强：对互联网医院项目风险进行全面评估，制定更强化的风险管理策略，以预防未来可能的危机。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6156"/>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1891"/>
      <w:r>
        <w:rPr>
          <w:rFonts w:ascii="仿宋" w:eastAsia="仿宋" w:hAnsi="仿宋" w:cs="仿宋" w:hint="eastAsia"/>
          <w:lang w:eastAsia="zh-CN"/>
        </w:rPr>
        <w:t>(一)、互联网医院行业分析</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互联网医院行业一直以来都是市场的关注焦点。行业内的发展趋势、竞争态势以及潜在机会都对互联网医院项目的推进产生深远的影响。通过深入研究行业的整体概貌，我们将更好地理解行业的核心特征，为互联网医院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互联网医院行业，技术一直是推动创新和发展的关键因素。我们将对当前技术趋势进行详尽分析，包括但不限于人工智能、大数据应用、先进制造技术等。这有助于互联网医院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互联网医院项目成功的基础。我们将对主要竞争对手进行深入研究，包括其市场份额、产品特点、市场定位等。通过全面了解竞争对手的优势和劣势，互联网医院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7963"/>
      <w:r>
        <w:rPr>
          <w:rFonts w:ascii="仿宋" w:eastAsia="仿宋" w:hAnsi="仿宋" w:cs="仿宋" w:hint="eastAsia"/>
          <w:sz w:val="28"/>
          <w:lang w:eastAsia="zh-CN"/>
        </w:rPr>
        <w:t>(二)、互联网医院市场分析预测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互联网医院市场未来的增长趋势。这包括市场的整体规模、各细分领域的发展趋势等。互联网医院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互联网医院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互联网医院项目实施过程中需要充分考虑的因素。我们将对市场风险进行全面评估，包括但不限于政策法规风险、市场竞争风险、技术变革风险等。通过对潜在风险的深入分析，互联网医院项目可以制定相应的风险缓解策略，降低不确定性对互联网医院项目的影响。</w:t>
      </w:r>
    </w:p>
    <w:p>
      <w:pPr>
        <w:pStyle w:val="Heading1"/>
        <w:ind w:firstLine="560" w:firstLineChars="200"/>
        <w:rPr>
          <w:rFonts w:ascii="仿宋" w:eastAsia="仿宋" w:hAnsi="仿宋" w:cs="仿宋" w:hint="eastAsia"/>
          <w:sz w:val="28"/>
          <w:lang w:eastAsia="zh-CN"/>
        </w:rPr>
      </w:pPr>
      <w:bookmarkStart w:id="8" w:name="_Toc296"/>
      <w:r>
        <w:rPr>
          <w:rFonts w:ascii="仿宋" w:eastAsia="仿宋" w:hAnsi="仿宋" w:cs="仿宋" w:hint="eastAsia"/>
          <w:sz w:val="28"/>
          <w:lang w:eastAsia="zh-CN"/>
        </w:rPr>
        <w:t>三、互联网医院项目绩效评估</w:t>
      </w:r>
      <w:bookmarkEnd w:id="8"/>
    </w:p>
    <w:p>
      <w:pPr>
        <w:pStyle w:val="Heading2"/>
        <w:rPr>
          <w:rFonts w:ascii="仿宋" w:eastAsia="仿宋" w:hAnsi="仿宋" w:cs="仿宋" w:hint="eastAsia"/>
          <w:lang w:eastAsia="zh-CN"/>
        </w:rPr>
      </w:pPr>
      <w:bookmarkStart w:id="9" w:name="_Toc12415"/>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互联网医院项目中，我们设计了一套全面的绩效评估指标，以确保互联网医院项目的可控和成功交付。这些指标跨足互联网医院项目目标、成本、进度和质量等多个维度，为我们提供了全面洞察互联网医院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目标达成率是我们关注的首要指标。我们设定了明确的目标，并通过定期监测和评估，迅速发现并应对潜在的目标偏差。这为互联网医院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成本绩效是另一个核心关注点。通过实际成本与预算成本的对比分析，我们深入了解成本差异的原因，及时调整资源分配，保持互联网医院项目在经济效益方面的合理水平。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进度作为关键的绩效指标之一，得到了精心的关注。我们制定了详细的互联网医院项目进度计划，并设立了进度符合度指标，确保实际进度与计划进度保持一致。这使我们能够快速发现和解决潜在的进度问题，保持互联网医院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互联网医院项目绩效的不可或缺的一环。我们引入了一系列的质量标准和客户满意度指标，以确保互联网医院项目交付的成果在质量上达到或超越预期水平。通过持续监测这些指标，我们努力提升互联网医院项目整体质量水平，为互联网医院项目的成功交付提供有力保障。通过这些科学且全面的绩效评估，我们能够更好地引导互联网医院项目的持续改进，确保互联网医院项目目标的顺利达成。</w:t>
      </w:r>
    </w:p>
    <w:p>
      <w:pPr>
        <w:pStyle w:val="Heading2"/>
        <w:ind w:firstLine="560" w:firstLineChars="200"/>
        <w:rPr>
          <w:rFonts w:ascii="仿宋" w:eastAsia="仿宋" w:hAnsi="仿宋" w:cs="仿宋" w:hint="eastAsia"/>
          <w:sz w:val="28"/>
          <w:lang w:eastAsia="zh-CN"/>
        </w:rPr>
      </w:pPr>
      <w:bookmarkStart w:id="10" w:name="_Toc3410"/>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绩效评估是互联网医院项目中的关键环节，为确保互联网医院项目达到预期目标，我们采用了多层次、多维度的绩效评估方法。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互联网医院项目的战略目标对齐，确保每个决策和行动都与互联网医院项目整体目标保持一致。团队会定期召开战略对齐会议，审视当前工作与互联网医院项目战略是否保持一致，以及是否需要调整战略方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互联网医院项目进度、质量、成本和风险等方面。这些指标通过数据收集和分析，为互联网医院项目管理团队提供了客观的评估依据。例如，我们通过互联网医院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绩效评估不仅仅停留在互联网医院项目内部，还考虑了互联网医院项目对外部环境的影响。我们定期进行干系人满意度调查，以了解各利益相关方对互联网医院项目的期望和满意度，并及时做出调整。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这种多层次、多角度的绩效评估方法，使得我们能够全面了解互联网医院项目的运行状态，及时做出调整，确保互联网医院项目在不断变化的环境中保持稳健前行。</w:t>
      </w:r>
    </w:p>
    <w:p>
      <w:pPr>
        <w:pStyle w:val="Heading2"/>
        <w:ind w:firstLine="560" w:firstLineChars="200"/>
        <w:rPr>
          <w:rFonts w:ascii="仿宋" w:eastAsia="仿宋" w:hAnsi="仿宋" w:cs="仿宋" w:hint="eastAsia"/>
          <w:sz w:val="28"/>
          <w:lang w:eastAsia="zh-CN"/>
        </w:rPr>
      </w:pPr>
      <w:bookmarkStart w:id="11" w:name="_Toc29122"/>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为了确保互联网医院项目的有效管理和不断优化，我们采用了精心设计的绩效评估周期。这个周期旨在实现灵活、实时和全面的评估，以适应互联网医院项目执行中的各种挑战。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互联网医院项目的不同需求，分为短期、中期和长期。短期评估关注每个迭代或工作周期，以及时发现和解决当前任务中的问题。中期评估涵盖几个迭代，深入了解整体互联网医院项目的趋势和性能。长期评估则着眼于整个互联网医院项目阶段，确保互联网医院项目目标的一致性和可持续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互联网医院项目管理工具和协作平台，团队成员能够随时更新和分享互联网医院项目数据。这种实时性的反馈机制使我们能够及时察觉潜在问题，快速调整，保持互联网医院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互联网医院项目的决策制定密不可分。每个周期的互联网医院项目回顾会议成为集体总结经验、识别问题深层次原因并找到创新解决方案的平台。这种定期的反思与调整机制使互联网医院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4938"/>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1113"/>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的技术管理特点体现在其创新导向。通过引入最先进的技术趋势和解决方案，互联网医院项目致力于提升科技含量、提高质量和效率水平。这意味着我们将采用最新的工具和方法，确保互联网医院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互联网医院项目技术管理的显著特征。通过整合不同领域的技术资源，我们实现了跨学科的协同工作。这有助于优化技术架构，提高整体效能。此外，整合性策略还促进了不同技术团队之间的紧密沟通和高效合作，确保互联网医院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互联网医院项目所采用的技术。通过不断优化技术方案，互联网医院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互联网医院项目团队将在互联网医院项目初期识别可能的技术风险，并采取相应的预防和应对措施。通过建立健全的风险评估机制，互联网医院项目能够在实施过程中及时发现并解决潜在的技术问题，保障互联网医院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互联网医院项目中，技术将成为互联网医院项目成功的有力支持。这一深度剖析揭示了技术管理在互联网医院项目实施中的关键作用，为互联网医院项目的技术基础奠定了坚实的基础。</w:t>
      </w:r>
    </w:p>
    <w:p>
      <w:pPr>
        <w:pStyle w:val="Heading2"/>
        <w:ind w:firstLine="560" w:firstLineChars="200"/>
        <w:rPr>
          <w:rFonts w:ascii="仿宋" w:eastAsia="仿宋" w:hAnsi="仿宋" w:cs="仿宋" w:hint="eastAsia"/>
          <w:sz w:val="28"/>
          <w:lang w:eastAsia="zh-CN"/>
        </w:rPr>
      </w:pPr>
      <w:bookmarkStart w:id="14" w:name="_Toc14956"/>
      <w:r>
        <w:rPr>
          <w:rFonts w:ascii="仿宋" w:eastAsia="仿宋" w:hAnsi="仿宋" w:cs="仿宋" w:hint="eastAsia"/>
          <w:sz w:val="28"/>
          <w:lang w:eastAsia="zh-CN"/>
        </w:rPr>
        <w:t>(二)、互联网医院项目工艺技术设计方案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互联网医院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互联网医院项目将严格按照相关行业规范要求进行组织。通过有效控制产品质量，互联网医院项目将致力于为顾客提供优质的互联网医院项目产品和良好的服务。这体现了互联网医院项目对于生产活动合规性和质量标准的高度重视，为互联网医院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互联网医院项目注重生态效益和清洁生产原则。互联网医院项目建设将紧密结合地方特色经济发展，与社会经济发展规划和区域环境保护规划方案相协调一致。通过与当地区域自然生态系统的结合，互联网医院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互联网医院项目产品具有多样化的客户需求和个性化的特点。因此，互联网医院项目产品规格品种多样，且单批生产数量较小。为满足这一特点，互联网医院项目承办单位将建设先进的柔性制造生产线。通过广泛应用柔性制造技术，互联网医院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互联网医院项目采用的技术具有较高的技术含量和自动化水平，处于国内先进水平。这一技术选用不仅体现了对生产效率、质量和环境友好性的高标准要求，同时为互联网医院项目的可持续发展奠定了坚实的基础。</w:t>
      </w:r>
    </w:p>
    <w:p>
      <w:pPr>
        <w:pStyle w:val="Heading2"/>
        <w:ind w:firstLine="560" w:firstLineChars="200"/>
        <w:rPr>
          <w:rFonts w:ascii="仿宋" w:eastAsia="仿宋" w:hAnsi="仿宋" w:cs="仿宋" w:hint="eastAsia"/>
          <w:sz w:val="28"/>
          <w:lang w:eastAsia="zh-CN"/>
        </w:rPr>
      </w:pPr>
      <w:bookmarkStart w:id="15" w:name="_Toc8096"/>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为确保互联网医院项目的高效生产和技术实施，我们制定了一套精心设计的设备选型方案，以满足互联网医院项目生产、质量和环保的要求。该方案的主要特点如下：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互联网医院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针对互联网医院项目产品的多样性和小批量生产的特点，我们将建设柔性制造生产线。通过在设备选型中考虑柔性制造技术，可以灵活应对不同产品规格和生产需求，实现生产线的高度灵活性和适应性。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8044"/>
      <w:r>
        <w:rPr>
          <w:rFonts w:ascii="仿宋" w:eastAsia="仿宋" w:hAnsi="仿宋" w:cs="仿宋" w:hint="eastAsia"/>
          <w:sz w:val="28"/>
          <w:lang w:eastAsia="zh-CN"/>
        </w:rPr>
        <w:t>五、互联网医院项目概论</w:t>
      </w:r>
      <w:bookmarkEnd w:id="16"/>
    </w:p>
    <w:p>
      <w:pPr>
        <w:pStyle w:val="Heading2"/>
        <w:rPr>
          <w:rFonts w:ascii="仿宋" w:eastAsia="仿宋" w:hAnsi="仿宋" w:cs="仿宋" w:hint="eastAsia"/>
          <w:lang w:eastAsia="zh-CN"/>
        </w:rPr>
      </w:pPr>
      <w:bookmarkStart w:id="17" w:name="_Toc19745"/>
      <w:r>
        <w:rPr>
          <w:rFonts w:ascii="仿宋" w:eastAsia="仿宋" w:hAnsi="仿宋" w:cs="仿宋" w:hint="eastAsia"/>
          <w:lang w:eastAsia="zh-CN"/>
        </w:rPr>
        <w:t>(一)、互联网医院项目概况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的起源追溯至对市场的深入洞察。市场的不断演变与变革为互联网医院项目提供了难得的机遇。当前市场存在的需求缺口和变革的大环境共同构成了互联网医院项目的背景。这个互联网医院项目旨在充分利用市场机遇，填补行业中尚未满足的需求，为客户提供全新的解决方案。市场的变革和需求的增长使得这个互联网医院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互联网医院项目名称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正式命名为互联网医院。这个名称不仅仅是一个标识，更代表了互联网医院项目的核心理念和愿景。它蕴含着互联网医院项目所要解决问题的关键字，具有强烈的表达和辨识度，为互联网医院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互联网医院项目目标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的核心目标是提供一种全新、高效的解决方案，满足客户日益增长的需求。互联网医院项目追求的不仅仅是满足市场需求，更是在市场中获得卓越的竞争优势。通过不断提升产品或服务的质量和创新水平，互联网医院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互联网医院项目范围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全面涵盖了产品研发、制造、市场推广和售后服务，确保从产品设计到最终用户体验的全方位关注。这一全面的互联网医院项目范围是为了确保互联网医院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互联网医院项目时间表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互联网医院项目计划在未来18个月内完成，包括研发、测试、市场试点和正式推出等不同阶段。这个时间表的合理设计是为了确保互联网医院项目各个阶段的顺利推进，以便按时交付高质量的成果。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互联网医院项目预算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互联网医院项目总预算估算为XX百万美元，主要分配在研发、市场推广、人员培训和运营等方面。这一充足的预算为互联网医院项目提供了充足的资源，确保互联网医院项目在各个方面都能取得优异的表现。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互联网医院项目风险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可能面临的风险包括市场接受度低、技术难题、竞争激烈等。互联网医院项目团队已经制定了相应的风险应对计划，通过前瞻性的风险管理，确保互联网医院项目在面对不确定性时能够迅速做出应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1.8 互联网医院项目团队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互联网医院项目汇聚了一支经验丰富、多领域专业素养的核心团队，确保互联网医院项目在各个方面都能拥有高水平的执行力。团队的协同作战是互联网医院项目成功的关键因素之一。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互联网医院项目背景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互联网医院项目的背景根植于市场对更高效、创新产品的渴望，同时也受到科技发展对行业格局的深刻改变的影响。这为互联网医院项目提供了广阔的发展空间和市场需求。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互联网医院项目现状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截至目前，互联网医院项目已完成市场调研和技术验证，取得了初步的成功。这为互联网医院项目在未来的发展奠定了坚实的基础，为更远大的目标打下了坚实的基石。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9592"/>
      <w:r>
        <w:rPr>
          <w:rFonts w:ascii="仿宋" w:eastAsia="仿宋" w:hAnsi="仿宋" w:cs="仿宋" w:hint="eastAsia"/>
          <w:sz w:val="28"/>
          <w:lang w:eastAsia="zh-CN"/>
        </w:rPr>
        <w:t>(二)、互联网医院项目目标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keyword》互联网医院项目首要业务目标是在市场中占据有利地位，实现产品/服务的成功推广和销售。通过不断提升产品质量、创新性，互联网医院项目追求成为行业中的领导者，赢得更多客户的青睐。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在科技迅速发展的时代，互联网医院项目着眼于技术创新。通过持续的研发和技术升级，互联网医院项目旨在推出更具创新性的产品或服务，以满足市场对新鲜、先进解决方案的需求。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https://d.book118.com/367053151006006054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514437"/>
    <w:rsid w:val="715144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7053151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2024-03-05T16:32:00Z</dcterms:created>
  <dcterms:modified xsi:type="dcterms:W3CDTF">2024-03-05T16:33:10Z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72EEB094246647F5BB60B04D6A620A39_11</vt:lpwstr>
  </property>
  <property fmtid="{D5CDD505-2E9C-101B-9397-08002B2CF9AE}" pid="3" name="KSOProductBuildVer">
    <vt:lpwstr>2052-12.1.0.16388</vt:lpwstr>
  </property>
</Properties>
</file>