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PPSU项目规划设计纲要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05" w:history="1">
        <w:r>
          <w:rPr>
            <w:rFonts w:ascii="仿宋" w:eastAsia="仿宋" w:hAnsi="仿宋" w:cs="仿宋" w:hint="eastAsia"/>
            <w:lang w:eastAsia="zh-CN"/>
          </w:rPr>
          <w:t>前言</w:t>
        </w:r>
        <w:r>
          <w:tab/>
        </w:r>
        <w:r>
          <w:fldChar w:fldCharType="begin"/>
        </w:r>
        <w:r>
          <w:instrText xml:space="preserve"> PAGEREF _Toc28005 \h </w:instrText>
        </w:r>
        <w:r>
          <w:fldChar w:fldCharType="separate"/>
        </w:r>
        <w:r>
          <w:t>3</w:t>
        </w:r>
        <w:r>
          <w:fldChar w:fldCharType="end"/>
        </w:r>
      </w:hyperlink>
    </w:p>
    <w:p>
      <w:pPr>
        <w:pStyle w:val="TOC1"/>
        <w:tabs>
          <w:tab w:val="right" w:leader="dot" w:pos="8306"/>
        </w:tabs>
      </w:pPr>
      <w:hyperlink w:anchor="_Toc23449" w:history="1">
        <w:r>
          <w:rPr>
            <w:rFonts w:ascii="仿宋" w:eastAsia="仿宋" w:hAnsi="仿宋" w:cs="仿宋" w:hint="eastAsia"/>
            <w:lang w:eastAsia="zh-CN"/>
          </w:rPr>
          <w:t>一、市场分析、调研</w:t>
        </w:r>
        <w:r>
          <w:tab/>
        </w:r>
        <w:r>
          <w:fldChar w:fldCharType="begin"/>
        </w:r>
        <w:r>
          <w:instrText xml:space="preserve"> PAGEREF _Toc23449 \h </w:instrText>
        </w:r>
        <w:r>
          <w:fldChar w:fldCharType="separate"/>
        </w:r>
        <w:r>
          <w:t>3</w:t>
        </w:r>
        <w:r>
          <w:fldChar w:fldCharType="end"/>
        </w:r>
      </w:hyperlink>
    </w:p>
    <w:p>
      <w:pPr>
        <w:pStyle w:val="TOC2"/>
        <w:tabs>
          <w:tab w:val="right" w:leader="dot" w:pos="8306"/>
        </w:tabs>
      </w:pPr>
      <w:hyperlink w:anchor="_Toc11172" w:history="1">
        <w:r>
          <w:rPr>
            <w:rFonts w:ascii="仿宋" w:eastAsia="仿宋" w:hAnsi="仿宋" w:cs="仿宋" w:hint="eastAsia"/>
            <w:lang w:eastAsia="zh-CN"/>
          </w:rPr>
          <w:t>(一)、PPSU行业分析</w:t>
        </w:r>
        <w:r>
          <w:tab/>
        </w:r>
        <w:r>
          <w:fldChar w:fldCharType="begin"/>
        </w:r>
        <w:r>
          <w:instrText xml:space="preserve"> PAGEREF _Toc11172 \h </w:instrText>
        </w:r>
        <w:r>
          <w:fldChar w:fldCharType="separate"/>
        </w:r>
        <w:r>
          <w:t>3</w:t>
        </w:r>
        <w:r>
          <w:fldChar w:fldCharType="end"/>
        </w:r>
      </w:hyperlink>
    </w:p>
    <w:p>
      <w:pPr>
        <w:pStyle w:val="TOC2"/>
        <w:tabs>
          <w:tab w:val="right" w:leader="dot" w:pos="8306"/>
        </w:tabs>
      </w:pPr>
      <w:hyperlink w:anchor="_Toc10943" w:history="1">
        <w:r>
          <w:rPr>
            <w:rFonts w:ascii="仿宋" w:eastAsia="仿宋" w:hAnsi="仿宋" w:cs="仿宋" w:hint="eastAsia"/>
            <w:lang w:eastAsia="zh-CN"/>
          </w:rPr>
          <w:t>(二)、PPSU市场分析预测</w:t>
        </w:r>
        <w:r>
          <w:tab/>
        </w:r>
        <w:r>
          <w:fldChar w:fldCharType="begin"/>
        </w:r>
        <w:r>
          <w:instrText xml:space="preserve"> PAGEREF _Toc10943 \h </w:instrText>
        </w:r>
        <w:r>
          <w:fldChar w:fldCharType="separate"/>
        </w:r>
        <w:r>
          <w:t>4</w:t>
        </w:r>
        <w:r>
          <w:fldChar w:fldCharType="end"/>
        </w:r>
      </w:hyperlink>
    </w:p>
    <w:p>
      <w:pPr>
        <w:pStyle w:val="TOC1"/>
        <w:tabs>
          <w:tab w:val="right" w:leader="dot" w:pos="8306"/>
        </w:tabs>
      </w:pPr>
      <w:hyperlink w:anchor="_Toc25125" w:history="1">
        <w:r>
          <w:rPr>
            <w:rFonts w:ascii="仿宋" w:eastAsia="仿宋" w:hAnsi="仿宋" w:cs="仿宋" w:hint="eastAsia"/>
            <w:lang w:eastAsia="zh-CN"/>
          </w:rPr>
          <w:t>二、PPSU项目文档管理</w:t>
        </w:r>
        <w:r>
          <w:tab/>
        </w:r>
        <w:r>
          <w:fldChar w:fldCharType="begin"/>
        </w:r>
        <w:r>
          <w:instrText xml:space="preserve"> PAGEREF _Toc25125 \h </w:instrText>
        </w:r>
        <w:r>
          <w:fldChar w:fldCharType="separate"/>
        </w:r>
        <w:r>
          <w:t>5</w:t>
        </w:r>
        <w:r>
          <w:fldChar w:fldCharType="end"/>
        </w:r>
      </w:hyperlink>
    </w:p>
    <w:p>
      <w:pPr>
        <w:pStyle w:val="TOC2"/>
        <w:tabs>
          <w:tab w:val="right" w:leader="dot" w:pos="8306"/>
        </w:tabs>
      </w:pPr>
      <w:hyperlink w:anchor="_Toc22145" w:history="1">
        <w:r>
          <w:rPr>
            <w:rFonts w:ascii="仿宋" w:eastAsia="仿宋" w:hAnsi="仿宋" w:cs="仿宋" w:hint="eastAsia"/>
            <w:lang w:eastAsia="zh-CN"/>
          </w:rPr>
          <w:t>(一)、文档编制与审查</w:t>
        </w:r>
        <w:r>
          <w:tab/>
        </w:r>
        <w:r>
          <w:fldChar w:fldCharType="begin"/>
        </w:r>
        <w:r>
          <w:instrText xml:space="preserve"> PAGEREF _Toc22145 \h </w:instrText>
        </w:r>
        <w:r>
          <w:fldChar w:fldCharType="separate"/>
        </w:r>
        <w:r>
          <w:t>5</w:t>
        </w:r>
        <w:r>
          <w:fldChar w:fldCharType="end"/>
        </w:r>
      </w:hyperlink>
    </w:p>
    <w:p>
      <w:pPr>
        <w:pStyle w:val="TOC2"/>
        <w:tabs>
          <w:tab w:val="right" w:leader="dot" w:pos="8306"/>
        </w:tabs>
      </w:pPr>
      <w:hyperlink w:anchor="_Toc16309" w:history="1">
        <w:r>
          <w:rPr>
            <w:rFonts w:ascii="仿宋" w:eastAsia="仿宋" w:hAnsi="仿宋" w:cs="仿宋" w:hint="eastAsia"/>
            <w:lang w:eastAsia="zh-CN"/>
          </w:rPr>
          <w:t>(二)、文档发布与分发</w:t>
        </w:r>
        <w:r>
          <w:tab/>
        </w:r>
        <w:r>
          <w:fldChar w:fldCharType="begin"/>
        </w:r>
        <w:r>
          <w:instrText xml:space="preserve"> PAGEREF _Toc16309 \h </w:instrText>
        </w:r>
        <w:r>
          <w:fldChar w:fldCharType="separate"/>
        </w:r>
        <w:r>
          <w:t>6</w:t>
        </w:r>
        <w:r>
          <w:fldChar w:fldCharType="end"/>
        </w:r>
      </w:hyperlink>
    </w:p>
    <w:p>
      <w:pPr>
        <w:pStyle w:val="TOC2"/>
        <w:tabs>
          <w:tab w:val="right" w:leader="dot" w:pos="8306"/>
        </w:tabs>
      </w:pPr>
      <w:hyperlink w:anchor="_Toc12140" w:history="1">
        <w:r>
          <w:rPr>
            <w:rFonts w:ascii="仿宋" w:eastAsia="仿宋" w:hAnsi="仿宋" w:cs="仿宋" w:hint="eastAsia"/>
            <w:lang w:eastAsia="zh-CN"/>
          </w:rPr>
          <w:t>(三)、文档存档与归档</w:t>
        </w:r>
        <w:r>
          <w:tab/>
        </w:r>
        <w:r>
          <w:fldChar w:fldCharType="begin"/>
        </w:r>
        <w:r>
          <w:instrText xml:space="preserve"> PAGEREF _Toc12140 \h </w:instrText>
        </w:r>
        <w:r>
          <w:fldChar w:fldCharType="separate"/>
        </w:r>
        <w:r>
          <w:t>7</w:t>
        </w:r>
        <w:r>
          <w:fldChar w:fldCharType="end"/>
        </w:r>
      </w:hyperlink>
    </w:p>
    <w:p>
      <w:pPr>
        <w:pStyle w:val="TOC1"/>
        <w:tabs>
          <w:tab w:val="right" w:leader="dot" w:pos="8306"/>
        </w:tabs>
      </w:pPr>
      <w:hyperlink w:anchor="_Toc9153" w:history="1">
        <w:r>
          <w:rPr>
            <w:rFonts w:ascii="仿宋" w:eastAsia="仿宋" w:hAnsi="仿宋" w:cs="仿宋" w:hint="eastAsia"/>
            <w:lang w:eastAsia="zh-CN"/>
          </w:rPr>
          <w:t>三、PPSU项目危机管理</w:t>
        </w:r>
        <w:r>
          <w:tab/>
        </w:r>
        <w:r>
          <w:fldChar w:fldCharType="begin"/>
        </w:r>
        <w:r>
          <w:instrText xml:space="preserve"> PAGEREF _Toc9153 \h </w:instrText>
        </w:r>
        <w:r>
          <w:fldChar w:fldCharType="separate"/>
        </w:r>
        <w:r>
          <w:t>8</w:t>
        </w:r>
        <w:r>
          <w:fldChar w:fldCharType="end"/>
        </w:r>
      </w:hyperlink>
    </w:p>
    <w:p>
      <w:pPr>
        <w:pStyle w:val="TOC2"/>
        <w:tabs>
          <w:tab w:val="right" w:leader="dot" w:pos="8306"/>
        </w:tabs>
      </w:pPr>
      <w:hyperlink w:anchor="_Toc27656" w:history="1">
        <w:r>
          <w:rPr>
            <w:rFonts w:ascii="仿宋" w:eastAsia="仿宋" w:hAnsi="仿宋" w:cs="仿宋" w:hint="eastAsia"/>
            <w:lang w:eastAsia="zh-CN"/>
          </w:rPr>
          <w:t>(一)、危机预警与识别</w:t>
        </w:r>
        <w:r>
          <w:tab/>
        </w:r>
        <w:r>
          <w:fldChar w:fldCharType="begin"/>
        </w:r>
        <w:r>
          <w:instrText xml:space="preserve"> PAGEREF _Toc27656 \h </w:instrText>
        </w:r>
        <w:r>
          <w:fldChar w:fldCharType="separate"/>
        </w:r>
        <w:r>
          <w:t>8</w:t>
        </w:r>
        <w:r>
          <w:fldChar w:fldCharType="end"/>
        </w:r>
      </w:hyperlink>
    </w:p>
    <w:p>
      <w:pPr>
        <w:pStyle w:val="TOC2"/>
        <w:tabs>
          <w:tab w:val="right" w:leader="dot" w:pos="8306"/>
        </w:tabs>
      </w:pPr>
      <w:hyperlink w:anchor="_Toc5196" w:history="1">
        <w:r>
          <w:rPr>
            <w:rFonts w:ascii="仿宋" w:eastAsia="仿宋" w:hAnsi="仿宋" w:cs="仿宋" w:hint="eastAsia"/>
            <w:lang w:eastAsia="zh-CN"/>
          </w:rPr>
          <w:t>(二)、危机应对与恢复</w:t>
        </w:r>
        <w:r>
          <w:tab/>
        </w:r>
        <w:r>
          <w:fldChar w:fldCharType="begin"/>
        </w:r>
        <w:r>
          <w:instrText xml:space="preserve"> PAGEREF _Toc5196 \h </w:instrText>
        </w:r>
        <w:r>
          <w:fldChar w:fldCharType="separate"/>
        </w:r>
        <w:r>
          <w:t>9</w:t>
        </w:r>
        <w:r>
          <w:fldChar w:fldCharType="end"/>
        </w:r>
      </w:hyperlink>
    </w:p>
    <w:p>
      <w:pPr>
        <w:pStyle w:val="TOC1"/>
        <w:tabs>
          <w:tab w:val="right" w:leader="dot" w:pos="8306"/>
        </w:tabs>
      </w:pPr>
      <w:hyperlink w:anchor="_Toc1382" w:history="1">
        <w:r>
          <w:rPr>
            <w:rFonts w:ascii="仿宋" w:eastAsia="仿宋" w:hAnsi="仿宋" w:cs="仿宋" w:hint="eastAsia"/>
            <w:lang w:eastAsia="zh-CN"/>
          </w:rPr>
          <w:t>四、PPSU项目可持续发展</w:t>
        </w:r>
        <w:r>
          <w:tab/>
        </w:r>
        <w:r>
          <w:fldChar w:fldCharType="begin"/>
        </w:r>
        <w:r>
          <w:instrText xml:space="preserve"> PAGEREF _Toc1382 \h </w:instrText>
        </w:r>
        <w:r>
          <w:fldChar w:fldCharType="separate"/>
        </w:r>
        <w:r>
          <w:t>10</w:t>
        </w:r>
        <w:r>
          <w:fldChar w:fldCharType="end"/>
        </w:r>
      </w:hyperlink>
    </w:p>
    <w:p>
      <w:pPr>
        <w:pStyle w:val="TOC2"/>
        <w:tabs>
          <w:tab w:val="right" w:leader="dot" w:pos="8306"/>
        </w:tabs>
      </w:pPr>
      <w:hyperlink w:anchor="_Toc27869" w:history="1">
        <w:r>
          <w:rPr>
            <w:rFonts w:ascii="仿宋" w:eastAsia="仿宋" w:hAnsi="仿宋" w:cs="仿宋" w:hint="eastAsia"/>
            <w:lang w:eastAsia="zh-CN"/>
          </w:rPr>
          <w:t>(一)、可持续战略与实践</w:t>
        </w:r>
        <w:r>
          <w:tab/>
        </w:r>
        <w:r>
          <w:fldChar w:fldCharType="begin"/>
        </w:r>
        <w:r>
          <w:instrText xml:space="preserve"> PAGEREF _Toc27869 \h </w:instrText>
        </w:r>
        <w:r>
          <w:fldChar w:fldCharType="separate"/>
        </w:r>
        <w:r>
          <w:t>10</w:t>
        </w:r>
        <w:r>
          <w:fldChar w:fldCharType="end"/>
        </w:r>
      </w:hyperlink>
    </w:p>
    <w:p>
      <w:pPr>
        <w:pStyle w:val="TOC2"/>
        <w:tabs>
          <w:tab w:val="right" w:leader="dot" w:pos="8306"/>
        </w:tabs>
      </w:pPr>
      <w:hyperlink w:anchor="_Toc23766" w:history="1">
        <w:r>
          <w:rPr>
            <w:rFonts w:ascii="仿宋" w:eastAsia="仿宋" w:hAnsi="仿宋" w:cs="仿宋" w:hint="eastAsia"/>
            <w:lang w:eastAsia="zh-CN"/>
          </w:rPr>
          <w:t>(二)、环保与社会责任</w:t>
        </w:r>
        <w:r>
          <w:tab/>
        </w:r>
        <w:r>
          <w:fldChar w:fldCharType="begin"/>
        </w:r>
        <w:r>
          <w:instrText xml:space="preserve"> PAGEREF _Toc23766 \h </w:instrText>
        </w:r>
        <w:r>
          <w:fldChar w:fldCharType="separate"/>
        </w:r>
        <w:r>
          <w:t>11</w:t>
        </w:r>
        <w:r>
          <w:fldChar w:fldCharType="end"/>
        </w:r>
      </w:hyperlink>
    </w:p>
    <w:p>
      <w:pPr>
        <w:pStyle w:val="TOC1"/>
        <w:tabs>
          <w:tab w:val="right" w:leader="dot" w:pos="8306"/>
        </w:tabs>
      </w:pPr>
      <w:hyperlink w:anchor="_Toc21953" w:history="1">
        <w:r>
          <w:rPr>
            <w:rFonts w:ascii="仿宋" w:eastAsia="仿宋" w:hAnsi="仿宋" w:cs="仿宋" w:hint="eastAsia"/>
            <w:lang w:eastAsia="zh-CN"/>
          </w:rPr>
          <w:t>五、产品规划分析</w:t>
        </w:r>
        <w:r>
          <w:tab/>
        </w:r>
        <w:r>
          <w:fldChar w:fldCharType="begin"/>
        </w:r>
        <w:r>
          <w:instrText xml:space="preserve"> PAGEREF _Toc21953 \h </w:instrText>
        </w:r>
        <w:r>
          <w:fldChar w:fldCharType="separate"/>
        </w:r>
        <w:r>
          <w:t>12</w:t>
        </w:r>
        <w:r>
          <w:fldChar w:fldCharType="end"/>
        </w:r>
      </w:hyperlink>
    </w:p>
    <w:p>
      <w:pPr>
        <w:pStyle w:val="TOC2"/>
        <w:tabs>
          <w:tab w:val="right" w:leader="dot" w:pos="8306"/>
        </w:tabs>
      </w:pPr>
      <w:hyperlink w:anchor="_Toc7344" w:history="1">
        <w:r>
          <w:rPr>
            <w:rFonts w:ascii="仿宋" w:eastAsia="仿宋" w:hAnsi="仿宋" w:cs="仿宋" w:hint="eastAsia"/>
            <w:lang w:eastAsia="zh-CN"/>
          </w:rPr>
          <w:t>(一)、产品规划</w:t>
        </w:r>
        <w:r>
          <w:tab/>
        </w:r>
        <w:r>
          <w:fldChar w:fldCharType="begin"/>
        </w:r>
        <w:r>
          <w:instrText xml:space="preserve"> PAGEREF _Toc7344 \h </w:instrText>
        </w:r>
        <w:r>
          <w:fldChar w:fldCharType="separate"/>
        </w:r>
        <w:r>
          <w:t>12</w:t>
        </w:r>
        <w:r>
          <w:fldChar w:fldCharType="end"/>
        </w:r>
      </w:hyperlink>
    </w:p>
    <w:p>
      <w:pPr>
        <w:pStyle w:val="TOC2"/>
        <w:tabs>
          <w:tab w:val="right" w:leader="dot" w:pos="8306"/>
        </w:tabs>
      </w:pPr>
      <w:hyperlink w:anchor="_Toc20035" w:history="1">
        <w:r>
          <w:rPr>
            <w:rFonts w:ascii="仿宋" w:eastAsia="仿宋" w:hAnsi="仿宋" w:cs="仿宋" w:hint="eastAsia"/>
            <w:lang w:eastAsia="zh-CN"/>
          </w:rPr>
          <w:t>(二)、建设规模</w:t>
        </w:r>
        <w:r>
          <w:tab/>
        </w:r>
        <w:r>
          <w:fldChar w:fldCharType="begin"/>
        </w:r>
        <w:r>
          <w:instrText xml:space="preserve"> PAGEREF _Toc20035 \h </w:instrText>
        </w:r>
        <w:r>
          <w:fldChar w:fldCharType="separate"/>
        </w:r>
        <w:r>
          <w:t>13</w:t>
        </w:r>
        <w:r>
          <w:fldChar w:fldCharType="end"/>
        </w:r>
      </w:hyperlink>
    </w:p>
    <w:p>
      <w:pPr>
        <w:pStyle w:val="TOC1"/>
        <w:tabs>
          <w:tab w:val="right" w:leader="dot" w:pos="8306"/>
        </w:tabs>
      </w:pPr>
      <w:hyperlink w:anchor="_Toc5146" w:history="1">
        <w:r>
          <w:rPr>
            <w:rFonts w:ascii="仿宋" w:eastAsia="仿宋" w:hAnsi="仿宋" w:cs="仿宋" w:hint="eastAsia"/>
            <w:lang w:eastAsia="zh-CN"/>
          </w:rPr>
          <w:t>六、PPSU项目土建工程</w:t>
        </w:r>
        <w:r>
          <w:tab/>
        </w:r>
        <w:r>
          <w:fldChar w:fldCharType="begin"/>
        </w:r>
        <w:r>
          <w:instrText xml:space="preserve"> PAGEREF _Toc5146 \h </w:instrText>
        </w:r>
        <w:r>
          <w:fldChar w:fldCharType="separate"/>
        </w:r>
        <w:r>
          <w:t>14</w:t>
        </w:r>
        <w:r>
          <w:fldChar w:fldCharType="end"/>
        </w:r>
      </w:hyperlink>
    </w:p>
    <w:p>
      <w:pPr>
        <w:pStyle w:val="TOC2"/>
        <w:tabs>
          <w:tab w:val="right" w:leader="dot" w:pos="8306"/>
        </w:tabs>
      </w:pPr>
      <w:hyperlink w:anchor="_Toc10704" w:history="1">
        <w:r>
          <w:rPr>
            <w:rFonts w:ascii="仿宋" w:eastAsia="仿宋" w:hAnsi="仿宋" w:cs="仿宋" w:hint="eastAsia"/>
            <w:lang w:eastAsia="zh-CN"/>
          </w:rPr>
          <w:t>(一)、建筑工程设计原则</w:t>
        </w:r>
        <w:r>
          <w:tab/>
        </w:r>
        <w:r>
          <w:fldChar w:fldCharType="begin"/>
        </w:r>
        <w:r>
          <w:instrText xml:space="preserve"> PAGEREF _Toc10704 \h </w:instrText>
        </w:r>
        <w:r>
          <w:fldChar w:fldCharType="separate"/>
        </w:r>
        <w:r>
          <w:t>14</w:t>
        </w:r>
        <w:r>
          <w:fldChar w:fldCharType="end"/>
        </w:r>
      </w:hyperlink>
    </w:p>
    <w:p>
      <w:pPr>
        <w:pStyle w:val="TOC2"/>
        <w:tabs>
          <w:tab w:val="right" w:leader="dot" w:pos="8306"/>
        </w:tabs>
      </w:pPr>
      <w:hyperlink w:anchor="_Toc3623" w:history="1">
        <w:r>
          <w:rPr>
            <w:rFonts w:ascii="仿宋" w:eastAsia="仿宋" w:hAnsi="仿宋" w:cs="仿宋" w:hint="eastAsia"/>
            <w:lang w:eastAsia="zh-CN"/>
          </w:rPr>
          <w:t>(二)、土建工程设计年限及安全等级</w:t>
        </w:r>
        <w:r>
          <w:tab/>
        </w:r>
        <w:r>
          <w:fldChar w:fldCharType="begin"/>
        </w:r>
        <w:r>
          <w:instrText xml:space="preserve"> PAGEREF _Toc3623 \h </w:instrText>
        </w:r>
        <w:r>
          <w:fldChar w:fldCharType="separate"/>
        </w:r>
        <w:r>
          <w:t>15</w:t>
        </w:r>
        <w:r>
          <w:fldChar w:fldCharType="end"/>
        </w:r>
      </w:hyperlink>
    </w:p>
    <w:p>
      <w:pPr>
        <w:pStyle w:val="TOC2"/>
        <w:tabs>
          <w:tab w:val="right" w:leader="dot" w:pos="8306"/>
        </w:tabs>
      </w:pPr>
      <w:hyperlink w:anchor="_Toc7976" w:history="1">
        <w:r>
          <w:rPr>
            <w:rFonts w:ascii="仿宋" w:eastAsia="仿宋" w:hAnsi="仿宋" w:cs="仿宋" w:hint="eastAsia"/>
            <w:lang w:eastAsia="zh-CN"/>
          </w:rPr>
          <w:t>(三)、建筑工程设计总体要求</w:t>
        </w:r>
        <w:r>
          <w:tab/>
        </w:r>
        <w:r>
          <w:fldChar w:fldCharType="begin"/>
        </w:r>
        <w:r>
          <w:instrText xml:space="preserve"> PAGEREF _Toc7976 \h </w:instrText>
        </w:r>
        <w:r>
          <w:fldChar w:fldCharType="separate"/>
        </w:r>
        <w:r>
          <w:t>16</w:t>
        </w:r>
        <w:r>
          <w:fldChar w:fldCharType="end"/>
        </w:r>
      </w:hyperlink>
    </w:p>
    <w:p>
      <w:pPr>
        <w:pStyle w:val="TOC2"/>
        <w:tabs>
          <w:tab w:val="right" w:leader="dot" w:pos="8306"/>
        </w:tabs>
      </w:pPr>
      <w:hyperlink w:anchor="_Toc26311" w:history="1">
        <w:r>
          <w:rPr>
            <w:rFonts w:ascii="仿宋" w:eastAsia="仿宋" w:hAnsi="仿宋" w:cs="仿宋" w:hint="eastAsia"/>
            <w:lang w:eastAsia="zh-CN"/>
          </w:rPr>
          <w:t>(四)、土建工程建设指标</w:t>
        </w:r>
        <w:r>
          <w:tab/>
        </w:r>
        <w:r>
          <w:fldChar w:fldCharType="begin"/>
        </w:r>
        <w:r>
          <w:instrText xml:space="preserve"> PAGEREF _Toc26311 \h </w:instrText>
        </w:r>
        <w:r>
          <w:fldChar w:fldCharType="separate"/>
        </w:r>
        <w:r>
          <w:t>17</w:t>
        </w:r>
        <w:r>
          <w:fldChar w:fldCharType="end"/>
        </w:r>
      </w:hyperlink>
    </w:p>
    <w:p>
      <w:pPr>
        <w:pStyle w:val="TOC1"/>
        <w:tabs>
          <w:tab w:val="right" w:leader="dot" w:pos="8306"/>
        </w:tabs>
      </w:pPr>
      <w:hyperlink w:anchor="_Toc16891" w:history="1">
        <w:r>
          <w:rPr>
            <w:rFonts w:ascii="仿宋" w:eastAsia="仿宋" w:hAnsi="仿宋" w:cs="仿宋" w:hint="eastAsia"/>
            <w:lang w:eastAsia="zh-CN"/>
          </w:rPr>
          <w:t>七、生产安全保护</w:t>
        </w:r>
        <w:r>
          <w:tab/>
        </w:r>
        <w:r>
          <w:fldChar w:fldCharType="begin"/>
        </w:r>
        <w:r>
          <w:instrText xml:space="preserve"> PAGEREF _Toc16891 \h </w:instrText>
        </w:r>
        <w:r>
          <w:fldChar w:fldCharType="separate"/>
        </w:r>
        <w:r>
          <w:t>17</w:t>
        </w:r>
        <w:r>
          <w:fldChar w:fldCharType="end"/>
        </w:r>
      </w:hyperlink>
    </w:p>
    <w:p>
      <w:pPr>
        <w:pStyle w:val="TOC2"/>
        <w:tabs>
          <w:tab w:val="right" w:leader="dot" w:pos="8306"/>
        </w:tabs>
      </w:pPr>
      <w:hyperlink w:anchor="_Toc29788" w:history="1">
        <w:r>
          <w:rPr>
            <w:rFonts w:ascii="仿宋" w:eastAsia="仿宋" w:hAnsi="仿宋" w:cs="仿宋" w:hint="eastAsia"/>
            <w:lang w:eastAsia="zh-CN"/>
          </w:rPr>
          <w:t>(一)、消防安全</w:t>
        </w:r>
        <w:r>
          <w:tab/>
        </w:r>
        <w:r>
          <w:fldChar w:fldCharType="begin"/>
        </w:r>
        <w:r>
          <w:instrText xml:space="preserve"> PAGEREF _Toc29788 \h </w:instrText>
        </w:r>
        <w:r>
          <w:fldChar w:fldCharType="separate"/>
        </w:r>
        <w:r>
          <w:t>17</w:t>
        </w:r>
        <w:r>
          <w:fldChar w:fldCharType="end"/>
        </w:r>
      </w:hyperlink>
    </w:p>
    <w:p>
      <w:pPr>
        <w:pStyle w:val="TOC2"/>
        <w:tabs>
          <w:tab w:val="right" w:leader="dot" w:pos="8306"/>
        </w:tabs>
      </w:pPr>
      <w:hyperlink w:anchor="_Toc17073" w:history="1">
        <w:r>
          <w:rPr>
            <w:rFonts w:ascii="仿宋" w:eastAsia="仿宋" w:hAnsi="仿宋" w:cs="仿宋" w:hint="eastAsia"/>
            <w:lang w:eastAsia="zh-CN"/>
          </w:rPr>
          <w:t>(二)、防火防爆总图布置措施</w:t>
        </w:r>
        <w:r>
          <w:tab/>
        </w:r>
        <w:r>
          <w:fldChar w:fldCharType="begin"/>
        </w:r>
        <w:r>
          <w:instrText xml:space="preserve"> PAGEREF _Toc17073 \h </w:instrText>
        </w:r>
        <w:r>
          <w:fldChar w:fldCharType="separate"/>
        </w:r>
        <w:r>
          <w:t>18</w:t>
        </w:r>
        <w:r>
          <w:fldChar w:fldCharType="end"/>
        </w:r>
      </w:hyperlink>
    </w:p>
    <w:p>
      <w:pPr>
        <w:pStyle w:val="TOC2"/>
        <w:tabs>
          <w:tab w:val="right" w:leader="dot" w:pos="8306"/>
        </w:tabs>
      </w:pPr>
      <w:hyperlink w:anchor="_Toc21244" w:history="1">
        <w:r>
          <w:rPr>
            <w:rFonts w:ascii="仿宋" w:eastAsia="仿宋" w:hAnsi="仿宋" w:cs="仿宋" w:hint="eastAsia"/>
            <w:lang w:eastAsia="zh-CN"/>
          </w:rPr>
          <w:t>(三)、自然灾害防范措施</w:t>
        </w:r>
        <w:r>
          <w:tab/>
        </w:r>
        <w:r>
          <w:fldChar w:fldCharType="begin"/>
        </w:r>
        <w:r>
          <w:instrText xml:space="preserve"> PAGEREF _Toc21244 \h </w:instrText>
        </w:r>
        <w:r>
          <w:fldChar w:fldCharType="separate"/>
        </w:r>
        <w:r>
          <w:t>19</w:t>
        </w:r>
        <w:r>
          <w:fldChar w:fldCharType="end"/>
        </w:r>
      </w:hyperlink>
    </w:p>
    <w:p>
      <w:pPr>
        <w:pStyle w:val="TOC2"/>
        <w:tabs>
          <w:tab w:val="right" w:leader="dot" w:pos="8306"/>
        </w:tabs>
      </w:pPr>
      <w:hyperlink w:anchor="_Toc27946" w:history="1">
        <w:r>
          <w:rPr>
            <w:rFonts w:ascii="仿宋" w:eastAsia="仿宋" w:hAnsi="仿宋" w:cs="仿宋" w:hint="eastAsia"/>
            <w:lang w:eastAsia="zh-CN"/>
          </w:rPr>
          <w:t>(四)、安全色及安全标志使用要求</w:t>
        </w:r>
        <w:r>
          <w:tab/>
        </w:r>
        <w:r>
          <w:fldChar w:fldCharType="begin"/>
        </w:r>
        <w:r>
          <w:instrText xml:space="preserve"> PAGEREF _Toc27946 \h </w:instrText>
        </w:r>
        <w:r>
          <w:fldChar w:fldCharType="separate"/>
        </w:r>
        <w:r>
          <w:t>20</w:t>
        </w:r>
        <w:r>
          <w:fldChar w:fldCharType="end"/>
        </w:r>
      </w:hyperlink>
    </w:p>
    <w:p>
      <w:pPr>
        <w:pStyle w:val="TOC2"/>
        <w:tabs>
          <w:tab w:val="right" w:leader="dot" w:pos="8306"/>
        </w:tabs>
      </w:pPr>
      <w:hyperlink w:anchor="_Toc18079" w:history="1">
        <w:r>
          <w:rPr>
            <w:rFonts w:ascii="仿宋" w:eastAsia="仿宋" w:hAnsi="仿宋" w:cs="仿宋" w:hint="eastAsia"/>
            <w:lang w:eastAsia="zh-CN"/>
          </w:rPr>
          <w:t>(五)、防尘防毒措施</w:t>
        </w:r>
        <w:r>
          <w:tab/>
        </w:r>
        <w:r>
          <w:fldChar w:fldCharType="begin"/>
        </w:r>
        <w:r>
          <w:instrText xml:space="preserve"> PAGEREF _Toc18079 \h </w:instrText>
        </w:r>
        <w:r>
          <w:fldChar w:fldCharType="separate"/>
        </w:r>
        <w:r>
          <w:t>21</w:t>
        </w:r>
        <w:r>
          <w:fldChar w:fldCharType="end"/>
        </w:r>
      </w:hyperlink>
    </w:p>
    <w:p>
      <w:pPr>
        <w:pStyle w:val="TOC2"/>
        <w:tabs>
          <w:tab w:val="right" w:leader="dot" w:pos="8306"/>
        </w:tabs>
      </w:pPr>
      <w:hyperlink w:anchor="_Toc26293" w:history="1">
        <w:r>
          <w:rPr>
            <w:rFonts w:ascii="仿宋" w:eastAsia="仿宋" w:hAnsi="仿宋" w:cs="仿宋" w:hint="eastAsia"/>
            <w:lang w:eastAsia="zh-CN"/>
          </w:rPr>
          <w:t>(六)、防静电、触电防护及防雷措施</w:t>
        </w:r>
        <w:r>
          <w:tab/>
        </w:r>
        <w:r>
          <w:fldChar w:fldCharType="begin"/>
        </w:r>
        <w:r>
          <w:instrText xml:space="preserve"> PAGEREF _Toc26293 \h </w:instrText>
        </w:r>
        <w:r>
          <w:fldChar w:fldCharType="separate"/>
        </w:r>
        <w:r>
          <w:t>22</w:t>
        </w:r>
        <w:r>
          <w:fldChar w:fldCharType="end"/>
        </w:r>
      </w:hyperlink>
    </w:p>
    <w:p>
      <w:pPr>
        <w:pStyle w:val="TOC2"/>
        <w:tabs>
          <w:tab w:val="right" w:leader="dot" w:pos="8306"/>
        </w:tabs>
      </w:pPr>
      <w:hyperlink w:anchor="_Toc21443" w:history="1">
        <w:r>
          <w:rPr>
            <w:rFonts w:ascii="仿宋" w:eastAsia="仿宋" w:hAnsi="仿宋" w:cs="仿宋" w:hint="eastAsia"/>
            <w:lang w:eastAsia="zh-CN"/>
          </w:rPr>
          <w:t>(七)、机械设备安全保障措施</w:t>
        </w:r>
        <w:r>
          <w:tab/>
        </w:r>
        <w:r>
          <w:fldChar w:fldCharType="begin"/>
        </w:r>
        <w:r>
          <w:instrText xml:space="preserve"> PAGEREF _Toc21443 \h </w:instrText>
        </w:r>
        <w:r>
          <w:fldChar w:fldCharType="separate"/>
        </w:r>
        <w:r>
          <w:t>23</w:t>
        </w:r>
        <w:r>
          <w:fldChar w:fldCharType="end"/>
        </w:r>
      </w:hyperlink>
    </w:p>
    <w:p>
      <w:pPr>
        <w:pStyle w:val="TOC1"/>
        <w:tabs>
          <w:tab w:val="right" w:leader="dot" w:pos="8306"/>
        </w:tabs>
      </w:pPr>
      <w:hyperlink w:anchor="_Toc27797" w:history="1">
        <w:r>
          <w:rPr>
            <w:rFonts w:ascii="仿宋" w:eastAsia="仿宋" w:hAnsi="仿宋" w:cs="仿宋" w:hint="eastAsia"/>
            <w:lang w:eastAsia="zh-CN"/>
          </w:rPr>
          <w:t>八、PPSU项目计划安排</w:t>
        </w:r>
        <w:r>
          <w:tab/>
        </w:r>
        <w:r>
          <w:fldChar w:fldCharType="begin"/>
        </w:r>
        <w:r>
          <w:instrText xml:space="preserve"> PAGEREF _Toc27797 \h </w:instrText>
        </w:r>
        <w:r>
          <w:fldChar w:fldCharType="separate"/>
        </w:r>
        <w:r>
          <w:t>25</w:t>
        </w:r>
        <w:r>
          <w:fldChar w:fldCharType="end"/>
        </w:r>
      </w:hyperlink>
    </w:p>
    <w:p>
      <w:pPr>
        <w:pStyle w:val="TOC2"/>
        <w:tabs>
          <w:tab w:val="right" w:leader="dot" w:pos="8306"/>
        </w:tabs>
      </w:pPr>
      <w:hyperlink w:anchor="_Toc27228" w:history="1">
        <w:r>
          <w:rPr>
            <w:rFonts w:ascii="仿宋" w:eastAsia="仿宋" w:hAnsi="仿宋" w:cs="仿宋" w:hint="eastAsia"/>
            <w:lang w:eastAsia="zh-CN"/>
          </w:rPr>
          <w:t>(一)、建设周期</w:t>
        </w:r>
        <w:r>
          <w:tab/>
        </w:r>
        <w:r>
          <w:fldChar w:fldCharType="begin"/>
        </w:r>
        <w:r>
          <w:instrText xml:space="preserve"> PAGEREF _Toc27228 \h </w:instrText>
        </w:r>
        <w:r>
          <w:fldChar w:fldCharType="separate"/>
        </w:r>
        <w:r>
          <w:t>25</w:t>
        </w:r>
        <w:r>
          <w:fldChar w:fldCharType="end"/>
        </w:r>
      </w:hyperlink>
    </w:p>
    <w:p>
      <w:pPr>
        <w:pStyle w:val="TOC2"/>
        <w:tabs>
          <w:tab w:val="right" w:leader="dot" w:pos="8306"/>
        </w:tabs>
      </w:pPr>
      <w:hyperlink w:anchor="_Toc8133" w:history="1">
        <w:r>
          <w:rPr>
            <w:rFonts w:ascii="仿宋" w:eastAsia="仿宋" w:hAnsi="仿宋" w:cs="仿宋" w:hint="eastAsia"/>
            <w:lang w:eastAsia="zh-CN"/>
          </w:rPr>
          <w:t>(二)、建设进度</w:t>
        </w:r>
        <w:r>
          <w:tab/>
        </w:r>
        <w:r>
          <w:fldChar w:fldCharType="begin"/>
        </w:r>
        <w:r>
          <w:instrText xml:space="preserve"> PAGEREF _Toc8133 \h </w:instrText>
        </w:r>
        <w:r>
          <w:fldChar w:fldCharType="separate"/>
        </w:r>
        <w:r>
          <w:t>25</w:t>
        </w:r>
        <w:r>
          <w:fldChar w:fldCharType="end"/>
        </w:r>
      </w:hyperlink>
    </w:p>
    <w:p>
      <w:pPr>
        <w:pStyle w:val="TOC2"/>
        <w:tabs>
          <w:tab w:val="right" w:leader="dot" w:pos="8306"/>
        </w:tabs>
      </w:pPr>
      <w:hyperlink w:anchor="_Toc7423" w:history="1">
        <w:r>
          <w:rPr>
            <w:rFonts w:ascii="仿宋" w:eastAsia="仿宋" w:hAnsi="仿宋" w:cs="仿宋" w:hint="eastAsia"/>
            <w:lang w:eastAsia="zh-CN"/>
          </w:rPr>
          <w:t>(三)、进度安排注意事项</w:t>
        </w:r>
        <w:r>
          <w:tab/>
        </w:r>
        <w:r>
          <w:fldChar w:fldCharType="begin"/>
        </w:r>
        <w:r>
          <w:instrText xml:space="preserve"> PAGEREF _Toc7423 \h </w:instrText>
        </w:r>
        <w:r>
          <w:fldChar w:fldCharType="separate"/>
        </w:r>
        <w:r>
          <w:t>26</w:t>
        </w:r>
        <w:r>
          <w:fldChar w:fldCharType="end"/>
        </w:r>
      </w:hyperlink>
    </w:p>
    <w:p>
      <w:pPr>
        <w:pStyle w:val="TOC2"/>
        <w:tabs>
          <w:tab w:val="right" w:leader="dot" w:pos="8306"/>
        </w:tabs>
      </w:pPr>
      <w:hyperlink w:anchor="_Toc4067" w:history="1">
        <w:r>
          <w:rPr>
            <w:rFonts w:ascii="仿宋" w:eastAsia="仿宋" w:hAnsi="仿宋" w:cs="仿宋" w:hint="eastAsia"/>
            <w:lang w:eastAsia="zh-CN"/>
          </w:rPr>
          <w:t>(四)、人力资源配置</w:t>
        </w:r>
        <w:r>
          <w:tab/>
        </w:r>
        <w:r>
          <w:fldChar w:fldCharType="begin"/>
        </w:r>
        <w:r>
          <w:instrText xml:space="preserve"> PAGEREF _Toc4067 \h </w:instrText>
        </w:r>
        <w:r>
          <w:fldChar w:fldCharType="separate"/>
        </w:r>
        <w:r>
          <w:t>28</w:t>
        </w:r>
        <w:r>
          <w:fldChar w:fldCharType="end"/>
        </w:r>
      </w:hyperlink>
    </w:p>
    <w:p>
      <w:pPr>
        <w:pStyle w:val="TOC1"/>
        <w:tabs>
          <w:tab w:val="right" w:leader="dot" w:pos="8306"/>
        </w:tabs>
      </w:pPr>
      <w:hyperlink w:anchor="_Toc28331" w:history="1">
        <w:r>
          <w:rPr>
            <w:rFonts w:ascii="仿宋" w:eastAsia="仿宋" w:hAnsi="仿宋" w:cs="仿宋" w:hint="eastAsia"/>
            <w:lang w:eastAsia="zh-CN"/>
          </w:rPr>
          <w:t>九、PPSU项目技术管理</w:t>
        </w:r>
        <w:r>
          <w:tab/>
        </w:r>
        <w:r>
          <w:fldChar w:fldCharType="begin"/>
        </w:r>
        <w:r>
          <w:instrText xml:space="preserve"> PAGEREF _Toc28331 \h </w:instrText>
        </w:r>
        <w:r>
          <w:fldChar w:fldCharType="separate"/>
        </w:r>
        <w:r>
          <w:t>29</w:t>
        </w:r>
        <w:r>
          <w:fldChar w:fldCharType="end"/>
        </w:r>
      </w:hyperlink>
    </w:p>
    <w:p>
      <w:pPr>
        <w:pStyle w:val="TOC2"/>
        <w:tabs>
          <w:tab w:val="right" w:leader="dot" w:pos="8306"/>
        </w:tabs>
      </w:pPr>
      <w:hyperlink w:anchor="_Toc1641" w:history="1">
        <w:r>
          <w:rPr>
            <w:rFonts w:ascii="仿宋" w:eastAsia="仿宋" w:hAnsi="仿宋" w:cs="仿宋" w:hint="eastAsia"/>
            <w:lang w:eastAsia="zh-CN"/>
          </w:rPr>
          <w:t>(一)、技术方案选用方向</w:t>
        </w:r>
        <w:r>
          <w:tab/>
        </w:r>
        <w:r>
          <w:fldChar w:fldCharType="begin"/>
        </w:r>
        <w:r>
          <w:instrText xml:space="preserve"> PAGEREF _Toc1641 \h </w:instrText>
        </w:r>
        <w:r>
          <w:fldChar w:fldCharType="separate"/>
        </w:r>
        <w:r>
          <w:t>29</w:t>
        </w:r>
        <w:r>
          <w:fldChar w:fldCharType="end"/>
        </w:r>
      </w:hyperlink>
    </w:p>
    <w:p>
      <w:pPr>
        <w:pStyle w:val="TOC2"/>
        <w:tabs>
          <w:tab w:val="right" w:leader="dot" w:pos="8306"/>
        </w:tabs>
      </w:pPr>
      <w:hyperlink w:anchor="_Toc21408" w:history="1">
        <w:r>
          <w:rPr>
            <w:rFonts w:ascii="仿宋" w:eastAsia="仿宋" w:hAnsi="仿宋" w:cs="仿宋" w:hint="eastAsia"/>
            <w:lang w:eastAsia="zh-CN"/>
          </w:rPr>
          <w:t>(二)、工艺技术方案选用原则</w:t>
        </w:r>
        <w:r>
          <w:tab/>
        </w:r>
        <w:r>
          <w:fldChar w:fldCharType="begin"/>
        </w:r>
        <w:r>
          <w:instrText xml:space="preserve"> PAGEREF _Toc21408 \h </w:instrText>
        </w:r>
        <w:r>
          <w:fldChar w:fldCharType="separate"/>
        </w:r>
        <w:r>
          <w:t>31</w:t>
        </w:r>
        <w:r>
          <w:fldChar w:fldCharType="end"/>
        </w:r>
      </w:hyperlink>
    </w:p>
    <w:p>
      <w:pPr>
        <w:pStyle w:val="TOC2"/>
        <w:tabs>
          <w:tab w:val="right" w:leader="dot" w:pos="8306"/>
        </w:tabs>
      </w:pPr>
      <w:hyperlink w:anchor="_Toc23699" w:history="1">
        <w:r>
          <w:rPr>
            <w:rFonts w:ascii="仿宋" w:eastAsia="仿宋" w:hAnsi="仿宋" w:cs="仿宋" w:hint="eastAsia"/>
            <w:lang w:eastAsia="zh-CN"/>
          </w:rPr>
          <w:t>(三)、工艺技术方案要求</w:t>
        </w:r>
        <w:r>
          <w:tab/>
        </w:r>
        <w:r>
          <w:fldChar w:fldCharType="begin"/>
        </w:r>
        <w:r>
          <w:instrText xml:space="preserve"> PAGEREF _Toc23699 \h </w:instrText>
        </w:r>
        <w:r>
          <w:fldChar w:fldCharType="separate"/>
        </w:r>
        <w:r>
          <w:t>33</w:t>
        </w:r>
        <w:r>
          <w:fldChar w:fldCharType="end"/>
        </w:r>
      </w:hyperlink>
    </w:p>
    <w:p>
      <w:pPr>
        <w:pStyle w:val="TOC1"/>
        <w:tabs>
          <w:tab w:val="right" w:leader="dot" w:pos="8306"/>
        </w:tabs>
      </w:pPr>
      <w:hyperlink w:anchor="_Toc9762" w:history="1">
        <w:r>
          <w:rPr>
            <w:rFonts w:ascii="仿宋" w:eastAsia="仿宋" w:hAnsi="仿宋" w:cs="仿宋" w:hint="eastAsia"/>
            <w:lang w:eastAsia="zh-CN"/>
          </w:rPr>
          <w:t>十、PPSU项目社会影响</w:t>
        </w:r>
        <w:r>
          <w:tab/>
        </w:r>
        <w:r>
          <w:fldChar w:fldCharType="begin"/>
        </w:r>
        <w:r>
          <w:instrText xml:space="preserve"> PAGEREF _Toc9762 \h </w:instrText>
        </w:r>
        <w:r>
          <w:fldChar w:fldCharType="separate"/>
        </w:r>
        <w:r>
          <w:t>35</w:t>
        </w:r>
        <w:r>
          <w:fldChar w:fldCharType="end"/>
        </w:r>
      </w:hyperlink>
    </w:p>
    <w:p>
      <w:pPr>
        <w:pStyle w:val="TOC2"/>
        <w:tabs>
          <w:tab w:val="right" w:leader="dot" w:pos="8306"/>
        </w:tabs>
      </w:pPr>
      <w:hyperlink w:anchor="_Toc14765" w:history="1">
        <w:r>
          <w:rPr>
            <w:rFonts w:ascii="仿宋" w:eastAsia="仿宋" w:hAnsi="仿宋" w:cs="仿宋" w:hint="eastAsia"/>
            <w:lang w:eastAsia="zh-CN"/>
          </w:rPr>
          <w:t>(一)、社会责任与义务</w:t>
        </w:r>
        <w:r>
          <w:tab/>
        </w:r>
        <w:r>
          <w:fldChar w:fldCharType="begin"/>
        </w:r>
        <w:r>
          <w:instrText xml:space="preserve"> PAGEREF _Toc14765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57" w:history="1">
        <w:r>
          <w:rPr>
            <w:rFonts w:ascii="仿宋" w:eastAsia="仿宋" w:hAnsi="仿宋" w:cs="仿宋" w:hint="eastAsia"/>
            <w:lang w:eastAsia="zh-CN"/>
          </w:rPr>
          <w:t>(二)、社会参与与沟通</w:t>
        </w:r>
        <w:r>
          <w:tab/>
        </w:r>
        <w:r>
          <w:fldChar w:fldCharType="begin"/>
        </w:r>
        <w:r>
          <w:instrText xml:space="preserve"> PAGEREF _Toc5657 \h </w:instrText>
        </w:r>
        <w:r>
          <w:fldChar w:fldCharType="separate"/>
        </w:r>
        <w:r>
          <w:t>35</w:t>
        </w:r>
        <w:r>
          <w:fldChar w:fldCharType="end"/>
        </w:r>
      </w:hyperlink>
    </w:p>
    <w:p>
      <w:pPr>
        <w:pStyle w:val="TOC1"/>
        <w:tabs>
          <w:tab w:val="right" w:leader="dot" w:pos="8306"/>
        </w:tabs>
      </w:pPr>
      <w:hyperlink w:anchor="_Toc17564" w:history="1">
        <w:r>
          <w:rPr>
            <w:rFonts w:ascii="仿宋" w:eastAsia="仿宋" w:hAnsi="仿宋" w:cs="仿宋" w:hint="eastAsia"/>
            <w:lang w:eastAsia="zh-CN"/>
          </w:rPr>
          <w:t>十一、PPSU项目投资规划</w:t>
        </w:r>
        <w:r>
          <w:tab/>
        </w:r>
        <w:r>
          <w:fldChar w:fldCharType="begin"/>
        </w:r>
        <w:r>
          <w:instrText xml:space="preserve"> PAGEREF _Toc17564 \h </w:instrText>
        </w:r>
        <w:r>
          <w:fldChar w:fldCharType="separate"/>
        </w:r>
        <w:r>
          <w:t>36</w:t>
        </w:r>
        <w:r>
          <w:fldChar w:fldCharType="end"/>
        </w:r>
      </w:hyperlink>
    </w:p>
    <w:p>
      <w:pPr>
        <w:pStyle w:val="TOC2"/>
        <w:tabs>
          <w:tab w:val="right" w:leader="dot" w:pos="8306"/>
        </w:tabs>
      </w:pPr>
      <w:hyperlink w:anchor="_Toc4845" w:history="1">
        <w:r>
          <w:rPr>
            <w:rFonts w:ascii="仿宋" w:eastAsia="仿宋" w:hAnsi="仿宋" w:cs="仿宋" w:hint="eastAsia"/>
            <w:lang w:eastAsia="zh-CN"/>
          </w:rPr>
          <w:t>(一)、PPSU项目总投资估算</w:t>
        </w:r>
        <w:r>
          <w:tab/>
        </w:r>
        <w:r>
          <w:fldChar w:fldCharType="begin"/>
        </w:r>
        <w:r>
          <w:instrText xml:space="preserve"> PAGEREF _Toc4845 \h </w:instrText>
        </w:r>
        <w:r>
          <w:fldChar w:fldCharType="separate"/>
        </w:r>
        <w:r>
          <w:t>36</w:t>
        </w:r>
        <w:r>
          <w:fldChar w:fldCharType="end"/>
        </w:r>
      </w:hyperlink>
    </w:p>
    <w:p>
      <w:pPr>
        <w:pStyle w:val="TOC2"/>
        <w:tabs>
          <w:tab w:val="right" w:leader="dot" w:pos="8306"/>
        </w:tabs>
      </w:pPr>
      <w:hyperlink w:anchor="_Toc27356" w:history="1">
        <w:r>
          <w:rPr>
            <w:rFonts w:ascii="仿宋" w:eastAsia="仿宋" w:hAnsi="仿宋" w:cs="仿宋" w:hint="eastAsia"/>
            <w:lang w:eastAsia="zh-CN"/>
          </w:rPr>
          <w:t>(二)、资金筹措</w:t>
        </w:r>
        <w:r>
          <w:tab/>
        </w:r>
        <w:r>
          <w:fldChar w:fldCharType="begin"/>
        </w:r>
        <w:r>
          <w:instrText xml:space="preserve"> PAGEREF _Toc27356 \h </w:instrText>
        </w:r>
        <w:r>
          <w:fldChar w:fldCharType="separate"/>
        </w:r>
        <w:r>
          <w:t>38</w:t>
        </w:r>
        <w:r>
          <w:fldChar w:fldCharType="end"/>
        </w:r>
      </w:hyperlink>
    </w:p>
    <w:p>
      <w:pPr>
        <w:pStyle w:val="TOC1"/>
        <w:tabs>
          <w:tab w:val="right" w:leader="dot" w:pos="8306"/>
        </w:tabs>
      </w:pPr>
      <w:hyperlink w:anchor="_Toc26900" w:history="1">
        <w:r>
          <w:rPr>
            <w:rFonts w:ascii="仿宋" w:eastAsia="仿宋" w:hAnsi="仿宋" w:cs="仿宋" w:hint="eastAsia"/>
            <w:lang w:eastAsia="zh-CN"/>
          </w:rPr>
          <w:t>十二、PPSU项目风险管理</w:t>
        </w:r>
        <w:r>
          <w:tab/>
        </w:r>
        <w:r>
          <w:fldChar w:fldCharType="begin"/>
        </w:r>
        <w:r>
          <w:instrText xml:space="preserve"> PAGEREF _Toc26900 \h </w:instrText>
        </w:r>
        <w:r>
          <w:fldChar w:fldCharType="separate"/>
        </w:r>
        <w:r>
          <w:t>38</w:t>
        </w:r>
        <w:r>
          <w:fldChar w:fldCharType="end"/>
        </w:r>
      </w:hyperlink>
    </w:p>
    <w:p>
      <w:pPr>
        <w:pStyle w:val="TOC2"/>
        <w:tabs>
          <w:tab w:val="right" w:leader="dot" w:pos="8306"/>
        </w:tabs>
      </w:pPr>
      <w:hyperlink w:anchor="_Toc12368" w:history="1">
        <w:r>
          <w:rPr>
            <w:rFonts w:ascii="仿宋" w:eastAsia="仿宋" w:hAnsi="仿宋" w:cs="仿宋" w:hint="eastAsia"/>
            <w:lang w:eastAsia="zh-CN"/>
          </w:rPr>
          <w:t>(一)、风险识别与评估</w:t>
        </w:r>
        <w:r>
          <w:tab/>
        </w:r>
        <w:r>
          <w:fldChar w:fldCharType="begin"/>
        </w:r>
        <w:r>
          <w:instrText xml:space="preserve"> PAGEREF _Toc12368 \h </w:instrText>
        </w:r>
        <w:r>
          <w:fldChar w:fldCharType="separate"/>
        </w:r>
        <w:r>
          <w:t>38</w:t>
        </w:r>
        <w:r>
          <w:fldChar w:fldCharType="end"/>
        </w:r>
      </w:hyperlink>
    </w:p>
    <w:p>
      <w:pPr>
        <w:pStyle w:val="TOC2"/>
        <w:tabs>
          <w:tab w:val="right" w:leader="dot" w:pos="8306"/>
        </w:tabs>
      </w:pPr>
      <w:hyperlink w:anchor="_Toc22817" w:history="1">
        <w:r>
          <w:rPr>
            <w:rFonts w:ascii="仿宋" w:eastAsia="仿宋" w:hAnsi="仿宋" w:cs="仿宋" w:hint="eastAsia"/>
            <w:lang w:eastAsia="zh-CN"/>
          </w:rPr>
          <w:t>(二)、风险应对策略</w:t>
        </w:r>
        <w:r>
          <w:tab/>
        </w:r>
        <w:r>
          <w:fldChar w:fldCharType="begin"/>
        </w:r>
        <w:r>
          <w:instrText xml:space="preserve"> PAGEREF _Toc22817 \h </w:instrText>
        </w:r>
        <w:r>
          <w:fldChar w:fldCharType="separate"/>
        </w:r>
        <w:r>
          <w:t>39</w:t>
        </w:r>
        <w:r>
          <w:fldChar w:fldCharType="end"/>
        </w:r>
      </w:hyperlink>
    </w:p>
    <w:p>
      <w:pPr>
        <w:pStyle w:val="TOC2"/>
        <w:tabs>
          <w:tab w:val="right" w:leader="dot" w:pos="8306"/>
        </w:tabs>
      </w:pPr>
      <w:hyperlink w:anchor="_Toc22156" w:history="1">
        <w:r>
          <w:rPr>
            <w:rFonts w:ascii="仿宋" w:eastAsia="仿宋" w:hAnsi="仿宋" w:cs="仿宋" w:hint="eastAsia"/>
            <w:lang w:eastAsia="zh-CN"/>
          </w:rPr>
          <w:t>(三)、风险监控与控制</w:t>
        </w:r>
        <w:r>
          <w:tab/>
        </w:r>
        <w:r>
          <w:fldChar w:fldCharType="begin"/>
        </w:r>
        <w:r>
          <w:instrText xml:space="preserve"> PAGEREF _Toc22156 \h </w:instrText>
        </w:r>
        <w:r>
          <w:fldChar w:fldCharType="separate"/>
        </w:r>
        <w:r>
          <w:t>41</w:t>
        </w:r>
        <w:r>
          <w:fldChar w:fldCharType="end"/>
        </w:r>
      </w:hyperlink>
    </w:p>
    <w:p>
      <w:pPr>
        <w:pStyle w:val="TOC1"/>
        <w:tabs>
          <w:tab w:val="right" w:leader="dot" w:pos="8306"/>
        </w:tabs>
      </w:pPr>
      <w:hyperlink w:anchor="_Toc23652" w:history="1">
        <w:r>
          <w:rPr>
            <w:rFonts w:ascii="仿宋" w:eastAsia="仿宋" w:hAnsi="仿宋" w:cs="仿宋" w:hint="eastAsia"/>
            <w:lang w:eastAsia="zh-CN"/>
          </w:rPr>
          <w:t>十三、PPSU项目变更管理</w:t>
        </w:r>
        <w:r>
          <w:tab/>
        </w:r>
        <w:r>
          <w:fldChar w:fldCharType="begin"/>
        </w:r>
        <w:r>
          <w:instrText xml:space="preserve"> PAGEREF _Toc23652 \h </w:instrText>
        </w:r>
        <w:r>
          <w:fldChar w:fldCharType="separate"/>
        </w:r>
        <w:r>
          <w:t>42</w:t>
        </w:r>
        <w:r>
          <w:fldChar w:fldCharType="end"/>
        </w:r>
      </w:hyperlink>
    </w:p>
    <w:p>
      <w:pPr>
        <w:pStyle w:val="TOC2"/>
        <w:tabs>
          <w:tab w:val="right" w:leader="dot" w:pos="8306"/>
        </w:tabs>
      </w:pPr>
      <w:hyperlink w:anchor="_Toc24454" w:history="1">
        <w:r>
          <w:rPr>
            <w:rFonts w:ascii="仿宋" w:eastAsia="仿宋" w:hAnsi="仿宋" w:cs="仿宋" w:hint="eastAsia"/>
            <w:lang w:eastAsia="zh-CN"/>
          </w:rPr>
          <w:t>(一)、变更申请与评估</w:t>
        </w:r>
        <w:r>
          <w:tab/>
        </w:r>
        <w:r>
          <w:fldChar w:fldCharType="begin"/>
        </w:r>
        <w:r>
          <w:instrText xml:space="preserve"> PAGEREF _Toc24454 \h </w:instrText>
        </w:r>
        <w:r>
          <w:fldChar w:fldCharType="separate"/>
        </w:r>
        <w:r>
          <w:t>42</w:t>
        </w:r>
        <w:r>
          <w:fldChar w:fldCharType="end"/>
        </w:r>
      </w:hyperlink>
    </w:p>
    <w:p>
      <w:pPr>
        <w:pStyle w:val="TOC2"/>
        <w:tabs>
          <w:tab w:val="right" w:leader="dot" w:pos="8306"/>
        </w:tabs>
      </w:pPr>
      <w:hyperlink w:anchor="_Toc11086" w:history="1">
        <w:r>
          <w:rPr>
            <w:rFonts w:ascii="仿宋" w:eastAsia="仿宋" w:hAnsi="仿宋" w:cs="仿宋" w:hint="eastAsia"/>
            <w:lang w:eastAsia="zh-CN"/>
          </w:rPr>
          <w:t>(二)、变更实施与控制</w:t>
        </w:r>
        <w:r>
          <w:tab/>
        </w:r>
        <w:r>
          <w:fldChar w:fldCharType="begin"/>
        </w:r>
        <w:r>
          <w:instrText xml:space="preserve"> PAGEREF _Toc11086 \h </w:instrText>
        </w:r>
        <w:r>
          <w:fldChar w:fldCharType="separate"/>
        </w:r>
        <w:r>
          <w:t>43</w:t>
        </w:r>
        <w:r>
          <w:fldChar w:fldCharType="end"/>
        </w:r>
      </w:hyperlink>
    </w:p>
    <w:p>
      <w:pPr>
        <w:pStyle w:val="TOC1"/>
        <w:tabs>
          <w:tab w:val="right" w:leader="dot" w:pos="8306"/>
        </w:tabs>
      </w:pPr>
      <w:hyperlink w:anchor="_Toc20186" w:history="1">
        <w:r>
          <w:rPr>
            <w:rFonts w:ascii="仿宋" w:eastAsia="仿宋" w:hAnsi="仿宋" w:cs="仿宋" w:hint="eastAsia"/>
            <w:lang w:eastAsia="zh-CN"/>
          </w:rPr>
          <w:t>十四、质量管理体系</w:t>
        </w:r>
        <w:r>
          <w:tab/>
        </w:r>
        <w:r>
          <w:fldChar w:fldCharType="begin"/>
        </w:r>
        <w:r>
          <w:instrText xml:space="preserve"> PAGEREF _Toc20186 \h </w:instrText>
        </w:r>
        <w:r>
          <w:fldChar w:fldCharType="separate"/>
        </w:r>
        <w:r>
          <w:t>43</w:t>
        </w:r>
        <w:r>
          <w:fldChar w:fldCharType="end"/>
        </w:r>
      </w:hyperlink>
    </w:p>
    <w:p>
      <w:pPr>
        <w:pStyle w:val="TOC2"/>
        <w:tabs>
          <w:tab w:val="right" w:leader="dot" w:pos="8306"/>
        </w:tabs>
      </w:pPr>
      <w:hyperlink w:anchor="_Toc31803" w:history="1">
        <w:r>
          <w:rPr>
            <w:rFonts w:ascii="仿宋" w:eastAsia="仿宋" w:hAnsi="仿宋" w:cs="仿宋" w:hint="eastAsia"/>
            <w:lang w:eastAsia="zh-CN"/>
          </w:rPr>
          <w:t>(一)、质量目标与方针</w:t>
        </w:r>
        <w:r>
          <w:tab/>
        </w:r>
        <w:r>
          <w:fldChar w:fldCharType="begin"/>
        </w:r>
        <w:r>
          <w:instrText xml:space="preserve"> PAGEREF _Toc31803 \h </w:instrText>
        </w:r>
        <w:r>
          <w:fldChar w:fldCharType="separate"/>
        </w:r>
        <w:r>
          <w:t>43</w:t>
        </w:r>
        <w:r>
          <w:fldChar w:fldCharType="end"/>
        </w:r>
      </w:hyperlink>
    </w:p>
    <w:p>
      <w:pPr>
        <w:pStyle w:val="TOC2"/>
        <w:tabs>
          <w:tab w:val="right" w:leader="dot" w:pos="8306"/>
        </w:tabs>
      </w:pPr>
      <w:hyperlink w:anchor="_Toc26104" w:history="1">
        <w:r>
          <w:rPr>
            <w:rFonts w:ascii="仿宋" w:eastAsia="仿宋" w:hAnsi="仿宋" w:cs="仿宋" w:hint="eastAsia"/>
            <w:lang w:eastAsia="zh-CN"/>
          </w:rPr>
          <w:t>(二)、质量管理责任</w:t>
        </w:r>
        <w:r>
          <w:tab/>
        </w:r>
        <w:r>
          <w:fldChar w:fldCharType="begin"/>
        </w:r>
        <w:r>
          <w:instrText xml:space="preserve"> PAGEREF _Toc26104 \h </w:instrText>
        </w:r>
        <w:r>
          <w:fldChar w:fldCharType="separate"/>
        </w:r>
        <w:r>
          <w:t>44</w:t>
        </w:r>
        <w:r>
          <w:fldChar w:fldCharType="end"/>
        </w:r>
      </w:hyperlink>
    </w:p>
    <w:p>
      <w:pPr>
        <w:pStyle w:val="TOC2"/>
        <w:tabs>
          <w:tab w:val="right" w:leader="dot" w:pos="8306"/>
        </w:tabs>
      </w:pPr>
      <w:hyperlink w:anchor="_Toc25940" w:history="1">
        <w:r>
          <w:rPr>
            <w:rFonts w:ascii="仿宋" w:eastAsia="仿宋" w:hAnsi="仿宋" w:cs="仿宋" w:hint="eastAsia"/>
            <w:lang w:eastAsia="zh-CN"/>
          </w:rPr>
          <w:t>(三)、质量管理体系文件</w:t>
        </w:r>
        <w:r>
          <w:tab/>
        </w:r>
        <w:r>
          <w:fldChar w:fldCharType="begin"/>
        </w:r>
        <w:r>
          <w:instrText xml:space="preserve"> PAGEREF _Toc25940 \h </w:instrText>
        </w:r>
        <w:r>
          <w:fldChar w:fldCharType="separate"/>
        </w:r>
        <w:r>
          <w:t>46</w:t>
        </w:r>
        <w:r>
          <w:fldChar w:fldCharType="end"/>
        </w:r>
      </w:hyperlink>
    </w:p>
    <w:p>
      <w:pPr>
        <w:pStyle w:val="TOC2"/>
        <w:tabs>
          <w:tab w:val="right" w:leader="dot" w:pos="8306"/>
        </w:tabs>
      </w:pPr>
      <w:hyperlink w:anchor="_Toc15095" w:history="1">
        <w:r>
          <w:rPr>
            <w:rFonts w:ascii="仿宋" w:eastAsia="仿宋" w:hAnsi="仿宋" w:cs="仿宋" w:hint="eastAsia"/>
            <w:lang w:eastAsia="zh-CN"/>
          </w:rPr>
          <w:t>(四)、质量培训与教育</w:t>
        </w:r>
        <w:r>
          <w:tab/>
        </w:r>
        <w:r>
          <w:fldChar w:fldCharType="begin"/>
        </w:r>
        <w:r>
          <w:instrText xml:space="preserve"> PAGEREF _Toc15095 \h </w:instrText>
        </w:r>
        <w:r>
          <w:fldChar w:fldCharType="separate"/>
        </w:r>
        <w:r>
          <w:t>48</w:t>
        </w:r>
        <w:r>
          <w:fldChar w:fldCharType="end"/>
        </w:r>
      </w:hyperlink>
    </w:p>
    <w:p>
      <w:pPr>
        <w:pStyle w:val="TOC2"/>
        <w:tabs>
          <w:tab w:val="right" w:leader="dot" w:pos="8306"/>
        </w:tabs>
      </w:pPr>
      <w:hyperlink w:anchor="_Toc25245" w:history="1">
        <w:r>
          <w:rPr>
            <w:rFonts w:ascii="仿宋" w:eastAsia="仿宋" w:hAnsi="仿宋" w:cs="仿宋" w:hint="eastAsia"/>
            <w:lang w:eastAsia="zh-CN"/>
          </w:rPr>
          <w:t>(五)、质量审核与评价</w:t>
        </w:r>
        <w:r>
          <w:tab/>
        </w:r>
        <w:r>
          <w:fldChar w:fldCharType="begin"/>
        </w:r>
        <w:r>
          <w:instrText xml:space="preserve"> PAGEREF _Toc25245 \h </w:instrText>
        </w:r>
        <w:r>
          <w:fldChar w:fldCharType="separate"/>
        </w:r>
        <w:r>
          <w:t>49</w:t>
        </w:r>
        <w:r>
          <w:fldChar w:fldCharType="end"/>
        </w:r>
      </w:hyperlink>
    </w:p>
    <w:p>
      <w:pPr>
        <w:pStyle w:val="TOC2"/>
        <w:tabs>
          <w:tab w:val="right" w:leader="dot" w:pos="8306"/>
        </w:tabs>
      </w:pPr>
      <w:hyperlink w:anchor="_Toc18154" w:history="1">
        <w:r>
          <w:rPr>
            <w:rFonts w:ascii="仿宋" w:eastAsia="仿宋" w:hAnsi="仿宋" w:cs="仿宋" w:hint="eastAsia"/>
            <w:lang w:eastAsia="zh-CN"/>
          </w:rPr>
          <w:t>(六)、不符合与纠正措施</w:t>
        </w:r>
        <w:r>
          <w:tab/>
        </w:r>
        <w:r>
          <w:fldChar w:fldCharType="begin"/>
        </w:r>
        <w:r>
          <w:instrText xml:space="preserve"> PAGEREF _Toc18154 \h </w:instrText>
        </w:r>
        <w:r>
          <w:fldChar w:fldCharType="separate"/>
        </w:r>
        <w:r>
          <w:t>50</w:t>
        </w:r>
        <w:r>
          <w:fldChar w:fldCharType="end"/>
        </w:r>
      </w:hyperlink>
    </w:p>
    <w:p>
      <w:pPr>
        <w:pStyle w:val="TOC1"/>
        <w:tabs>
          <w:tab w:val="right" w:leader="dot" w:pos="8306"/>
        </w:tabs>
      </w:pPr>
      <w:hyperlink w:anchor="_Toc18807" w:history="1">
        <w:r>
          <w:rPr>
            <w:rFonts w:ascii="仿宋" w:eastAsia="仿宋" w:hAnsi="仿宋" w:cs="仿宋" w:hint="eastAsia"/>
            <w:lang w:eastAsia="zh-CN"/>
          </w:rPr>
          <w:t>十五、供应链管理</w:t>
        </w:r>
        <w:r>
          <w:tab/>
        </w:r>
        <w:r>
          <w:fldChar w:fldCharType="begin"/>
        </w:r>
        <w:r>
          <w:instrText xml:space="preserve"> PAGEREF _Toc18807 \h </w:instrText>
        </w:r>
        <w:r>
          <w:fldChar w:fldCharType="separate"/>
        </w:r>
        <w:r>
          <w:t>51</w:t>
        </w:r>
        <w:r>
          <w:fldChar w:fldCharType="end"/>
        </w:r>
      </w:hyperlink>
    </w:p>
    <w:p>
      <w:pPr>
        <w:pStyle w:val="TOC2"/>
        <w:tabs>
          <w:tab w:val="right" w:leader="dot" w:pos="8306"/>
        </w:tabs>
      </w:pPr>
      <w:hyperlink w:anchor="_Toc12260" w:history="1">
        <w:r>
          <w:rPr>
            <w:rFonts w:ascii="仿宋" w:eastAsia="仿宋" w:hAnsi="仿宋" w:cs="仿宋" w:hint="eastAsia"/>
            <w:lang w:eastAsia="zh-CN"/>
          </w:rPr>
          <w:t>(一)、供应链战略规划</w:t>
        </w:r>
        <w:r>
          <w:tab/>
        </w:r>
        <w:r>
          <w:fldChar w:fldCharType="begin"/>
        </w:r>
        <w:r>
          <w:instrText xml:space="preserve"> PAGEREF _Toc12260 \h </w:instrText>
        </w:r>
        <w:r>
          <w:fldChar w:fldCharType="separate"/>
        </w:r>
        <w:r>
          <w:t>51</w:t>
        </w:r>
        <w:r>
          <w:fldChar w:fldCharType="end"/>
        </w:r>
      </w:hyperlink>
    </w:p>
    <w:p>
      <w:pPr>
        <w:pStyle w:val="TOC2"/>
        <w:tabs>
          <w:tab w:val="right" w:leader="dot" w:pos="8306"/>
        </w:tabs>
      </w:pPr>
      <w:hyperlink w:anchor="_Toc32020" w:history="1">
        <w:r>
          <w:rPr>
            <w:rFonts w:ascii="仿宋" w:eastAsia="仿宋" w:hAnsi="仿宋" w:cs="仿宋" w:hint="eastAsia"/>
            <w:lang w:eastAsia="zh-CN"/>
          </w:rPr>
          <w:t>(二)、供应商选择与合作</w:t>
        </w:r>
        <w:r>
          <w:tab/>
        </w:r>
        <w:r>
          <w:fldChar w:fldCharType="begin"/>
        </w:r>
        <w:r>
          <w:instrText xml:space="preserve"> PAGEREF _Toc32020 \h </w:instrText>
        </w:r>
        <w:r>
          <w:fldChar w:fldCharType="separate"/>
        </w:r>
        <w:r>
          <w:t>53</w:t>
        </w:r>
        <w:r>
          <w:fldChar w:fldCharType="end"/>
        </w:r>
      </w:hyperlink>
    </w:p>
    <w:p>
      <w:pPr>
        <w:pStyle w:val="TOC2"/>
        <w:tabs>
          <w:tab w:val="right" w:leader="dot" w:pos="8306"/>
        </w:tabs>
      </w:pPr>
      <w:hyperlink w:anchor="_Toc29709" w:history="1">
        <w:r>
          <w:rPr>
            <w:rFonts w:ascii="仿宋" w:eastAsia="仿宋" w:hAnsi="仿宋" w:cs="仿宋" w:hint="eastAsia"/>
            <w:lang w:eastAsia="zh-CN"/>
          </w:rPr>
          <w:t>(三)、物流与库存管理</w:t>
        </w:r>
        <w:r>
          <w:tab/>
        </w:r>
        <w:r>
          <w:fldChar w:fldCharType="begin"/>
        </w:r>
        <w:r>
          <w:instrText xml:space="preserve"> PAGEREF _Toc29709 \h </w:instrText>
        </w:r>
        <w:r>
          <w:fldChar w:fldCharType="separate"/>
        </w:r>
        <w:r>
          <w:t>54</w:t>
        </w:r>
        <w:r>
          <w:fldChar w:fldCharType="end"/>
        </w:r>
      </w:hyperlink>
    </w:p>
    <w:p>
      <w:pPr>
        <w:pStyle w:val="TOC1"/>
        <w:tabs>
          <w:tab w:val="right" w:leader="dot" w:pos="8306"/>
        </w:tabs>
      </w:pPr>
      <w:hyperlink w:anchor="_Toc5045" w:history="1">
        <w:r>
          <w:rPr>
            <w:rFonts w:ascii="仿宋" w:eastAsia="仿宋" w:hAnsi="仿宋" w:cs="仿宋" w:hint="eastAsia"/>
            <w:lang w:eastAsia="zh-CN"/>
          </w:rPr>
          <w:t>十六、PPSU项目治理与监督</w:t>
        </w:r>
        <w:r>
          <w:tab/>
        </w:r>
        <w:r>
          <w:fldChar w:fldCharType="begin"/>
        </w:r>
        <w:r>
          <w:instrText xml:space="preserve"> PAGEREF _Toc5045 \h </w:instrText>
        </w:r>
        <w:r>
          <w:fldChar w:fldCharType="separate"/>
        </w:r>
        <w:r>
          <w:t>55</w:t>
        </w:r>
        <w:r>
          <w:fldChar w:fldCharType="end"/>
        </w:r>
      </w:hyperlink>
    </w:p>
    <w:p>
      <w:pPr>
        <w:pStyle w:val="TOC2"/>
        <w:tabs>
          <w:tab w:val="right" w:leader="dot" w:pos="8306"/>
        </w:tabs>
      </w:pPr>
      <w:hyperlink w:anchor="_Toc1657" w:history="1">
        <w:r>
          <w:rPr>
            <w:rFonts w:ascii="仿宋" w:eastAsia="仿宋" w:hAnsi="仿宋" w:cs="仿宋" w:hint="eastAsia"/>
            <w:lang w:eastAsia="zh-CN"/>
          </w:rPr>
          <w:t>(一)、PPSU项目治理结构</w:t>
        </w:r>
        <w:r>
          <w:tab/>
        </w:r>
        <w:r>
          <w:fldChar w:fldCharType="begin"/>
        </w:r>
        <w:r>
          <w:instrText xml:space="preserve"> PAGEREF _Toc1657 \h </w:instrText>
        </w:r>
        <w:r>
          <w:fldChar w:fldCharType="separate"/>
        </w:r>
        <w:r>
          <w:t>55</w:t>
        </w:r>
        <w:r>
          <w:fldChar w:fldCharType="end"/>
        </w:r>
      </w:hyperlink>
    </w:p>
    <w:p>
      <w:pPr>
        <w:pStyle w:val="TOC2"/>
        <w:tabs>
          <w:tab w:val="right" w:leader="dot" w:pos="8306"/>
        </w:tabs>
      </w:pPr>
      <w:hyperlink w:anchor="_Toc23206" w:history="1">
        <w:r>
          <w:rPr>
            <w:rFonts w:ascii="仿宋" w:eastAsia="仿宋" w:hAnsi="仿宋" w:cs="仿宋" w:hint="eastAsia"/>
            <w:lang w:eastAsia="zh-CN"/>
          </w:rPr>
          <w:t>(二)、监督与审计</w:t>
        </w:r>
        <w:r>
          <w:tab/>
        </w:r>
        <w:r>
          <w:fldChar w:fldCharType="begin"/>
        </w:r>
        <w:r>
          <w:instrText xml:space="preserve"> PAGEREF _Toc23206 \h </w:instrText>
        </w:r>
        <w:r>
          <w:fldChar w:fldCharType="separate"/>
        </w:r>
        <w:r>
          <w:t>56</w:t>
        </w:r>
        <w:r>
          <w:fldChar w:fldCharType="end"/>
        </w:r>
      </w:hyperlink>
    </w:p>
    <w:p>
      <w:pPr>
        <w:pStyle w:val="TOC1"/>
        <w:tabs>
          <w:tab w:val="right" w:leader="dot" w:pos="8306"/>
        </w:tabs>
      </w:pPr>
      <w:hyperlink w:anchor="_Toc13218" w:history="1">
        <w:r>
          <w:rPr>
            <w:rFonts w:ascii="仿宋" w:eastAsia="仿宋" w:hAnsi="仿宋" w:cs="仿宋" w:hint="eastAsia"/>
            <w:lang w:eastAsia="zh-CN"/>
          </w:rPr>
          <w:t>十七、PPSU项目实施保障措施</w:t>
        </w:r>
        <w:r>
          <w:tab/>
        </w:r>
        <w:r>
          <w:fldChar w:fldCharType="begin"/>
        </w:r>
        <w:r>
          <w:instrText xml:space="preserve"> PAGEREF _Toc13218 \h </w:instrText>
        </w:r>
        <w:r>
          <w:fldChar w:fldCharType="separate"/>
        </w:r>
        <w:r>
          <w:t>58</w:t>
        </w:r>
        <w:r>
          <w:fldChar w:fldCharType="end"/>
        </w:r>
      </w:hyperlink>
    </w:p>
    <w:p>
      <w:pPr>
        <w:pStyle w:val="TOC2"/>
        <w:tabs>
          <w:tab w:val="right" w:leader="dot" w:pos="8306"/>
        </w:tabs>
      </w:pPr>
      <w:hyperlink w:anchor="_Toc22358" w:history="1">
        <w:r>
          <w:rPr>
            <w:rFonts w:ascii="仿宋" w:eastAsia="仿宋" w:hAnsi="仿宋" w:cs="仿宋" w:hint="eastAsia"/>
            <w:lang w:eastAsia="zh-CN"/>
          </w:rPr>
          <w:t>(一)、PPSU项目实施保障机制</w:t>
        </w:r>
        <w:r>
          <w:tab/>
        </w:r>
        <w:r>
          <w:fldChar w:fldCharType="begin"/>
        </w:r>
        <w:r>
          <w:instrText xml:space="preserve"> PAGEREF _Toc22358 \h </w:instrText>
        </w:r>
        <w:r>
          <w:fldChar w:fldCharType="separate"/>
        </w:r>
        <w:r>
          <w:t>58</w:t>
        </w:r>
        <w:r>
          <w:fldChar w:fldCharType="end"/>
        </w:r>
      </w:hyperlink>
    </w:p>
    <w:p>
      <w:pPr>
        <w:pStyle w:val="TOC2"/>
        <w:tabs>
          <w:tab w:val="right" w:leader="dot" w:pos="8306"/>
        </w:tabs>
      </w:pPr>
      <w:hyperlink w:anchor="_Toc4780" w:history="1">
        <w:r>
          <w:rPr>
            <w:rFonts w:ascii="仿宋" w:eastAsia="仿宋" w:hAnsi="仿宋" w:cs="仿宋" w:hint="eastAsia"/>
            <w:lang w:eastAsia="zh-CN"/>
          </w:rPr>
          <w:t>(二)、PPSU项目法律合规要求</w:t>
        </w:r>
        <w:r>
          <w:tab/>
        </w:r>
        <w:r>
          <w:fldChar w:fldCharType="begin"/>
        </w:r>
        <w:r>
          <w:instrText xml:space="preserve"> PAGEREF _Toc4780 \h </w:instrText>
        </w:r>
        <w:r>
          <w:fldChar w:fldCharType="separate"/>
        </w:r>
        <w:r>
          <w:t>61</w:t>
        </w:r>
        <w:r>
          <w:fldChar w:fldCharType="end"/>
        </w:r>
      </w:hyperlink>
    </w:p>
    <w:p>
      <w:pPr>
        <w:pStyle w:val="TOC2"/>
        <w:tabs>
          <w:tab w:val="right" w:leader="dot" w:pos="8306"/>
        </w:tabs>
      </w:pPr>
      <w:hyperlink w:anchor="_Toc5636" w:history="1">
        <w:r>
          <w:rPr>
            <w:rFonts w:ascii="仿宋" w:eastAsia="仿宋" w:hAnsi="仿宋" w:cs="仿宋" w:hint="eastAsia"/>
            <w:lang w:eastAsia="zh-CN"/>
          </w:rPr>
          <w:t>(三)、PPSU项目合同管理与法律事务</w:t>
        </w:r>
        <w:r>
          <w:tab/>
        </w:r>
        <w:r>
          <w:fldChar w:fldCharType="begin"/>
        </w:r>
        <w:r>
          <w:instrText xml:space="preserve"> PAGEREF _Toc5636 \h </w:instrText>
        </w:r>
        <w:r>
          <w:fldChar w:fldCharType="separate"/>
        </w:r>
        <w:r>
          <w:t>65</w:t>
        </w:r>
        <w:r>
          <w:fldChar w:fldCharType="end"/>
        </w:r>
      </w:hyperlink>
    </w:p>
    <w:p>
      <w:pPr>
        <w:pStyle w:val="TOC2"/>
        <w:tabs>
          <w:tab w:val="right" w:leader="dot" w:pos="8306"/>
        </w:tabs>
      </w:pPr>
      <w:hyperlink w:anchor="_Toc12770" w:history="1">
        <w:r>
          <w:rPr>
            <w:rFonts w:ascii="仿宋" w:eastAsia="仿宋" w:hAnsi="仿宋" w:cs="仿宋" w:hint="eastAsia"/>
            <w:lang w:eastAsia="zh-CN"/>
          </w:rPr>
          <w:t>(四)、PPSU项目知识产权保护策略</w:t>
        </w:r>
        <w:r>
          <w:tab/>
        </w:r>
        <w:r>
          <w:fldChar w:fldCharType="begin"/>
        </w:r>
        <w:r>
          <w:instrText xml:space="preserve"> PAGEREF _Toc12770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44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172"/>
      <w:r>
        <w:rPr>
          <w:rFonts w:ascii="仿宋" w:eastAsia="仿宋" w:hAnsi="仿宋" w:cs="仿宋" w:hint="eastAsia"/>
          <w:lang w:eastAsia="zh-CN"/>
        </w:rPr>
        <w:t>(一)、PPSU行业分析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PSU行业一直以来都是市场的关注焦点。行业内的发展趋势、竞争态势以及潜在机会都对PPSU项目的推进产生深远的影响。通过深入研究行业的整体概貌，我们将更好地理解行业的核心特征，为PPSU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SU行业，技术一直是推动创新和发展的关键因素。我们将对当前技术趋势进行详尽分析，包括但不限于人工智能、大数据应用、先进制造技术等。这有助于PPSU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PSU项目成功的基础。我们将对主要竞争对手进行深入研究，包括其市场份额、产品特点、市场定位等。通过全面了解竞争对手的优势和劣势，PPSU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943"/>
      <w:r>
        <w:rPr>
          <w:rFonts w:ascii="仿宋" w:eastAsia="仿宋" w:hAnsi="仿宋" w:cs="仿宋" w:hint="eastAsia"/>
          <w:sz w:val="28"/>
          <w:lang w:eastAsia="zh-CN"/>
        </w:rPr>
        <w:t>(二)、PPSU市场分析预测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通过对市场规模的深入调研，我们将预测PPSU市场未来的增长趋势。这包括市场的整体规模、各细分领域的发展趋势等。PPSU项目可以根据市场的扩张速度和潜在机会，制定更符合市场需求的发展策略。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了解消费者的需求是市场分析的核心。我们将通过调查研究，深入挖掘目标消费者的需求特点、购买习惯以及对产品和服务的期望。这有助于PPSU项目更好地定位目标市场，提供更符合消费者期待的解决方案。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PPSU项目实施过程中需要充分考虑的因素。我们将对市场风险进行全面评估，包括但不限于政策法规风险、市场竞争风险、技术变革风险等。通过对潜在风险的深入分析，PPSU项目可以制定相应的风险缓解策略，降低不确定性对PPSU项目的影响。</w:t>
      </w:r>
    </w:p>
    <w:p>
      <w:pPr>
        <w:pStyle w:val="Heading1"/>
        <w:ind w:firstLine="560" w:firstLineChars="200"/>
        <w:rPr>
          <w:rFonts w:ascii="仿宋" w:eastAsia="仿宋" w:hAnsi="仿宋" w:cs="仿宋" w:hint="eastAsia"/>
          <w:sz w:val="28"/>
          <w:lang w:eastAsia="zh-CN"/>
        </w:rPr>
      </w:pPr>
      <w:bookmarkStart w:id="5" w:name="_Toc25125"/>
      <w:r>
        <w:rPr>
          <w:rFonts w:ascii="仿宋" w:eastAsia="仿宋" w:hAnsi="仿宋" w:cs="仿宋" w:hint="eastAsia"/>
          <w:sz w:val="28"/>
          <w:lang w:eastAsia="zh-CN"/>
        </w:rPr>
        <w:t>二、PPSU项目文档管理</w:t>
      </w:r>
      <w:bookmarkEnd w:id="5"/>
    </w:p>
    <w:p>
      <w:pPr>
        <w:pStyle w:val="Heading2"/>
        <w:rPr>
          <w:rFonts w:ascii="仿宋" w:eastAsia="仿宋" w:hAnsi="仿宋" w:cs="仿宋" w:hint="eastAsia"/>
          <w:lang w:eastAsia="zh-CN"/>
        </w:rPr>
      </w:pPr>
      <w:bookmarkStart w:id="6" w:name="_Toc2214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PPSU项目高度重视文档的质量和准确性，以支持PPSU项目的各项活动和决策。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文档的编制始于PPSU项目计划的初期，我们制定了详细的文档编制计划，明确了每个文档的内容、格式和编写责任人。在PPSU项目启动阶段，我们首先编制了PPSU项目章程，明确定义了PPSU项目的目标、范围、风险等关键要素。随后，PPSU项目团队根据计划陆续编制了需求文档、设计文档、测试文档等各类文档，确保PPSU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PPSU项目管理中的重要环节，旨在确保PPSU项目文档符合质量标准和PPSU项目需求。在PPSU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除了内部审查，我们还进行了外部审查，邀请PPSU项目相关利益方和专业领域的专家对文档进行独立审查。这有助于获取更全面、客观的反馈，确保PPSU项目文档不仅符合内部标准，也满足外部需求。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PPSU项目在文档编制与审查方面建立了严格的管理机制，通过规范的流程和多维度的审查，确保PPSU项目文档的质量、准确性和可靠性，为PPSU项目的顺利推进提供了有力支持。</w:t>
      </w:r>
    </w:p>
    <w:p>
      <w:pPr>
        <w:pStyle w:val="Heading2"/>
        <w:ind w:firstLine="560" w:firstLineChars="200"/>
        <w:rPr>
          <w:rFonts w:ascii="仿宋" w:eastAsia="仿宋" w:hAnsi="仿宋" w:cs="仿宋" w:hint="eastAsia"/>
          <w:sz w:val="28"/>
          <w:lang w:eastAsia="zh-CN"/>
        </w:rPr>
      </w:pPr>
      <w:bookmarkStart w:id="7" w:name="_Toc1630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在PPSU项目中，我们致力于优化文档发布与分发过程，以确保信息的高效传递和团队间协作的顺畅进行。以下是我们采取的关键优化策略：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我们通过多渠道发布文档，包括电子邮件、PPSU项目管理平台、内部网站等，以满足不同团队成员的偏好和需求。多渠道发布确保了信息的全面覆盖。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我们采用了精细的权限控制，确保只有授权人员可以访问敏感信息。这种安全措施保护了PPSU项目文档的机密性，防止了未经授权的信息泄露。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214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文档存档与归档是PPSU项目生命周期中一个至关重要的环节，直接关系到PPSU项目信息的长期保存和历史记录的完整性。在PPSU项目中，我们实施了一系列有效的文档存档与归档管理策略：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9153"/>
      <w:r>
        <w:rPr>
          <w:rFonts w:ascii="仿宋" w:eastAsia="仿宋" w:hAnsi="仿宋" w:cs="仿宋" w:hint="eastAsia"/>
          <w:sz w:val="28"/>
          <w:lang w:eastAsia="zh-CN"/>
        </w:rPr>
        <w:t>三、PPSU项目危机管理</w:t>
      </w:r>
      <w:bookmarkEnd w:id="9"/>
    </w:p>
    <w:p>
      <w:pPr>
        <w:pStyle w:val="Heading2"/>
        <w:rPr>
          <w:rFonts w:ascii="仿宋" w:eastAsia="仿宋" w:hAnsi="仿宋" w:cs="仿宋" w:hint="eastAsia"/>
          <w:lang w:eastAsia="zh-CN"/>
        </w:rPr>
      </w:pPr>
      <w:bookmarkStart w:id="10" w:name="_Toc27656"/>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PPSU项目危机管理中，危机预警与识别是确保PPSU项目稳健运行的核心步骤。通过建立全面的监测机制，PPSU项目团队旨在及时发现和理解潜在的风险和危机因素，以便采取及时的预防和应对措施，确保PPSU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首先，通过深入的风险评估，PPSU项目团队全面分析了整个PPSU项目和各个阶段可能存在的威胁。这包括准确评估每个潜在风险的发生概率和可能影响的程度，为后续危机预警提供了有力支持。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PPSU项目团队着重于明确定义PPSU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PPSU项目进展的持续监控，团队能够及时发现潜在问题并作出迅速反应。PPSU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在这一阶段，团队的专业素养和反应速度将发挥至关重要的作用，以确保潜在危机能够在初期得到有效的处理，最大程度地减轻负面影响。通过危机预警与识别，PPSU项目得以更有序、可控地推进。</w:t>
      </w:r>
    </w:p>
    <w:p>
      <w:pPr>
        <w:pStyle w:val="Heading2"/>
        <w:ind w:firstLine="560" w:firstLineChars="200"/>
        <w:rPr>
          <w:rFonts w:ascii="仿宋" w:eastAsia="仿宋" w:hAnsi="仿宋" w:cs="仿宋" w:hint="eastAsia"/>
          <w:sz w:val="28"/>
          <w:lang w:eastAsia="zh-CN"/>
        </w:rPr>
      </w:pPr>
      <w:bookmarkStart w:id="11" w:name="_Toc5196"/>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在危机发生时，PPSU项目团队立即行动，成立了应急小组。该小组的任务是迅速制定并实施紧急应对措施，以最小化潜在损失。以下是采取的主要措施：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暂停PPSU项目进度：为遏制危机蔓延，PPSU项目暂时停止进行，以便全面评估当前状况。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资源重新分配：重新评估PPSU项目资源的分配，确保最大限度地减小损失。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实时沟通：与关键利益相关者建立实时沟通机制，向他们传递PPSU项目危机的实际状况，保障PPSU项目核心利益。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在紧急应对的同时，PPSU项目团队强调了团队协作和有效沟通的重要性。以下是团队协作的关键举措：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信息共享机制：建立了信息共享平台，确保团队成员能够及时获取PPSU项目危机的实时信息。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领导者沟通：PPSU项目领导者通过定期会议和即时沟通工具，指导团队应对危机，保持团队稳定运行。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随着危机得到初步控制，PPSU项目团队转向制定恢复计划，以确保PPSU项目能够从中迅速恢复。主要恢复计划包括：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修复受损的进度计划：重新评估PPSU项目进度，制定修复计划，确保PPSU项目尽快回归正常进程。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重新调整资源分配：优化资源分配，确保PPSU项目在有限资源下高效运转。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风险管理机制加强：对PPSU项目风险进行全面评估，制定更强化的风险管理策略，以预防未来可能的危机。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382"/>
      <w:r>
        <w:rPr>
          <w:rFonts w:ascii="仿宋" w:eastAsia="仿宋" w:hAnsi="仿宋" w:cs="仿宋" w:hint="eastAsia"/>
          <w:sz w:val="28"/>
          <w:lang w:eastAsia="zh-CN"/>
        </w:rPr>
        <w:t>四、PPSU项目可持续发展</w:t>
      </w:r>
      <w:bookmarkEnd w:id="12"/>
    </w:p>
    <w:p>
      <w:pPr>
        <w:pStyle w:val="Heading2"/>
        <w:rPr>
          <w:rFonts w:ascii="仿宋" w:eastAsia="仿宋" w:hAnsi="仿宋" w:cs="仿宋" w:hint="eastAsia"/>
          <w:lang w:eastAsia="zh-CN"/>
        </w:rPr>
      </w:pPr>
      <w:bookmarkStart w:id="13" w:name="_Toc27869"/>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PSU项目中，PPSU项目团队着眼于未来，明确了可持续发展的战略方向。制定的具体可持续发展目标包括降低资源使用、采用环保技术、最大化社会效益等。这一步骤不仅有助于PPSU项目在环保和社会责任方面达到最高标准，也为未来提供了明确的指引，确保PPSU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可持续实践的融入PPSU项目管理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PSU项目管理周期。从PPSU项目规划开始，PPSU项目团队就考虑了环境和社会的因素。在执行阶段，PPSU项目团队积极推动绿色技术的应用，优化资源利用。此外，关注员工的社会责任，通过培训和沟通活动提高员工对可持续发展的认知，使他们能够在日常工作中践行可持续实践。这些举措不仅为PPSU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376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扎根于PPSU项目的可持续发展理念，我们深信环保与社会责任是PPSU项目成功的关键支柱。在PPSU项目的每一步，我们都致力于通过创新和实践，履行对环境和社会的坚定责任。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团队通过引入先进的环保技术、建立高效的废物处理系统以及推动能源节约措施，积极履行环保责任。定期的环保监测和评估确保PPSU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不仅致力于自身可持续发展，还注重对社会的回馈。通过支持社区PPSU项目、参与慈善事业、提供培训机会等方式，PPSU项目积极履行社会责任。与当地社区建立积极互动，关注员工的工作与生活平衡，以及员工的身心健康，是PPSU项目在社会责任层面的关键举措。这样的实践不仅增强了PPSU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1953"/>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7344"/>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PPSU项目的主要产品是XXXX，预计年产值为XXX万元。这一产品在市场中占据着重要的地位，其广泛的应用范围使得该PPSU项目的市场前景非常广阔。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PSU项目的xxx产品作为重要的原材料之一，将在多个领域发挥关键作用。其在建筑、交通、能源等方面的广泛应用将为整个产业链提供强大的支持，形成产业协同效应。PPSU项目的年产值XXX万XXX万XXX万万元不仅反映了其在市场上的巨大潜力，更预示着它对国民经济的积极贡献。这种关联度高、涉及面广的产业关系，使得该PPSU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0035"/>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总征地面积为XXXX平方米，相当于约XX.XX亩，其中净用地面积为XXXX平方米，红线范围内相当于约XX.XX亩。这一用地规模充分考虑了PPSU项目的建设需求，保障了PPSU项目在合适的空间内得以充分发展。PPSU项目规划的总建筑面积为XXXX平方米，其中主体工程建设占XXXX平方米，计容建筑面积达XXXX平方米。预计建筑工程的投资将达到XXXX万元，为PPSU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计划购置的设备共计XXXX台（套），设备购置费用为XXXX万元。这一设备购置计划充分考虑到PPSU项目的生产需求和技术要求，确保了PPSU项目在生产运营中具备先进的技术装备和高效的生产能力。设备的合理配置将为PPSU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计划总投资为XXXX万元，预计年实现营业收入为XXXX万元。这一产能规模的设定旨在确保PPSU项目能够在投资与回报之间取得平衡，实现长期可持续的发展。PPSU项目的总投资充分考虑到各个方面的需求，包括用地建设、设备购置等多个环节，以确保PPSU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5146"/>
      <w:r>
        <w:rPr>
          <w:rFonts w:ascii="仿宋" w:eastAsia="仿宋" w:hAnsi="仿宋" w:cs="仿宋" w:hint="eastAsia"/>
          <w:sz w:val="28"/>
          <w:lang w:eastAsia="zh-CN"/>
        </w:rPr>
        <w:t>六、PPSU项目土建工程</w:t>
      </w:r>
      <w:bookmarkEnd w:id="18"/>
    </w:p>
    <w:p>
      <w:pPr>
        <w:pStyle w:val="Heading2"/>
        <w:rPr>
          <w:rFonts w:ascii="仿宋" w:eastAsia="仿宋" w:hAnsi="仿宋" w:cs="仿宋" w:hint="eastAsia"/>
          <w:lang w:eastAsia="zh-CN"/>
        </w:rPr>
      </w:pPr>
      <w:bookmarkStart w:id="19" w:name="_Toc10704"/>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在PPSU项目的建筑工程设计中，我们将秉承一系列重要的设计原则，以确保PPSU项目建筑在功能、美观、可持续性等方面达到最佳效果。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首要原则是确保建筑的功能性得到最大化的发挥。我们将充分理解PPSU项目的实际需求，合理布局各个功能区域，保证建筑在满足业务需求的同时，提供高效的工作环境。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在建筑设计中，我们将综合考虑建设和运营成本。通过精细的经济效益分析，确保设计方案在高效利用资源的同时，对PPSU项目的长期盈利能力有积极的贡献。</w:t>
      </w:r>
    </w:p>
    <w:p>
      <w:pPr>
        <w:pStyle w:val="Heading2"/>
        <w:ind w:firstLine="560" w:firstLineChars="200"/>
        <w:rPr>
          <w:rFonts w:ascii="仿宋" w:eastAsia="仿宋" w:hAnsi="仿宋" w:cs="仿宋" w:hint="eastAsia"/>
          <w:sz w:val="28"/>
          <w:lang w:eastAsia="zh-CN"/>
        </w:rPr>
      </w:pPr>
      <w:bookmarkStart w:id="20" w:name="_Toc3623"/>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SU项目的土建工程设计中，我们将精准设定设计年限，结合PPSU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PSU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1" w:name="_Toc7976"/>
      <w:r>
        <w:rPr>
          <w:rFonts w:ascii="仿宋" w:eastAsia="仿宋" w:hAnsi="仿宋" w:cs="仿宋" w:hint="eastAsia"/>
          <w:sz w:val="28"/>
          <w:lang w:eastAsia="zh-CN"/>
        </w:rPr>
        <w:t>(三)、建筑工程设计总体要求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PPSU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PSU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https://d.book118.com/367055113160006032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BA69BE"/>
    <w:rsid w:val="35BA69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705511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2024-01-17T08:03:00Z</dcterms:created>
  <dcterms:modified xsi:type="dcterms:W3CDTF">2024-01-17T08:03:59Z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92B4C290DDA5481998432C7AAAB31B8D_11</vt:lpwstr>
  </property>
  <property fmtid="{D5CDD505-2E9C-101B-9397-08002B2CF9AE}" pid="3" name="KSOProductBuildVer">
    <vt:lpwstr>2052-12.1.0.16120</vt:lpwstr>
  </property>
</Properties>
</file>