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手工制作，相关室内娱乐服务项目构思建设方案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036" w:history="1">
        <w:r>
          <w:rPr>
            <w:rFonts w:ascii="仿宋" w:eastAsia="仿宋" w:hAnsi="仿宋" w:cs="仿宋" w:hint="eastAsia"/>
            <w:lang w:eastAsia="zh-CN"/>
          </w:rPr>
          <w:t>前言</w:t>
        </w:r>
        <w:r>
          <w:tab/>
        </w:r>
        <w:r>
          <w:fldChar w:fldCharType="begin"/>
        </w:r>
        <w:r>
          <w:instrText xml:space="preserve"> PAGEREF _Toc4036 \h </w:instrText>
        </w:r>
        <w:r>
          <w:fldChar w:fldCharType="separate"/>
        </w:r>
        <w:r>
          <w:t>3</w:t>
        </w:r>
        <w:r>
          <w:fldChar w:fldCharType="end"/>
        </w:r>
      </w:hyperlink>
    </w:p>
    <w:p>
      <w:pPr>
        <w:pStyle w:val="TOC1"/>
        <w:tabs>
          <w:tab w:val="right" w:leader="dot" w:pos="8306"/>
        </w:tabs>
      </w:pPr>
      <w:hyperlink w:anchor="_Toc30049" w:history="1">
        <w:r>
          <w:rPr>
            <w:rFonts w:ascii="仿宋" w:eastAsia="仿宋" w:hAnsi="仿宋" w:cs="仿宋" w:hint="eastAsia"/>
            <w:lang w:eastAsia="zh-CN"/>
          </w:rPr>
          <w:t>一、经济影响分析</w:t>
        </w:r>
        <w:r>
          <w:tab/>
        </w:r>
        <w:r>
          <w:fldChar w:fldCharType="begin"/>
        </w:r>
        <w:r>
          <w:instrText xml:space="preserve"> PAGEREF _Toc30049 \h </w:instrText>
        </w:r>
        <w:r>
          <w:fldChar w:fldCharType="separate"/>
        </w:r>
        <w:r>
          <w:t>3</w:t>
        </w:r>
        <w:r>
          <w:fldChar w:fldCharType="end"/>
        </w:r>
      </w:hyperlink>
    </w:p>
    <w:p>
      <w:pPr>
        <w:pStyle w:val="TOC2"/>
        <w:tabs>
          <w:tab w:val="right" w:leader="dot" w:pos="8306"/>
        </w:tabs>
      </w:pPr>
      <w:hyperlink w:anchor="_Toc10173" w:history="1">
        <w:r>
          <w:rPr>
            <w:rFonts w:ascii="仿宋" w:eastAsia="仿宋" w:hAnsi="仿宋" w:cs="仿宋" w:hint="eastAsia"/>
            <w:lang w:eastAsia="zh-CN"/>
          </w:rPr>
          <w:t>(一)、经济费用效益或费用效果分析</w:t>
        </w:r>
        <w:r>
          <w:tab/>
        </w:r>
        <w:r>
          <w:fldChar w:fldCharType="begin"/>
        </w:r>
        <w:r>
          <w:instrText xml:space="preserve"> PAGEREF _Toc10173 \h </w:instrText>
        </w:r>
        <w:r>
          <w:fldChar w:fldCharType="separate"/>
        </w:r>
        <w:r>
          <w:t>3</w:t>
        </w:r>
        <w:r>
          <w:fldChar w:fldCharType="end"/>
        </w:r>
      </w:hyperlink>
    </w:p>
    <w:p>
      <w:pPr>
        <w:pStyle w:val="TOC2"/>
        <w:tabs>
          <w:tab w:val="right" w:leader="dot" w:pos="8306"/>
        </w:tabs>
      </w:pPr>
      <w:hyperlink w:anchor="_Toc30143" w:history="1">
        <w:r>
          <w:rPr>
            <w:rFonts w:ascii="仿宋" w:eastAsia="仿宋" w:hAnsi="仿宋" w:cs="仿宋" w:hint="eastAsia"/>
            <w:lang w:eastAsia="zh-CN"/>
          </w:rPr>
          <w:t>(二)、行业影响分析</w:t>
        </w:r>
        <w:r>
          <w:tab/>
        </w:r>
        <w:r>
          <w:fldChar w:fldCharType="begin"/>
        </w:r>
        <w:r>
          <w:instrText xml:space="preserve"> PAGEREF _Toc30143 \h </w:instrText>
        </w:r>
        <w:r>
          <w:fldChar w:fldCharType="separate"/>
        </w:r>
        <w:r>
          <w:t>5</w:t>
        </w:r>
        <w:r>
          <w:fldChar w:fldCharType="end"/>
        </w:r>
      </w:hyperlink>
    </w:p>
    <w:p>
      <w:pPr>
        <w:pStyle w:val="TOC2"/>
        <w:tabs>
          <w:tab w:val="right" w:leader="dot" w:pos="8306"/>
        </w:tabs>
      </w:pPr>
      <w:hyperlink w:anchor="_Toc28780" w:history="1">
        <w:r>
          <w:rPr>
            <w:rFonts w:ascii="仿宋" w:eastAsia="仿宋" w:hAnsi="仿宋" w:cs="仿宋" w:hint="eastAsia"/>
            <w:lang w:eastAsia="zh-CN"/>
          </w:rPr>
          <w:t>(三)、区域经济影响分析</w:t>
        </w:r>
        <w:r>
          <w:tab/>
        </w:r>
        <w:r>
          <w:fldChar w:fldCharType="begin"/>
        </w:r>
        <w:r>
          <w:instrText xml:space="preserve"> PAGEREF _Toc28780 \h </w:instrText>
        </w:r>
        <w:r>
          <w:fldChar w:fldCharType="separate"/>
        </w:r>
        <w:r>
          <w:t>7</w:t>
        </w:r>
        <w:r>
          <w:fldChar w:fldCharType="end"/>
        </w:r>
      </w:hyperlink>
    </w:p>
    <w:p>
      <w:pPr>
        <w:pStyle w:val="TOC2"/>
        <w:tabs>
          <w:tab w:val="right" w:leader="dot" w:pos="8306"/>
        </w:tabs>
      </w:pPr>
      <w:hyperlink w:anchor="_Toc22139" w:history="1">
        <w:r>
          <w:rPr>
            <w:rFonts w:ascii="仿宋" w:eastAsia="仿宋" w:hAnsi="仿宋" w:cs="仿宋" w:hint="eastAsia"/>
            <w:lang w:eastAsia="zh-CN"/>
          </w:rPr>
          <w:t>(四)、宏观经济影响分析</w:t>
        </w:r>
        <w:r>
          <w:tab/>
        </w:r>
        <w:r>
          <w:fldChar w:fldCharType="begin"/>
        </w:r>
        <w:r>
          <w:instrText xml:space="preserve"> PAGEREF _Toc22139 \h </w:instrText>
        </w:r>
        <w:r>
          <w:fldChar w:fldCharType="separate"/>
        </w:r>
        <w:r>
          <w:t>8</w:t>
        </w:r>
        <w:r>
          <w:fldChar w:fldCharType="end"/>
        </w:r>
      </w:hyperlink>
    </w:p>
    <w:p>
      <w:pPr>
        <w:pStyle w:val="TOC1"/>
        <w:tabs>
          <w:tab w:val="right" w:leader="dot" w:pos="8306"/>
        </w:tabs>
      </w:pPr>
      <w:hyperlink w:anchor="_Toc21883" w:history="1">
        <w:r>
          <w:rPr>
            <w:rFonts w:ascii="仿宋" w:eastAsia="仿宋" w:hAnsi="仿宋" w:cs="仿宋" w:hint="eastAsia"/>
            <w:lang w:eastAsia="zh-CN"/>
          </w:rPr>
          <w:t>二、发展规划、产业政策和行业准入分析</w:t>
        </w:r>
        <w:r>
          <w:tab/>
        </w:r>
        <w:r>
          <w:fldChar w:fldCharType="begin"/>
        </w:r>
        <w:r>
          <w:instrText xml:space="preserve"> PAGEREF _Toc21883 \h </w:instrText>
        </w:r>
        <w:r>
          <w:fldChar w:fldCharType="separate"/>
        </w:r>
        <w:r>
          <w:t>10</w:t>
        </w:r>
        <w:r>
          <w:fldChar w:fldCharType="end"/>
        </w:r>
      </w:hyperlink>
    </w:p>
    <w:p>
      <w:pPr>
        <w:pStyle w:val="TOC2"/>
        <w:tabs>
          <w:tab w:val="right" w:leader="dot" w:pos="8306"/>
        </w:tabs>
      </w:pPr>
      <w:hyperlink w:anchor="_Toc27298" w:history="1">
        <w:r>
          <w:rPr>
            <w:rFonts w:ascii="仿宋" w:eastAsia="仿宋" w:hAnsi="仿宋" w:cs="仿宋" w:hint="eastAsia"/>
            <w:lang w:eastAsia="zh-CN"/>
          </w:rPr>
          <w:t>(一)、发展规划分析</w:t>
        </w:r>
        <w:r>
          <w:tab/>
        </w:r>
        <w:r>
          <w:fldChar w:fldCharType="begin"/>
        </w:r>
        <w:r>
          <w:instrText xml:space="preserve"> PAGEREF _Toc27298 \h </w:instrText>
        </w:r>
        <w:r>
          <w:fldChar w:fldCharType="separate"/>
        </w:r>
        <w:r>
          <w:t>10</w:t>
        </w:r>
        <w:r>
          <w:fldChar w:fldCharType="end"/>
        </w:r>
      </w:hyperlink>
    </w:p>
    <w:p>
      <w:pPr>
        <w:pStyle w:val="TOC2"/>
        <w:tabs>
          <w:tab w:val="right" w:leader="dot" w:pos="8306"/>
        </w:tabs>
      </w:pPr>
      <w:hyperlink w:anchor="_Toc17320" w:history="1">
        <w:r>
          <w:rPr>
            <w:rFonts w:ascii="仿宋" w:eastAsia="仿宋" w:hAnsi="仿宋" w:cs="仿宋" w:hint="eastAsia"/>
            <w:lang w:eastAsia="zh-CN"/>
          </w:rPr>
          <w:t>(二)、产业政策分析</w:t>
        </w:r>
        <w:r>
          <w:tab/>
        </w:r>
        <w:r>
          <w:fldChar w:fldCharType="begin"/>
        </w:r>
        <w:r>
          <w:instrText xml:space="preserve"> PAGEREF _Toc17320 \h </w:instrText>
        </w:r>
        <w:r>
          <w:fldChar w:fldCharType="separate"/>
        </w:r>
        <w:r>
          <w:t>11</w:t>
        </w:r>
        <w:r>
          <w:fldChar w:fldCharType="end"/>
        </w:r>
      </w:hyperlink>
    </w:p>
    <w:p>
      <w:pPr>
        <w:pStyle w:val="TOC2"/>
        <w:tabs>
          <w:tab w:val="right" w:leader="dot" w:pos="8306"/>
        </w:tabs>
      </w:pPr>
      <w:hyperlink w:anchor="_Toc16980" w:history="1">
        <w:r>
          <w:rPr>
            <w:rFonts w:ascii="仿宋" w:eastAsia="仿宋" w:hAnsi="仿宋" w:cs="仿宋" w:hint="eastAsia"/>
            <w:lang w:eastAsia="zh-CN"/>
          </w:rPr>
          <w:t>(三)、行业准入分析</w:t>
        </w:r>
        <w:r>
          <w:tab/>
        </w:r>
        <w:r>
          <w:fldChar w:fldCharType="begin"/>
        </w:r>
        <w:r>
          <w:instrText xml:space="preserve"> PAGEREF _Toc16980 \h </w:instrText>
        </w:r>
        <w:r>
          <w:fldChar w:fldCharType="separate"/>
        </w:r>
        <w:r>
          <w:t>13</w:t>
        </w:r>
        <w:r>
          <w:fldChar w:fldCharType="end"/>
        </w:r>
      </w:hyperlink>
    </w:p>
    <w:p>
      <w:pPr>
        <w:pStyle w:val="TOC1"/>
        <w:tabs>
          <w:tab w:val="right" w:leader="dot" w:pos="8306"/>
        </w:tabs>
      </w:pPr>
      <w:hyperlink w:anchor="_Toc28548" w:history="1">
        <w:r>
          <w:rPr>
            <w:rFonts w:ascii="仿宋" w:eastAsia="仿宋" w:hAnsi="仿宋" w:cs="仿宋" w:hint="eastAsia"/>
            <w:lang w:eastAsia="zh-CN"/>
          </w:rPr>
          <w:t>三、建设风险评估分析</w:t>
        </w:r>
        <w:r>
          <w:tab/>
        </w:r>
        <w:r>
          <w:fldChar w:fldCharType="begin"/>
        </w:r>
        <w:r>
          <w:instrText xml:space="preserve"> PAGEREF _Toc28548 \h </w:instrText>
        </w:r>
        <w:r>
          <w:fldChar w:fldCharType="separate"/>
        </w:r>
        <w:r>
          <w:t>14</w:t>
        </w:r>
        <w:r>
          <w:fldChar w:fldCharType="end"/>
        </w:r>
      </w:hyperlink>
    </w:p>
    <w:p>
      <w:pPr>
        <w:pStyle w:val="TOC2"/>
        <w:tabs>
          <w:tab w:val="right" w:leader="dot" w:pos="8306"/>
        </w:tabs>
      </w:pPr>
      <w:hyperlink w:anchor="_Toc22795" w:history="1">
        <w:r>
          <w:rPr>
            <w:rFonts w:ascii="仿宋" w:eastAsia="仿宋" w:hAnsi="仿宋" w:cs="仿宋" w:hint="eastAsia"/>
            <w:lang w:eastAsia="zh-CN"/>
          </w:rPr>
          <w:t>(一)、政策风险分析</w:t>
        </w:r>
        <w:r>
          <w:tab/>
        </w:r>
        <w:r>
          <w:fldChar w:fldCharType="begin"/>
        </w:r>
        <w:r>
          <w:instrText xml:space="preserve"> PAGEREF _Toc22795 \h </w:instrText>
        </w:r>
        <w:r>
          <w:fldChar w:fldCharType="separate"/>
        </w:r>
        <w:r>
          <w:t>14</w:t>
        </w:r>
        <w:r>
          <w:fldChar w:fldCharType="end"/>
        </w:r>
      </w:hyperlink>
    </w:p>
    <w:p>
      <w:pPr>
        <w:pStyle w:val="TOC2"/>
        <w:tabs>
          <w:tab w:val="right" w:leader="dot" w:pos="8306"/>
        </w:tabs>
      </w:pPr>
      <w:hyperlink w:anchor="_Toc17188" w:history="1">
        <w:r>
          <w:rPr>
            <w:rFonts w:ascii="仿宋" w:eastAsia="仿宋" w:hAnsi="仿宋" w:cs="仿宋" w:hint="eastAsia"/>
            <w:lang w:eastAsia="zh-CN"/>
          </w:rPr>
          <w:t>(二)、社会风险分析</w:t>
        </w:r>
        <w:r>
          <w:tab/>
        </w:r>
        <w:r>
          <w:fldChar w:fldCharType="begin"/>
        </w:r>
        <w:r>
          <w:instrText xml:space="preserve"> PAGEREF _Toc17188 \h </w:instrText>
        </w:r>
        <w:r>
          <w:fldChar w:fldCharType="separate"/>
        </w:r>
        <w:r>
          <w:t>15</w:t>
        </w:r>
        <w:r>
          <w:fldChar w:fldCharType="end"/>
        </w:r>
      </w:hyperlink>
    </w:p>
    <w:p>
      <w:pPr>
        <w:pStyle w:val="TOC2"/>
        <w:tabs>
          <w:tab w:val="right" w:leader="dot" w:pos="8306"/>
        </w:tabs>
      </w:pPr>
      <w:hyperlink w:anchor="_Toc25341" w:history="1">
        <w:r>
          <w:rPr>
            <w:rFonts w:ascii="仿宋" w:eastAsia="仿宋" w:hAnsi="仿宋" w:cs="仿宋" w:hint="eastAsia"/>
            <w:lang w:eastAsia="zh-CN"/>
          </w:rPr>
          <w:t>(三)、市场风险分析</w:t>
        </w:r>
        <w:r>
          <w:tab/>
        </w:r>
        <w:r>
          <w:fldChar w:fldCharType="begin"/>
        </w:r>
        <w:r>
          <w:instrText xml:space="preserve"> PAGEREF _Toc25341 \h </w:instrText>
        </w:r>
        <w:r>
          <w:fldChar w:fldCharType="separate"/>
        </w:r>
        <w:r>
          <w:t>17</w:t>
        </w:r>
        <w:r>
          <w:fldChar w:fldCharType="end"/>
        </w:r>
      </w:hyperlink>
    </w:p>
    <w:p>
      <w:pPr>
        <w:pStyle w:val="TOC2"/>
        <w:tabs>
          <w:tab w:val="right" w:leader="dot" w:pos="8306"/>
        </w:tabs>
      </w:pPr>
      <w:hyperlink w:anchor="_Toc12917" w:history="1">
        <w:r>
          <w:rPr>
            <w:rFonts w:ascii="仿宋" w:eastAsia="仿宋" w:hAnsi="仿宋" w:cs="仿宋" w:hint="eastAsia"/>
            <w:lang w:eastAsia="zh-CN"/>
          </w:rPr>
          <w:t>(四)、资金风险分析</w:t>
        </w:r>
        <w:r>
          <w:tab/>
        </w:r>
        <w:r>
          <w:fldChar w:fldCharType="begin"/>
        </w:r>
        <w:r>
          <w:instrText xml:space="preserve"> PAGEREF _Toc12917 \h </w:instrText>
        </w:r>
        <w:r>
          <w:fldChar w:fldCharType="separate"/>
        </w:r>
        <w:r>
          <w:t>18</w:t>
        </w:r>
        <w:r>
          <w:fldChar w:fldCharType="end"/>
        </w:r>
      </w:hyperlink>
    </w:p>
    <w:p>
      <w:pPr>
        <w:pStyle w:val="TOC2"/>
        <w:tabs>
          <w:tab w:val="right" w:leader="dot" w:pos="8306"/>
        </w:tabs>
      </w:pPr>
      <w:hyperlink w:anchor="_Toc6830" w:history="1">
        <w:r>
          <w:rPr>
            <w:rFonts w:ascii="仿宋" w:eastAsia="仿宋" w:hAnsi="仿宋" w:cs="仿宋" w:hint="eastAsia"/>
            <w:lang w:eastAsia="zh-CN"/>
          </w:rPr>
          <w:t>(五)、技术风险分析</w:t>
        </w:r>
        <w:r>
          <w:tab/>
        </w:r>
        <w:r>
          <w:fldChar w:fldCharType="begin"/>
        </w:r>
        <w:r>
          <w:instrText xml:space="preserve"> PAGEREF _Toc6830 \h </w:instrText>
        </w:r>
        <w:r>
          <w:fldChar w:fldCharType="separate"/>
        </w:r>
        <w:r>
          <w:t>19</w:t>
        </w:r>
        <w:r>
          <w:fldChar w:fldCharType="end"/>
        </w:r>
      </w:hyperlink>
    </w:p>
    <w:p>
      <w:pPr>
        <w:pStyle w:val="TOC2"/>
        <w:tabs>
          <w:tab w:val="right" w:leader="dot" w:pos="8306"/>
        </w:tabs>
      </w:pPr>
      <w:hyperlink w:anchor="_Toc29458" w:history="1">
        <w:r>
          <w:rPr>
            <w:rFonts w:ascii="仿宋" w:eastAsia="仿宋" w:hAnsi="仿宋" w:cs="仿宋" w:hint="eastAsia"/>
            <w:lang w:eastAsia="zh-CN"/>
          </w:rPr>
          <w:t>(六)、财务风险分析</w:t>
        </w:r>
        <w:r>
          <w:tab/>
        </w:r>
        <w:r>
          <w:fldChar w:fldCharType="begin"/>
        </w:r>
        <w:r>
          <w:instrText xml:space="preserve"> PAGEREF _Toc29458 \h </w:instrText>
        </w:r>
        <w:r>
          <w:fldChar w:fldCharType="separate"/>
        </w:r>
        <w:r>
          <w:t>20</w:t>
        </w:r>
        <w:r>
          <w:fldChar w:fldCharType="end"/>
        </w:r>
      </w:hyperlink>
    </w:p>
    <w:p>
      <w:pPr>
        <w:pStyle w:val="TOC2"/>
        <w:tabs>
          <w:tab w:val="right" w:leader="dot" w:pos="8306"/>
        </w:tabs>
      </w:pPr>
      <w:hyperlink w:anchor="_Toc14315" w:history="1">
        <w:r>
          <w:rPr>
            <w:rFonts w:ascii="仿宋" w:eastAsia="仿宋" w:hAnsi="仿宋" w:cs="仿宋" w:hint="eastAsia"/>
            <w:lang w:eastAsia="zh-CN"/>
          </w:rPr>
          <w:t>(七)、管理风险分析</w:t>
        </w:r>
        <w:r>
          <w:tab/>
        </w:r>
        <w:r>
          <w:fldChar w:fldCharType="begin"/>
        </w:r>
        <w:r>
          <w:instrText xml:space="preserve"> PAGEREF _Toc14315 \h </w:instrText>
        </w:r>
        <w:r>
          <w:fldChar w:fldCharType="separate"/>
        </w:r>
        <w:r>
          <w:t>22</w:t>
        </w:r>
        <w:r>
          <w:fldChar w:fldCharType="end"/>
        </w:r>
      </w:hyperlink>
    </w:p>
    <w:p>
      <w:pPr>
        <w:pStyle w:val="TOC2"/>
        <w:tabs>
          <w:tab w:val="right" w:leader="dot" w:pos="8306"/>
        </w:tabs>
      </w:pPr>
      <w:hyperlink w:anchor="_Toc15298" w:history="1">
        <w:r>
          <w:rPr>
            <w:rFonts w:ascii="仿宋" w:eastAsia="仿宋" w:hAnsi="仿宋" w:cs="仿宋" w:hint="eastAsia"/>
            <w:lang w:eastAsia="zh-CN"/>
          </w:rPr>
          <w:t>(八)、其它风险分析</w:t>
        </w:r>
        <w:r>
          <w:tab/>
        </w:r>
        <w:r>
          <w:fldChar w:fldCharType="begin"/>
        </w:r>
        <w:r>
          <w:instrText xml:space="preserve"> PAGEREF _Toc15298 \h </w:instrText>
        </w:r>
        <w:r>
          <w:fldChar w:fldCharType="separate"/>
        </w:r>
        <w:r>
          <w:t>23</w:t>
        </w:r>
        <w:r>
          <w:fldChar w:fldCharType="end"/>
        </w:r>
      </w:hyperlink>
    </w:p>
    <w:p>
      <w:pPr>
        <w:pStyle w:val="TOC2"/>
        <w:tabs>
          <w:tab w:val="right" w:leader="dot" w:pos="8306"/>
        </w:tabs>
      </w:pPr>
      <w:hyperlink w:anchor="_Toc17350" w:history="1">
        <w:r>
          <w:rPr>
            <w:rFonts w:ascii="仿宋" w:eastAsia="仿宋" w:hAnsi="仿宋" w:cs="仿宋" w:hint="eastAsia"/>
            <w:lang w:eastAsia="zh-CN"/>
          </w:rPr>
          <w:t>(九)、社会影响评估</w:t>
        </w:r>
        <w:r>
          <w:tab/>
        </w:r>
        <w:r>
          <w:fldChar w:fldCharType="begin"/>
        </w:r>
        <w:r>
          <w:instrText xml:space="preserve"> PAGEREF _Toc17350 \h </w:instrText>
        </w:r>
        <w:r>
          <w:fldChar w:fldCharType="separate"/>
        </w:r>
        <w:r>
          <w:t>25</w:t>
        </w:r>
        <w:r>
          <w:fldChar w:fldCharType="end"/>
        </w:r>
      </w:hyperlink>
    </w:p>
    <w:p>
      <w:pPr>
        <w:pStyle w:val="TOC1"/>
        <w:tabs>
          <w:tab w:val="right" w:leader="dot" w:pos="8306"/>
        </w:tabs>
      </w:pPr>
      <w:hyperlink w:anchor="_Toc4372" w:history="1">
        <w:r>
          <w:rPr>
            <w:rFonts w:ascii="仿宋" w:eastAsia="仿宋" w:hAnsi="仿宋" w:cs="仿宋" w:hint="eastAsia"/>
            <w:lang w:eastAsia="zh-CN"/>
          </w:rPr>
          <w:t>四、环境和生态影响分析</w:t>
        </w:r>
        <w:r>
          <w:tab/>
        </w:r>
        <w:r>
          <w:fldChar w:fldCharType="begin"/>
        </w:r>
        <w:r>
          <w:instrText xml:space="preserve"> PAGEREF _Toc4372 \h </w:instrText>
        </w:r>
        <w:r>
          <w:fldChar w:fldCharType="separate"/>
        </w:r>
        <w:r>
          <w:t>27</w:t>
        </w:r>
        <w:r>
          <w:fldChar w:fldCharType="end"/>
        </w:r>
      </w:hyperlink>
    </w:p>
    <w:p>
      <w:pPr>
        <w:pStyle w:val="TOC2"/>
        <w:tabs>
          <w:tab w:val="right" w:leader="dot" w:pos="8306"/>
        </w:tabs>
      </w:pPr>
      <w:hyperlink w:anchor="_Toc22859" w:history="1">
        <w:r>
          <w:rPr>
            <w:rFonts w:ascii="仿宋" w:eastAsia="仿宋" w:hAnsi="仿宋" w:cs="仿宋" w:hint="eastAsia"/>
            <w:lang w:eastAsia="zh-CN"/>
          </w:rPr>
          <w:t>(一)、环境和生态现状</w:t>
        </w:r>
        <w:r>
          <w:tab/>
        </w:r>
        <w:r>
          <w:fldChar w:fldCharType="begin"/>
        </w:r>
        <w:r>
          <w:instrText xml:space="preserve"> PAGEREF _Toc22859 \h </w:instrText>
        </w:r>
        <w:r>
          <w:fldChar w:fldCharType="separate"/>
        </w:r>
        <w:r>
          <w:t>27</w:t>
        </w:r>
        <w:r>
          <w:fldChar w:fldCharType="end"/>
        </w:r>
      </w:hyperlink>
    </w:p>
    <w:p>
      <w:pPr>
        <w:pStyle w:val="TOC2"/>
        <w:tabs>
          <w:tab w:val="right" w:leader="dot" w:pos="8306"/>
        </w:tabs>
      </w:pPr>
      <w:hyperlink w:anchor="_Toc4018" w:history="1">
        <w:r>
          <w:rPr>
            <w:rFonts w:ascii="仿宋" w:eastAsia="仿宋" w:hAnsi="仿宋" w:cs="仿宋" w:hint="eastAsia"/>
            <w:lang w:eastAsia="zh-CN"/>
          </w:rPr>
          <w:t>(二)、生态环境影响分析</w:t>
        </w:r>
        <w:r>
          <w:tab/>
        </w:r>
        <w:r>
          <w:fldChar w:fldCharType="begin"/>
        </w:r>
        <w:r>
          <w:instrText xml:space="preserve"> PAGEREF _Toc4018 \h </w:instrText>
        </w:r>
        <w:r>
          <w:fldChar w:fldCharType="separate"/>
        </w:r>
        <w:r>
          <w:t>28</w:t>
        </w:r>
        <w:r>
          <w:fldChar w:fldCharType="end"/>
        </w:r>
      </w:hyperlink>
    </w:p>
    <w:p>
      <w:pPr>
        <w:pStyle w:val="TOC2"/>
        <w:tabs>
          <w:tab w:val="right" w:leader="dot" w:pos="8306"/>
        </w:tabs>
      </w:pPr>
      <w:hyperlink w:anchor="_Toc8454" w:history="1">
        <w:r>
          <w:rPr>
            <w:rFonts w:ascii="仿宋" w:eastAsia="仿宋" w:hAnsi="仿宋" w:cs="仿宋" w:hint="eastAsia"/>
            <w:lang w:eastAsia="zh-CN"/>
          </w:rPr>
          <w:t>(三)、生态环境保护措施</w:t>
        </w:r>
        <w:r>
          <w:tab/>
        </w:r>
        <w:r>
          <w:fldChar w:fldCharType="begin"/>
        </w:r>
        <w:r>
          <w:instrText xml:space="preserve"> PAGEREF _Toc8454 \h </w:instrText>
        </w:r>
        <w:r>
          <w:fldChar w:fldCharType="separate"/>
        </w:r>
        <w:r>
          <w:t>30</w:t>
        </w:r>
        <w:r>
          <w:fldChar w:fldCharType="end"/>
        </w:r>
      </w:hyperlink>
    </w:p>
    <w:p>
      <w:pPr>
        <w:pStyle w:val="TOC2"/>
        <w:tabs>
          <w:tab w:val="right" w:leader="dot" w:pos="8306"/>
        </w:tabs>
      </w:pPr>
      <w:hyperlink w:anchor="_Toc27228" w:history="1">
        <w:r>
          <w:rPr>
            <w:rFonts w:ascii="仿宋" w:eastAsia="仿宋" w:hAnsi="仿宋" w:cs="仿宋" w:hint="eastAsia"/>
            <w:lang w:eastAsia="zh-CN"/>
          </w:rPr>
          <w:t>(四)、地质灾害影响分析</w:t>
        </w:r>
        <w:r>
          <w:tab/>
        </w:r>
        <w:r>
          <w:fldChar w:fldCharType="begin"/>
        </w:r>
        <w:r>
          <w:instrText xml:space="preserve"> PAGEREF _Toc27228 \h </w:instrText>
        </w:r>
        <w:r>
          <w:fldChar w:fldCharType="separate"/>
        </w:r>
        <w:r>
          <w:t>31</w:t>
        </w:r>
        <w:r>
          <w:fldChar w:fldCharType="end"/>
        </w:r>
      </w:hyperlink>
    </w:p>
    <w:p>
      <w:pPr>
        <w:pStyle w:val="TOC2"/>
        <w:tabs>
          <w:tab w:val="right" w:leader="dot" w:pos="8306"/>
        </w:tabs>
      </w:pPr>
      <w:hyperlink w:anchor="_Toc1429" w:history="1">
        <w:r>
          <w:rPr>
            <w:rFonts w:ascii="仿宋" w:eastAsia="仿宋" w:hAnsi="仿宋" w:cs="仿宋" w:hint="eastAsia"/>
            <w:lang w:eastAsia="zh-CN"/>
          </w:rPr>
          <w:t>(五)、特殊环境影响</w:t>
        </w:r>
        <w:r>
          <w:tab/>
        </w:r>
        <w:r>
          <w:fldChar w:fldCharType="begin"/>
        </w:r>
        <w:r>
          <w:instrText xml:space="preserve"> PAGEREF _Toc1429 \h </w:instrText>
        </w:r>
        <w:r>
          <w:fldChar w:fldCharType="separate"/>
        </w:r>
        <w:r>
          <w:t>33</w:t>
        </w:r>
        <w:r>
          <w:fldChar w:fldCharType="end"/>
        </w:r>
      </w:hyperlink>
    </w:p>
    <w:p>
      <w:pPr>
        <w:pStyle w:val="TOC1"/>
        <w:tabs>
          <w:tab w:val="right" w:leader="dot" w:pos="8306"/>
        </w:tabs>
      </w:pPr>
      <w:hyperlink w:anchor="_Toc16555" w:history="1">
        <w:r>
          <w:rPr>
            <w:rFonts w:ascii="仿宋" w:eastAsia="仿宋" w:hAnsi="仿宋" w:cs="仿宋" w:hint="eastAsia"/>
            <w:lang w:eastAsia="zh-CN"/>
          </w:rPr>
          <w:t>五、手工制作，相关室内娱乐服务项目概论</w:t>
        </w:r>
        <w:r>
          <w:tab/>
        </w:r>
        <w:r>
          <w:fldChar w:fldCharType="begin"/>
        </w:r>
        <w:r>
          <w:instrText xml:space="preserve"> PAGEREF _Toc16555 \h </w:instrText>
        </w:r>
        <w:r>
          <w:fldChar w:fldCharType="separate"/>
        </w:r>
        <w:r>
          <w:t>34</w:t>
        </w:r>
        <w:r>
          <w:fldChar w:fldCharType="end"/>
        </w:r>
      </w:hyperlink>
    </w:p>
    <w:p>
      <w:pPr>
        <w:pStyle w:val="TOC2"/>
        <w:tabs>
          <w:tab w:val="right" w:leader="dot" w:pos="8306"/>
        </w:tabs>
      </w:pPr>
      <w:hyperlink w:anchor="_Toc20947" w:history="1">
        <w:r>
          <w:rPr>
            <w:rFonts w:ascii="仿宋" w:eastAsia="仿宋" w:hAnsi="仿宋" w:cs="仿宋" w:hint="eastAsia"/>
            <w:lang w:eastAsia="zh-CN"/>
          </w:rPr>
          <w:t>(一)、项目申报单位概况</w:t>
        </w:r>
        <w:r>
          <w:tab/>
        </w:r>
        <w:r>
          <w:fldChar w:fldCharType="begin"/>
        </w:r>
        <w:r>
          <w:instrText xml:space="preserve"> PAGEREF _Toc20947 \h </w:instrText>
        </w:r>
        <w:r>
          <w:fldChar w:fldCharType="separate"/>
        </w:r>
        <w:r>
          <w:t>34</w:t>
        </w:r>
        <w:r>
          <w:fldChar w:fldCharType="end"/>
        </w:r>
      </w:hyperlink>
    </w:p>
    <w:p>
      <w:pPr>
        <w:pStyle w:val="TOC2"/>
        <w:tabs>
          <w:tab w:val="right" w:leader="dot" w:pos="8306"/>
        </w:tabs>
      </w:pPr>
      <w:hyperlink w:anchor="_Toc23825" w:history="1">
        <w:r>
          <w:rPr>
            <w:rFonts w:ascii="仿宋" w:eastAsia="仿宋" w:hAnsi="仿宋" w:cs="仿宋" w:hint="eastAsia"/>
            <w:lang w:eastAsia="zh-CN"/>
          </w:rPr>
          <w:t>(二)、项目概况</w:t>
        </w:r>
        <w:r>
          <w:tab/>
        </w:r>
        <w:r>
          <w:fldChar w:fldCharType="begin"/>
        </w:r>
        <w:r>
          <w:instrText xml:space="preserve"> PAGEREF _Toc23825 \h </w:instrText>
        </w:r>
        <w:r>
          <w:fldChar w:fldCharType="separate"/>
        </w:r>
        <w:r>
          <w:t>35</w:t>
        </w:r>
        <w:r>
          <w:fldChar w:fldCharType="end"/>
        </w:r>
      </w:hyperlink>
    </w:p>
    <w:p>
      <w:pPr>
        <w:pStyle w:val="TOC1"/>
        <w:tabs>
          <w:tab w:val="right" w:leader="dot" w:pos="8306"/>
        </w:tabs>
      </w:pPr>
      <w:hyperlink w:anchor="_Toc11620" w:history="1">
        <w:r>
          <w:rPr>
            <w:rFonts w:ascii="仿宋" w:eastAsia="仿宋" w:hAnsi="仿宋" w:cs="仿宋" w:hint="eastAsia"/>
            <w:lang w:eastAsia="zh-CN"/>
          </w:rPr>
          <w:t>六、背景、必要性分析</w:t>
        </w:r>
        <w:r>
          <w:tab/>
        </w:r>
        <w:r>
          <w:fldChar w:fldCharType="begin"/>
        </w:r>
        <w:r>
          <w:instrText xml:space="preserve"> PAGEREF _Toc11620 \h </w:instrText>
        </w:r>
        <w:r>
          <w:fldChar w:fldCharType="separate"/>
        </w:r>
        <w:r>
          <w:t>38</w:t>
        </w:r>
        <w:r>
          <w:fldChar w:fldCharType="end"/>
        </w:r>
      </w:hyperlink>
    </w:p>
    <w:p>
      <w:pPr>
        <w:pStyle w:val="TOC2"/>
        <w:tabs>
          <w:tab w:val="right" w:leader="dot" w:pos="8306"/>
        </w:tabs>
      </w:pPr>
      <w:hyperlink w:anchor="_Toc7088" w:history="1">
        <w:r>
          <w:rPr>
            <w:rFonts w:ascii="仿宋" w:eastAsia="仿宋" w:hAnsi="仿宋" w:cs="仿宋" w:hint="eastAsia"/>
            <w:lang w:eastAsia="zh-CN"/>
          </w:rPr>
          <w:t>(一)、项目建设背景</w:t>
        </w:r>
        <w:r>
          <w:tab/>
        </w:r>
        <w:r>
          <w:fldChar w:fldCharType="begin"/>
        </w:r>
        <w:r>
          <w:instrText xml:space="preserve"> PAGEREF _Toc7088 \h </w:instrText>
        </w:r>
        <w:r>
          <w:fldChar w:fldCharType="separate"/>
        </w:r>
        <w:r>
          <w:t>38</w:t>
        </w:r>
        <w:r>
          <w:fldChar w:fldCharType="end"/>
        </w:r>
      </w:hyperlink>
    </w:p>
    <w:p>
      <w:pPr>
        <w:pStyle w:val="TOC2"/>
        <w:tabs>
          <w:tab w:val="right" w:leader="dot" w:pos="8306"/>
        </w:tabs>
      </w:pPr>
      <w:hyperlink w:anchor="_Toc21168" w:history="1">
        <w:r>
          <w:rPr>
            <w:rFonts w:ascii="仿宋" w:eastAsia="仿宋" w:hAnsi="仿宋" w:cs="仿宋" w:hint="eastAsia"/>
            <w:lang w:eastAsia="zh-CN"/>
          </w:rPr>
          <w:t>(二)、必要性分析</w:t>
        </w:r>
        <w:r>
          <w:tab/>
        </w:r>
        <w:r>
          <w:fldChar w:fldCharType="begin"/>
        </w:r>
        <w:r>
          <w:instrText xml:space="preserve"> PAGEREF _Toc21168 \h </w:instrText>
        </w:r>
        <w:r>
          <w:fldChar w:fldCharType="separate"/>
        </w:r>
        <w:r>
          <w:t>39</w:t>
        </w:r>
        <w:r>
          <w:fldChar w:fldCharType="end"/>
        </w:r>
      </w:hyperlink>
    </w:p>
    <w:p>
      <w:pPr>
        <w:pStyle w:val="TOC2"/>
        <w:tabs>
          <w:tab w:val="right" w:leader="dot" w:pos="8306"/>
        </w:tabs>
      </w:pPr>
      <w:hyperlink w:anchor="_Toc2293" w:history="1">
        <w:r>
          <w:rPr>
            <w:rFonts w:ascii="仿宋" w:eastAsia="仿宋" w:hAnsi="仿宋" w:cs="仿宋" w:hint="eastAsia"/>
            <w:lang w:eastAsia="zh-CN"/>
          </w:rPr>
          <w:t>(三)、项目建设有利条件</w:t>
        </w:r>
        <w:r>
          <w:tab/>
        </w:r>
        <w:r>
          <w:fldChar w:fldCharType="begin"/>
        </w:r>
        <w:r>
          <w:instrText xml:space="preserve"> PAGEREF _Toc2293 \h </w:instrText>
        </w:r>
        <w:r>
          <w:fldChar w:fldCharType="separate"/>
        </w:r>
        <w:r>
          <w:t>41</w:t>
        </w:r>
        <w:r>
          <w:fldChar w:fldCharType="end"/>
        </w:r>
      </w:hyperlink>
    </w:p>
    <w:p>
      <w:pPr>
        <w:pStyle w:val="TOC1"/>
        <w:tabs>
          <w:tab w:val="right" w:leader="dot" w:pos="8306"/>
        </w:tabs>
      </w:pPr>
      <w:hyperlink w:anchor="_Toc29061" w:history="1">
        <w:r>
          <w:rPr>
            <w:rFonts w:ascii="仿宋" w:eastAsia="仿宋" w:hAnsi="仿宋" w:cs="仿宋" w:hint="eastAsia"/>
            <w:lang w:eastAsia="zh-CN"/>
          </w:rPr>
          <w:t>七、资金管理与财务规划</w:t>
        </w:r>
        <w:r>
          <w:tab/>
        </w:r>
        <w:r>
          <w:fldChar w:fldCharType="begin"/>
        </w:r>
        <w:r>
          <w:instrText xml:space="preserve"> PAGEREF _Toc29061 \h </w:instrText>
        </w:r>
        <w:r>
          <w:fldChar w:fldCharType="separate"/>
        </w:r>
        <w:r>
          <w:t>42</w:t>
        </w:r>
        <w:r>
          <w:fldChar w:fldCharType="end"/>
        </w:r>
      </w:hyperlink>
    </w:p>
    <w:p>
      <w:pPr>
        <w:pStyle w:val="TOC2"/>
        <w:tabs>
          <w:tab w:val="right" w:leader="dot" w:pos="8306"/>
        </w:tabs>
      </w:pPr>
      <w:hyperlink w:anchor="_Toc32296" w:history="1">
        <w:r>
          <w:rPr>
            <w:rFonts w:ascii="仿宋" w:eastAsia="仿宋" w:hAnsi="仿宋" w:cs="仿宋" w:hint="eastAsia"/>
            <w:lang w:eastAsia="zh-CN"/>
          </w:rPr>
          <w:t>(一)、项目资金来源与筹措</w:t>
        </w:r>
        <w:r>
          <w:tab/>
        </w:r>
        <w:r>
          <w:fldChar w:fldCharType="begin"/>
        </w:r>
        <w:r>
          <w:instrText xml:space="preserve"> PAGEREF _Toc32296 \h </w:instrText>
        </w:r>
        <w:r>
          <w:fldChar w:fldCharType="separate"/>
        </w:r>
        <w:r>
          <w:t>42</w:t>
        </w:r>
        <w:r>
          <w:fldChar w:fldCharType="end"/>
        </w:r>
      </w:hyperlink>
    </w:p>
    <w:p>
      <w:pPr>
        <w:pStyle w:val="TOC2"/>
        <w:tabs>
          <w:tab w:val="right" w:leader="dot" w:pos="8306"/>
        </w:tabs>
      </w:pPr>
      <w:hyperlink w:anchor="_Toc3066" w:history="1">
        <w:r>
          <w:rPr>
            <w:rFonts w:ascii="仿宋" w:eastAsia="仿宋" w:hAnsi="仿宋" w:cs="仿宋" w:hint="eastAsia"/>
            <w:lang w:eastAsia="zh-CN"/>
          </w:rPr>
          <w:t>(二)、资金使用与监管</w:t>
        </w:r>
        <w:r>
          <w:tab/>
        </w:r>
        <w:r>
          <w:fldChar w:fldCharType="begin"/>
        </w:r>
        <w:r>
          <w:instrText xml:space="preserve"> PAGEREF _Toc3066 \h </w:instrText>
        </w:r>
        <w:r>
          <w:fldChar w:fldCharType="separate"/>
        </w:r>
        <w:r>
          <w:t>44</w:t>
        </w:r>
        <w:r>
          <w:fldChar w:fldCharType="end"/>
        </w:r>
      </w:hyperlink>
    </w:p>
    <w:p>
      <w:pPr>
        <w:pStyle w:val="TOC2"/>
        <w:tabs>
          <w:tab w:val="right" w:leader="dot" w:pos="8306"/>
        </w:tabs>
      </w:pPr>
      <w:hyperlink w:anchor="_Toc29510" w:history="1">
        <w:r>
          <w:rPr>
            <w:rFonts w:ascii="仿宋" w:eastAsia="仿宋" w:hAnsi="仿宋" w:cs="仿宋" w:hint="eastAsia"/>
            <w:lang w:eastAsia="zh-CN"/>
          </w:rPr>
          <w:t>(三)、财务规划与预测</w:t>
        </w:r>
        <w:r>
          <w:tab/>
        </w:r>
        <w:r>
          <w:fldChar w:fldCharType="begin"/>
        </w:r>
        <w:r>
          <w:instrText xml:space="preserve"> PAGEREF _Toc29510 \h </w:instrText>
        </w:r>
        <w:r>
          <w:fldChar w:fldCharType="separate"/>
        </w:r>
        <w:r>
          <w:t>45</w:t>
        </w:r>
        <w:r>
          <w:fldChar w:fldCharType="end"/>
        </w:r>
      </w:hyperlink>
    </w:p>
    <w:p>
      <w:pPr>
        <w:pStyle w:val="TOC1"/>
        <w:tabs>
          <w:tab w:val="right" w:leader="dot" w:pos="8306"/>
        </w:tabs>
      </w:pPr>
      <w:hyperlink w:anchor="_Toc18254" w:history="1">
        <w:r>
          <w:rPr>
            <w:rFonts w:ascii="仿宋" w:eastAsia="仿宋" w:hAnsi="仿宋" w:cs="仿宋" w:hint="eastAsia"/>
            <w:lang w:eastAsia="zh-CN"/>
          </w:rPr>
          <w:t>八、项目实施与管理方案</w:t>
        </w:r>
        <w:r>
          <w:tab/>
        </w:r>
        <w:r>
          <w:fldChar w:fldCharType="begin"/>
        </w:r>
        <w:r>
          <w:instrText xml:space="preserve"> PAGEREF _Toc18254 \h </w:instrText>
        </w:r>
        <w:r>
          <w:fldChar w:fldCharType="separate"/>
        </w:r>
        <w:r>
          <w:t>46</w:t>
        </w:r>
        <w:r>
          <w:fldChar w:fldCharType="end"/>
        </w:r>
      </w:hyperlink>
    </w:p>
    <w:p>
      <w:pPr>
        <w:pStyle w:val="TOC2"/>
        <w:tabs>
          <w:tab w:val="right" w:leader="dot" w:pos="8306"/>
        </w:tabs>
      </w:pPr>
      <w:hyperlink w:anchor="_Toc14561" w:history="1">
        <w:r>
          <w:rPr>
            <w:rFonts w:ascii="仿宋" w:eastAsia="仿宋" w:hAnsi="仿宋" w:cs="仿宋" w:hint="eastAsia"/>
            <w:lang w:eastAsia="zh-CN"/>
          </w:rPr>
          <w:t>(一)、项目实施计划</w:t>
        </w:r>
        <w:r>
          <w:tab/>
        </w:r>
        <w:r>
          <w:fldChar w:fldCharType="begin"/>
        </w:r>
        <w:r>
          <w:instrText xml:space="preserve"> PAGEREF _Toc14561 \h </w:instrText>
        </w:r>
        <w:r>
          <w:fldChar w:fldCharType="separate"/>
        </w:r>
        <w:r>
          <w:t>46</w:t>
        </w:r>
        <w:r>
          <w:fldChar w:fldCharType="end"/>
        </w:r>
      </w:hyperlink>
    </w:p>
    <w:p>
      <w:pPr>
        <w:pStyle w:val="TOC2"/>
        <w:tabs>
          <w:tab w:val="right" w:leader="dot" w:pos="8306"/>
        </w:tabs>
      </w:pPr>
      <w:hyperlink w:anchor="_Toc14549" w:history="1">
        <w:r>
          <w:rPr>
            <w:rFonts w:ascii="仿宋" w:eastAsia="仿宋" w:hAnsi="仿宋" w:cs="仿宋" w:hint="eastAsia"/>
            <w:lang w:eastAsia="zh-CN"/>
          </w:rPr>
          <w:t>(二)、项目组织机构与职责</w:t>
        </w:r>
        <w:r>
          <w:tab/>
        </w:r>
        <w:r>
          <w:fldChar w:fldCharType="begin"/>
        </w:r>
        <w:r>
          <w:instrText xml:space="preserve"> PAGEREF _Toc14549 \h </w:instrText>
        </w:r>
        <w:r>
          <w:fldChar w:fldCharType="separate"/>
        </w:r>
        <w:r>
          <w:t>47</w:t>
        </w:r>
        <w:r>
          <w:fldChar w:fldCharType="end"/>
        </w:r>
      </w:hyperlink>
    </w:p>
    <w:p>
      <w:pPr>
        <w:pStyle w:val="TOC2"/>
        <w:tabs>
          <w:tab w:val="right" w:leader="dot" w:pos="8306"/>
        </w:tabs>
      </w:pPr>
      <w:hyperlink w:anchor="_Toc8674" w:history="1">
        <w:r>
          <w:rPr>
            <w:rFonts w:ascii="仿宋" w:eastAsia="仿宋" w:hAnsi="仿宋" w:cs="仿宋" w:hint="eastAsia"/>
            <w:lang w:eastAsia="zh-CN"/>
          </w:rPr>
          <w:t>(三)、项目管理与监控体系</w:t>
        </w:r>
        <w:r>
          <w:tab/>
        </w:r>
        <w:r>
          <w:fldChar w:fldCharType="begin"/>
        </w:r>
        <w:r>
          <w:instrText xml:space="preserve"> PAGEREF _Toc8674 \h </w:instrText>
        </w:r>
        <w:r>
          <w:fldChar w:fldCharType="separate"/>
        </w:r>
        <w:r>
          <w:t>50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129" w:history="1">
        <w:r>
          <w:rPr>
            <w:rFonts w:ascii="仿宋" w:eastAsia="仿宋" w:hAnsi="仿宋" w:cs="仿宋" w:hint="eastAsia"/>
            <w:lang w:eastAsia="zh-CN"/>
          </w:rPr>
          <w:t>九、客户关系管理与市场拓展</w:t>
        </w:r>
        <w:r>
          <w:tab/>
        </w:r>
        <w:r>
          <w:fldChar w:fldCharType="begin"/>
        </w:r>
        <w:r>
          <w:instrText xml:space="preserve"> PAGEREF _Toc14129 \h </w:instrText>
        </w:r>
        <w:r>
          <w:fldChar w:fldCharType="separate"/>
        </w:r>
        <w:r>
          <w:t>52</w:t>
        </w:r>
        <w:r>
          <w:fldChar w:fldCharType="end"/>
        </w:r>
      </w:hyperlink>
    </w:p>
    <w:p>
      <w:pPr>
        <w:pStyle w:val="TOC2"/>
        <w:tabs>
          <w:tab w:val="right" w:leader="dot" w:pos="8306"/>
        </w:tabs>
      </w:pPr>
      <w:hyperlink w:anchor="_Toc9300" w:history="1">
        <w:r>
          <w:rPr>
            <w:rFonts w:ascii="仿宋" w:eastAsia="仿宋" w:hAnsi="仿宋" w:cs="仿宋" w:hint="eastAsia"/>
            <w:lang w:eastAsia="zh-CN"/>
          </w:rPr>
          <w:t>(一)、客户关系管理策略</w:t>
        </w:r>
        <w:r>
          <w:tab/>
        </w:r>
        <w:r>
          <w:fldChar w:fldCharType="begin"/>
        </w:r>
        <w:r>
          <w:instrText xml:space="preserve"> PAGEREF _Toc9300 \h </w:instrText>
        </w:r>
        <w:r>
          <w:fldChar w:fldCharType="separate"/>
        </w:r>
        <w:r>
          <w:t>52</w:t>
        </w:r>
        <w:r>
          <w:fldChar w:fldCharType="end"/>
        </w:r>
      </w:hyperlink>
    </w:p>
    <w:p>
      <w:pPr>
        <w:pStyle w:val="TOC2"/>
        <w:tabs>
          <w:tab w:val="right" w:leader="dot" w:pos="8306"/>
        </w:tabs>
      </w:pPr>
      <w:hyperlink w:anchor="_Toc14950" w:history="1">
        <w:r>
          <w:rPr>
            <w:rFonts w:ascii="仿宋" w:eastAsia="仿宋" w:hAnsi="仿宋" w:cs="仿宋" w:hint="eastAsia"/>
            <w:lang w:eastAsia="zh-CN"/>
          </w:rPr>
          <w:t>(二)、市场拓展方案</w:t>
        </w:r>
        <w:r>
          <w:tab/>
        </w:r>
        <w:r>
          <w:fldChar w:fldCharType="begin"/>
        </w:r>
        <w:r>
          <w:instrText xml:space="preserve"> PAGEREF _Toc14950 \h </w:instrText>
        </w:r>
        <w:r>
          <w:fldChar w:fldCharType="separate"/>
        </w:r>
        <w:r>
          <w:t>53</w:t>
        </w:r>
        <w:r>
          <w:fldChar w:fldCharType="end"/>
        </w:r>
      </w:hyperlink>
    </w:p>
    <w:p>
      <w:pPr>
        <w:pStyle w:val="TOC1"/>
        <w:tabs>
          <w:tab w:val="right" w:leader="dot" w:pos="8306"/>
        </w:tabs>
      </w:pPr>
      <w:hyperlink w:anchor="_Toc29102" w:history="1">
        <w:r>
          <w:rPr>
            <w:rFonts w:ascii="仿宋" w:eastAsia="仿宋" w:hAnsi="仿宋" w:cs="仿宋" w:hint="eastAsia"/>
            <w:lang w:eastAsia="zh-CN"/>
          </w:rPr>
          <w:t>十、环境保护与绿色发展</w:t>
        </w:r>
        <w:r>
          <w:tab/>
        </w:r>
        <w:r>
          <w:fldChar w:fldCharType="begin"/>
        </w:r>
        <w:r>
          <w:instrText xml:space="preserve"> PAGEREF _Toc29102 \h </w:instrText>
        </w:r>
        <w:r>
          <w:fldChar w:fldCharType="separate"/>
        </w:r>
        <w:r>
          <w:t>54</w:t>
        </w:r>
        <w:r>
          <w:fldChar w:fldCharType="end"/>
        </w:r>
      </w:hyperlink>
    </w:p>
    <w:p>
      <w:pPr>
        <w:pStyle w:val="TOC2"/>
        <w:tabs>
          <w:tab w:val="right" w:leader="dot" w:pos="8306"/>
        </w:tabs>
      </w:pPr>
      <w:hyperlink w:anchor="_Toc27025" w:history="1">
        <w:r>
          <w:rPr>
            <w:rFonts w:ascii="仿宋" w:eastAsia="仿宋" w:hAnsi="仿宋" w:cs="仿宋" w:hint="eastAsia"/>
            <w:lang w:eastAsia="zh-CN"/>
          </w:rPr>
          <w:t>(一)、环境保护措施</w:t>
        </w:r>
        <w:r>
          <w:tab/>
        </w:r>
        <w:r>
          <w:fldChar w:fldCharType="begin"/>
        </w:r>
        <w:r>
          <w:instrText xml:space="preserve"> PAGEREF _Toc27025 \h </w:instrText>
        </w:r>
        <w:r>
          <w:fldChar w:fldCharType="separate"/>
        </w:r>
        <w:r>
          <w:t>54</w:t>
        </w:r>
        <w:r>
          <w:fldChar w:fldCharType="end"/>
        </w:r>
      </w:hyperlink>
    </w:p>
    <w:p>
      <w:pPr>
        <w:pStyle w:val="TOC2"/>
        <w:tabs>
          <w:tab w:val="right" w:leader="dot" w:pos="8306"/>
        </w:tabs>
      </w:pPr>
      <w:hyperlink w:anchor="_Toc18987" w:history="1">
        <w:r>
          <w:rPr>
            <w:rFonts w:ascii="仿宋" w:eastAsia="仿宋" w:hAnsi="仿宋" w:cs="仿宋" w:hint="eastAsia"/>
            <w:lang w:eastAsia="zh-CN"/>
          </w:rPr>
          <w:t>(二)、绿色发展与可持续发展策略</w:t>
        </w:r>
        <w:r>
          <w:tab/>
        </w:r>
        <w:r>
          <w:fldChar w:fldCharType="begin"/>
        </w:r>
        <w:r>
          <w:instrText xml:space="preserve"> PAGEREF _Toc18987 \h </w:instrText>
        </w:r>
        <w:r>
          <w:fldChar w:fldCharType="separate"/>
        </w:r>
        <w:r>
          <w:t>56</w:t>
        </w:r>
        <w:r>
          <w:fldChar w:fldCharType="end"/>
        </w:r>
      </w:hyperlink>
    </w:p>
    <w:p>
      <w:pPr>
        <w:pStyle w:val="TOC1"/>
        <w:tabs>
          <w:tab w:val="right" w:leader="dot" w:pos="8306"/>
        </w:tabs>
      </w:pPr>
      <w:hyperlink w:anchor="_Toc11075" w:history="1">
        <w:r>
          <w:rPr>
            <w:rFonts w:ascii="仿宋" w:eastAsia="仿宋" w:hAnsi="仿宋" w:cs="仿宋" w:hint="eastAsia"/>
            <w:lang w:eastAsia="zh-CN"/>
          </w:rPr>
          <w:t>十一、项目变更管理</w:t>
        </w:r>
        <w:r>
          <w:tab/>
        </w:r>
        <w:r>
          <w:fldChar w:fldCharType="begin"/>
        </w:r>
        <w:r>
          <w:instrText xml:space="preserve"> PAGEREF _Toc11075 \h </w:instrText>
        </w:r>
        <w:r>
          <w:fldChar w:fldCharType="separate"/>
        </w:r>
        <w:r>
          <w:t>57</w:t>
        </w:r>
        <w:r>
          <w:fldChar w:fldCharType="end"/>
        </w:r>
      </w:hyperlink>
    </w:p>
    <w:p>
      <w:pPr>
        <w:pStyle w:val="TOC2"/>
        <w:tabs>
          <w:tab w:val="right" w:leader="dot" w:pos="8306"/>
        </w:tabs>
      </w:pPr>
      <w:hyperlink w:anchor="_Toc11319" w:history="1">
        <w:r>
          <w:rPr>
            <w:rFonts w:ascii="仿宋" w:eastAsia="仿宋" w:hAnsi="仿宋" w:cs="仿宋" w:hint="eastAsia"/>
            <w:lang w:eastAsia="zh-CN"/>
          </w:rPr>
          <w:t>(一)、变更控制流程</w:t>
        </w:r>
        <w:r>
          <w:tab/>
        </w:r>
        <w:r>
          <w:fldChar w:fldCharType="begin"/>
        </w:r>
        <w:r>
          <w:instrText xml:space="preserve"> PAGEREF _Toc11319 \h </w:instrText>
        </w:r>
        <w:r>
          <w:fldChar w:fldCharType="separate"/>
        </w:r>
        <w:r>
          <w:t>57</w:t>
        </w:r>
        <w:r>
          <w:fldChar w:fldCharType="end"/>
        </w:r>
      </w:hyperlink>
    </w:p>
    <w:p>
      <w:pPr>
        <w:pStyle w:val="TOC2"/>
        <w:tabs>
          <w:tab w:val="right" w:leader="dot" w:pos="8306"/>
        </w:tabs>
      </w:pPr>
      <w:hyperlink w:anchor="_Toc30163" w:history="1">
        <w:r>
          <w:rPr>
            <w:rFonts w:ascii="仿宋" w:eastAsia="仿宋" w:hAnsi="仿宋" w:cs="仿宋" w:hint="eastAsia"/>
            <w:lang w:eastAsia="zh-CN"/>
          </w:rPr>
          <w:t>(二)、影响评估与处理</w:t>
        </w:r>
        <w:r>
          <w:tab/>
        </w:r>
        <w:r>
          <w:fldChar w:fldCharType="begin"/>
        </w:r>
        <w:r>
          <w:instrText xml:space="preserve"> PAGEREF _Toc30163 \h </w:instrText>
        </w:r>
        <w:r>
          <w:fldChar w:fldCharType="separate"/>
        </w:r>
        <w:r>
          <w:t>58</w:t>
        </w:r>
        <w:r>
          <w:fldChar w:fldCharType="end"/>
        </w:r>
      </w:hyperlink>
    </w:p>
    <w:p>
      <w:pPr>
        <w:pStyle w:val="TOC2"/>
        <w:tabs>
          <w:tab w:val="right" w:leader="dot" w:pos="8306"/>
        </w:tabs>
      </w:pPr>
      <w:hyperlink w:anchor="_Toc18432" w:history="1">
        <w:r>
          <w:rPr>
            <w:rFonts w:ascii="仿宋" w:eastAsia="仿宋" w:hAnsi="仿宋" w:cs="仿宋" w:hint="eastAsia"/>
            <w:lang w:eastAsia="zh-CN"/>
          </w:rPr>
          <w:t>(三)、变更记录与追踪</w:t>
        </w:r>
        <w:r>
          <w:tab/>
        </w:r>
        <w:r>
          <w:fldChar w:fldCharType="begin"/>
        </w:r>
        <w:r>
          <w:instrText xml:space="preserve"> PAGEREF _Toc18432 \h </w:instrText>
        </w:r>
        <w:r>
          <w:fldChar w:fldCharType="separate"/>
        </w:r>
        <w:r>
          <w:t>60</w:t>
        </w:r>
        <w:r>
          <w:fldChar w:fldCharType="end"/>
        </w:r>
      </w:hyperlink>
    </w:p>
    <w:p>
      <w:pPr>
        <w:pStyle w:val="TOC2"/>
        <w:tabs>
          <w:tab w:val="right" w:leader="dot" w:pos="8306"/>
        </w:tabs>
      </w:pPr>
      <w:hyperlink w:anchor="_Toc18215" w:history="1">
        <w:r>
          <w:rPr>
            <w:rFonts w:ascii="仿宋" w:eastAsia="仿宋" w:hAnsi="仿宋" w:cs="仿宋" w:hint="eastAsia"/>
            <w:lang w:eastAsia="zh-CN"/>
          </w:rPr>
          <w:t>(四)、变更管理策略</w:t>
        </w:r>
        <w:r>
          <w:tab/>
        </w:r>
        <w:r>
          <w:fldChar w:fldCharType="begin"/>
        </w:r>
        <w:r>
          <w:instrText xml:space="preserve"> PAGEREF _Toc18215 \h </w:instrText>
        </w:r>
        <w:r>
          <w:fldChar w:fldCharType="separate"/>
        </w:r>
        <w:r>
          <w:t>61</w:t>
        </w:r>
        <w:r>
          <w:fldChar w:fldCharType="end"/>
        </w:r>
      </w:hyperlink>
    </w:p>
    <w:p>
      <w:pPr>
        <w:pStyle w:val="TOC1"/>
        <w:tabs>
          <w:tab w:val="right" w:leader="dot" w:pos="8306"/>
        </w:tabs>
      </w:pPr>
      <w:hyperlink w:anchor="_Toc8346" w:history="1">
        <w:r>
          <w:rPr>
            <w:rFonts w:ascii="仿宋" w:eastAsia="仿宋" w:hAnsi="仿宋" w:cs="仿宋" w:hint="eastAsia"/>
            <w:lang w:eastAsia="zh-CN"/>
          </w:rPr>
          <w:t>十二、技术创新与产业升级</w:t>
        </w:r>
        <w:r>
          <w:tab/>
        </w:r>
        <w:r>
          <w:fldChar w:fldCharType="begin"/>
        </w:r>
        <w:r>
          <w:instrText xml:space="preserve"> PAGEREF _Toc8346 \h </w:instrText>
        </w:r>
        <w:r>
          <w:fldChar w:fldCharType="separate"/>
        </w:r>
        <w:r>
          <w:t>63</w:t>
        </w:r>
        <w:r>
          <w:fldChar w:fldCharType="end"/>
        </w:r>
      </w:hyperlink>
    </w:p>
    <w:p>
      <w:pPr>
        <w:pStyle w:val="TOC2"/>
        <w:tabs>
          <w:tab w:val="right" w:leader="dot" w:pos="8306"/>
        </w:tabs>
      </w:pPr>
      <w:hyperlink w:anchor="_Toc10169" w:history="1">
        <w:r>
          <w:rPr>
            <w:rFonts w:ascii="仿宋" w:eastAsia="仿宋" w:hAnsi="仿宋" w:cs="仿宋" w:hint="eastAsia"/>
            <w:lang w:eastAsia="zh-CN"/>
          </w:rPr>
          <w:t>(一)、技术创新方向与目标</w:t>
        </w:r>
        <w:r>
          <w:tab/>
        </w:r>
        <w:r>
          <w:fldChar w:fldCharType="begin"/>
        </w:r>
        <w:r>
          <w:instrText xml:space="preserve"> PAGEREF _Toc10169 \h </w:instrText>
        </w:r>
        <w:r>
          <w:fldChar w:fldCharType="separate"/>
        </w:r>
        <w:r>
          <w:t>63</w:t>
        </w:r>
        <w:r>
          <w:fldChar w:fldCharType="end"/>
        </w:r>
      </w:hyperlink>
    </w:p>
    <w:p>
      <w:pPr>
        <w:pStyle w:val="TOC2"/>
        <w:tabs>
          <w:tab w:val="right" w:leader="dot" w:pos="8306"/>
        </w:tabs>
      </w:pPr>
      <w:hyperlink w:anchor="_Toc20328" w:history="1">
        <w:r>
          <w:rPr>
            <w:rFonts w:ascii="仿宋" w:eastAsia="仿宋" w:hAnsi="仿宋" w:cs="仿宋" w:hint="eastAsia"/>
            <w:lang w:eastAsia="zh-CN"/>
          </w:rPr>
          <w:t>(二)、产业升级路径与措施</w:t>
        </w:r>
        <w:r>
          <w:tab/>
        </w:r>
        <w:r>
          <w:fldChar w:fldCharType="begin"/>
        </w:r>
        <w:r>
          <w:instrText xml:space="preserve"> PAGEREF _Toc20328 \h </w:instrText>
        </w:r>
        <w:r>
          <w:fldChar w:fldCharType="separate"/>
        </w:r>
        <w:r>
          <w:t>64</w:t>
        </w:r>
        <w:r>
          <w:fldChar w:fldCharType="end"/>
        </w:r>
      </w:hyperlink>
    </w:p>
    <w:p>
      <w:pPr>
        <w:pStyle w:val="TOC1"/>
        <w:tabs>
          <w:tab w:val="right" w:leader="dot" w:pos="8306"/>
        </w:tabs>
      </w:pPr>
      <w:hyperlink w:anchor="_Toc31467" w:history="1">
        <w:r>
          <w:rPr>
            <w:rFonts w:ascii="仿宋" w:eastAsia="仿宋" w:hAnsi="仿宋" w:cs="仿宋" w:hint="eastAsia"/>
            <w:lang w:eastAsia="zh-CN"/>
          </w:rPr>
          <w:t>十三、产业协同与集群发展</w:t>
        </w:r>
        <w:r>
          <w:tab/>
        </w:r>
        <w:r>
          <w:fldChar w:fldCharType="begin"/>
        </w:r>
        <w:r>
          <w:instrText xml:space="preserve"> PAGEREF _Toc31467 \h </w:instrText>
        </w:r>
        <w:r>
          <w:fldChar w:fldCharType="separate"/>
        </w:r>
        <w:r>
          <w:t>66</w:t>
        </w:r>
        <w:r>
          <w:fldChar w:fldCharType="end"/>
        </w:r>
      </w:hyperlink>
    </w:p>
    <w:p>
      <w:pPr>
        <w:pStyle w:val="TOC2"/>
        <w:tabs>
          <w:tab w:val="right" w:leader="dot" w:pos="8306"/>
        </w:tabs>
      </w:pPr>
      <w:hyperlink w:anchor="_Toc17314" w:history="1">
        <w:r>
          <w:rPr>
            <w:rFonts w:ascii="仿宋" w:eastAsia="仿宋" w:hAnsi="仿宋" w:cs="仿宋" w:hint="eastAsia"/>
            <w:lang w:eastAsia="zh-CN"/>
          </w:rPr>
          <w:t>(一)、产业协同机制建设</w:t>
        </w:r>
        <w:r>
          <w:tab/>
        </w:r>
        <w:r>
          <w:fldChar w:fldCharType="begin"/>
        </w:r>
        <w:r>
          <w:instrText xml:space="preserve"> PAGEREF _Toc17314 \h </w:instrText>
        </w:r>
        <w:r>
          <w:fldChar w:fldCharType="separate"/>
        </w:r>
        <w:r>
          <w:t>66</w:t>
        </w:r>
        <w:r>
          <w:fldChar w:fldCharType="end"/>
        </w:r>
      </w:hyperlink>
    </w:p>
    <w:p>
      <w:pPr>
        <w:pStyle w:val="TOC2"/>
        <w:tabs>
          <w:tab w:val="right" w:leader="dot" w:pos="8306"/>
        </w:tabs>
      </w:pPr>
      <w:hyperlink w:anchor="_Toc12011" w:history="1">
        <w:r>
          <w:rPr>
            <w:rFonts w:ascii="仿宋" w:eastAsia="仿宋" w:hAnsi="仿宋" w:cs="仿宋" w:hint="eastAsia"/>
            <w:lang w:eastAsia="zh-CN"/>
          </w:rPr>
          <w:t>(二)、产业集群培育与发展</w:t>
        </w:r>
        <w:r>
          <w:tab/>
        </w:r>
        <w:r>
          <w:fldChar w:fldCharType="begin"/>
        </w:r>
        <w:r>
          <w:instrText xml:space="preserve"> PAGEREF _Toc12011 \h </w:instrText>
        </w:r>
        <w:r>
          <w:fldChar w:fldCharType="separate"/>
        </w:r>
        <w:r>
          <w:t>67</w:t>
        </w:r>
        <w:r>
          <w:fldChar w:fldCharType="end"/>
        </w:r>
      </w:hyperlink>
    </w:p>
    <w:p>
      <w:pPr>
        <w:pStyle w:val="TOC1"/>
        <w:tabs>
          <w:tab w:val="right" w:leader="dot" w:pos="8306"/>
        </w:tabs>
      </w:pPr>
      <w:hyperlink w:anchor="_Toc26416" w:history="1">
        <w:r>
          <w:rPr>
            <w:rFonts w:ascii="仿宋" w:eastAsia="仿宋" w:hAnsi="仿宋" w:cs="仿宋" w:hint="eastAsia"/>
            <w:lang w:eastAsia="zh-CN"/>
          </w:rPr>
          <w:t>十四、创新驱动与持续发展</w:t>
        </w:r>
        <w:r>
          <w:tab/>
        </w:r>
        <w:r>
          <w:fldChar w:fldCharType="begin"/>
        </w:r>
        <w:r>
          <w:instrText xml:space="preserve"> PAGEREF _Toc26416 \h </w:instrText>
        </w:r>
        <w:r>
          <w:fldChar w:fldCharType="separate"/>
        </w:r>
        <w:r>
          <w:t>68</w:t>
        </w:r>
        <w:r>
          <w:fldChar w:fldCharType="end"/>
        </w:r>
      </w:hyperlink>
    </w:p>
    <w:p>
      <w:pPr>
        <w:pStyle w:val="TOC2"/>
        <w:tabs>
          <w:tab w:val="right" w:leader="dot" w:pos="8306"/>
        </w:tabs>
      </w:pPr>
      <w:hyperlink w:anchor="_Toc12465" w:history="1">
        <w:r>
          <w:rPr>
            <w:rFonts w:ascii="仿宋" w:eastAsia="仿宋" w:hAnsi="仿宋" w:cs="仿宋" w:hint="eastAsia"/>
            <w:lang w:eastAsia="zh-CN"/>
          </w:rPr>
          <w:t>(一)、创新驱动战略实施</w:t>
        </w:r>
        <w:r>
          <w:tab/>
        </w:r>
        <w:r>
          <w:fldChar w:fldCharType="begin"/>
        </w:r>
        <w:r>
          <w:instrText xml:space="preserve"> PAGEREF _Toc12465 \h </w:instrText>
        </w:r>
        <w:r>
          <w:fldChar w:fldCharType="separate"/>
        </w:r>
        <w:r>
          <w:t>68</w:t>
        </w:r>
        <w:r>
          <w:fldChar w:fldCharType="end"/>
        </w:r>
      </w:hyperlink>
    </w:p>
    <w:p>
      <w:pPr>
        <w:pStyle w:val="TOC2"/>
        <w:tabs>
          <w:tab w:val="right" w:leader="dot" w:pos="8306"/>
        </w:tabs>
      </w:pPr>
      <w:hyperlink w:anchor="_Toc6961" w:history="1">
        <w:r>
          <w:rPr>
            <w:rFonts w:ascii="仿宋" w:eastAsia="仿宋" w:hAnsi="仿宋" w:cs="仿宋" w:hint="eastAsia"/>
            <w:lang w:eastAsia="zh-CN"/>
          </w:rPr>
          <w:t>(二)、持续发展路径探索</w:t>
        </w:r>
        <w:r>
          <w:tab/>
        </w:r>
        <w:r>
          <w:fldChar w:fldCharType="begin"/>
        </w:r>
        <w:r>
          <w:instrText xml:space="preserve"> PAGEREF _Toc6961 \h </w:instrText>
        </w:r>
        <w:r>
          <w:fldChar w:fldCharType="separate"/>
        </w:r>
        <w:r>
          <w:t>69</w:t>
        </w:r>
        <w:r>
          <w:fldChar w:fldCharType="end"/>
        </w:r>
      </w:hyperlink>
    </w:p>
    <w:p>
      <w:pPr>
        <w:pStyle w:val="TOC1"/>
        <w:tabs>
          <w:tab w:val="right" w:leader="dot" w:pos="8306"/>
        </w:tabs>
      </w:pPr>
      <w:hyperlink w:anchor="_Toc27863" w:history="1">
        <w:r>
          <w:rPr>
            <w:rFonts w:ascii="仿宋" w:eastAsia="仿宋" w:hAnsi="仿宋" w:cs="仿宋" w:hint="eastAsia"/>
            <w:lang w:eastAsia="zh-CN"/>
          </w:rPr>
          <w:t>十五、质量管理与控制</w:t>
        </w:r>
        <w:r>
          <w:tab/>
        </w:r>
        <w:r>
          <w:fldChar w:fldCharType="begin"/>
        </w:r>
        <w:r>
          <w:instrText xml:space="preserve"> PAGEREF _Toc27863 \h </w:instrText>
        </w:r>
        <w:r>
          <w:fldChar w:fldCharType="separate"/>
        </w:r>
        <w:r>
          <w:t>73</w:t>
        </w:r>
        <w:r>
          <w:fldChar w:fldCharType="end"/>
        </w:r>
      </w:hyperlink>
    </w:p>
    <w:p>
      <w:pPr>
        <w:pStyle w:val="TOC2"/>
        <w:tabs>
          <w:tab w:val="right" w:leader="dot" w:pos="8306"/>
        </w:tabs>
      </w:pPr>
      <w:hyperlink w:anchor="_Toc20966" w:history="1">
        <w:r>
          <w:rPr>
            <w:rFonts w:ascii="仿宋" w:eastAsia="仿宋" w:hAnsi="仿宋" w:cs="仿宋" w:hint="eastAsia"/>
            <w:lang w:eastAsia="zh-CN"/>
          </w:rPr>
          <w:t>(一)、质量管理体系建设</w:t>
        </w:r>
        <w:r>
          <w:tab/>
        </w:r>
        <w:r>
          <w:fldChar w:fldCharType="begin"/>
        </w:r>
        <w:r>
          <w:instrText xml:space="preserve"> PAGEREF _Toc20966 \h </w:instrText>
        </w:r>
        <w:r>
          <w:fldChar w:fldCharType="separate"/>
        </w:r>
        <w:r>
          <w:t>73</w:t>
        </w:r>
        <w:r>
          <w:fldChar w:fldCharType="end"/>
        </w:r>
      </w:hyperlink>
    </w:p>
    <w:p>
      <w:pPr>
        <w:pStyle w:val="TOC2"/>
        <w:tabs>
          <w:tab w:val="right" w:leader="dot" w:pos="8306"/>
        </w:tabs>
      </w:pPr>
      <w:hyperlink w:anchor="_Toc11363" w:history="1">
        <w:r>
          <w:rPr>
            <w:rFonts w:ascii="仿宋" w:eastAsia="仿宋" w:hAnsi="仿宋" w:cs="仿宋" w:hint="eastAsia"/>
            <w:lang w:eastAsia="zh-CN"/>
          </w:rPr>
          <w:t>(二)、质量控制措施</w:t>
        </w:r>
        <w:r>
          <w:tab/>
        </w:r>
        <w:r>
          <w:fldChar w:fldCharType="begin"/>
        </w:r>
        <w:r>
          <w:instrText xml:space="preserve"> PAGEREF _Toc11363 \h </w:instrText>
        </w:r>
        <w:r>
          <w:fldChar w:fldCharType="separate"/>
        </w:r>
        <w:r>
          <w:t>75</w:t>
        </w:r>
        <w:r>
          <w:fldChar w:fldCharType="end"/>
        </w:r>
      </w:hyperlink>
    </w:p>
    <w:p>
      <w:pPr>
        <w:pStyle w:val="TOC1"/>
        <w:tabs>
          <w:tab w:val="right" w:leader="dot" w:pos="8306"/>
        </w:tabs>
      </w:pPr>
      <w:hyperlink w:anchor="_Toc30945" w:history="1">
        <w:r>
          <w:rPr>
            <w:rFonts w:ascii="仿宋" w:eastAsia="仿宋" w:hAnsi="仿宋" w:cs="仿宋" w:hint="eastAsia"/>
            <w:lang w:eastAsia="zh-CN"/>
          </w:rPr>
          <w:t>十六、知识产权管理与保护</w:t>
        </w:r>
        <w:r>
          <w:tab/>
        </w:r>
        <w:r>
          <w:fldChar w:fldCharType="begin"/>
        </w:r>
        <w:r>
          <w:instrText xml:space="preserve"> PAGEREF _Toc30945 \h </w:instrText>
        </w:r>
        <w:r>
          <w:fldChar w:fldCharType="separate"/>
        </w:r>
        <w:r>
          <w:t>76</w:t>
        </w:r>
        <w:r>
          <w:fldChar w:fldCharType="end"/>
        </w:r>
      </w:hyperlink>
    </w:p>
    <w:p>
      <w:pPr>
        <w:pStyle w:val="TOC2"/>
        <w:tabs>
          <w:tab w:val="right" w:leader="dot" w:pos="8306"/>
        </w:tabs>
      </w:pPr>
      <w:hyperlink w:anchor="_Toc21691" w:history="1">
        <w:r>
          <w:rPr>
            <w:rFonts w:ascii="仿宋" w:eastAsia="仿宋" w:hAnsi="仿宋" w:cs="仿宋" w:hint="eastAsia"/>
            <w:lang w:eastAsia="zh-CN"/>
          </w:rPr>
          <w:t>(一)、知识产权管理体系建设</w:t>
        </w:r>
        <w:r>
          <w:tab/>
        </w:r>
        <w:r>
          <w:fldChar w:fldCharType="begin"/>
        </w:r>
        <w:r>
          <w:instrText xml:space="preserve"> PAGEREF _Toc21691 \h </w:instrText>
        </w:r>
        <w:r>
          <w:fldChar w:fldCharType="separate"/>
        </w:r>
        <w:r>
          <w:t>76</w:t>
        </w:r>
        <w:r>
          <w:fldChar w:fldCharType="end"/>
        </w:r>
      </w:hyperlink>
    </w:p>
    <w:p>
      <w:pPr>
        <w:pStyle w:val="TOC2"/>
        <w:tabs>
          <w:tab w:val="right" w:leader="dot" w:pos="8306"/>
        </w:tabs>
      </w:pPr>
      <w:hyperlink w:anchor="_Toc15771" w:history="1">
        <w:r>
          <w:rPr>
            <w:rFonts w:ascii="仿宋" w:eastAsia="仿宋" w:hAnsi="仿宋" w:cs="仿宋" w:hint="eastAsia"/>
            <w:lang w:eastAsia="zh-CN"/>
          </w:rPr>
          <w:t>(二)、知识产权保护措施</w:t>
        </w:r>
        <w:r>
          <w:tab/>
        </w:r>
        <w:r>
          <w:fldChar w:fldCharType="begin"/>
        </w:r>
        <w:r>
          <w:instrText xml:space="preserve"> PAGEREF _Toc15771 \h </w:instrText>
        </w:r>
        <w:r>
          <w:fldChar w:fldCharType="separate"/>
        </w:r>
        <w:r>
          <w:t>77</w:t>
        </w:r>
        <w:r>
          <w:fldChar w:fldCharType="end"/>
        </w:r>
      </w:hyperlink>
    </w:p>
    <w:p>
      <w:pPr>
        <w:pStyle w:val="TOC1"/>
        <w:tabs>
          <w:tab w:val="right" w:leader="dot" w:pos="8306"/>
        </w:tabs>
      </w:pPr>
      <w:hyperlink w:anchor="_Toc3164" w:history="1">
        <w:r>
          <w:rPr>
            <w:rFonts w:ascii="仿宋" w:eastAsia="仿宋" w:hAnsi="仿宋" w:cs="仿宋" w:hint="eastAsia"/>
            <w:lang w:eastAsia="zh-CN"/>
          </w:rPr>
          <w:t>十七、设施与设备管理</w:t>
        </w:r>
        <w:r>
          <w:tab/>
        </w:r>
        <w:r>
          <w:fldChar w:fldCharType="begin"/>
        </w:r>
        <w:r>
          <w:instrText xml:space="preserve"> PAGEREF _Toc3164 \h </w:instrText>
        </w:r>
        <w:r>
          <w:fldChar w:fldCharType="separate"/>
        </w:r>
        <w:r>
          <w:t>78</w:t>
        </w:r>
        <w:r>
          <w:fldChar w:fldCharType="end"/>
        </w:r>
      </w:hyperlink>
    </w:p>
    <w:p>
      <w:pPr>
        <w:pStyle w:val="TOC2"/>
        <w:tabs>
          <w:tab w:val="right" w:leader="dot" w:pos="8306"/>
        </w:tabs>
      </w:pPr>
      <w:hyperlink w:anchor="_Toc18410" w:history="1">
        <w:r>
          <w:rPr>
            <w:rFonts w:ascii="仿宋" w:eastAsia="仿宋" w:hAnsi="仿宋" w:cs="仿宋" w:hint="eastAsia"/>
            <w:lang w:eastAsia="zh-CN"/>
          </w:rPr>
          <w:t>(一)、设施规划与配置</w:t>
        </w:r>
        <w:r>
          <w:tab/>
        </w:r>
        <w:r>
          <w:fldChar w:fldCharType="begin"/>
        </w:r>
        <w:r>
          <w:instrText xml:space="preserve"> PAGEREF _Toc18410 \h </w:instrText>
        </w:r>
        <w:r>
          <w:fldChar w:fldCharType="separate"/>
        </w:r>
        <w:r>
          <w:t>78</w:t>
        </w:r>
        <w:r>
          <w:fldChar w:fldCharType="end"/>
        </w:r>
      </w:hyperlink>
    </w:p>
    <w:p>
      <w:pPr>
        <w:pStyle w:val="TOC2"/>
        <w:tabs>
          <w:tab w:val="right" w:leader="dot" w:pos="8306"/>
        </w:tabs>
      </w:pPr>
      <w:hyperlink w:anchor="_Toc4608" w:history="1">
        <w:r>
          <w:rPr>
            <w:rFonts w:ascii="仿宋" w:eastAsia="仿宋" w:hAnsi="仿宋" w:cs="仿宋" w:hint="eastAsia"/>
            <w:lang w:eastAsia="zh-CN"/>
          </w:rPr>
          <w:t>(二)、设备采购与维护管理</w:t>
        </w:r>
        <w:r>
          <w:tab/>
        </w:r>
        <w:r>
          <w:fldChar w:fldCharType="begin"/>
        </w:r>
        <w:r>
          <w:instrText xml:space="preserve"> PAGEREF _Toc4608 \h </w:instrText>
        </w:r>
        <w:r>
          <w:fldChar w:fldCharType="separate"/>
        </w:r>
        <w:r>
          <w:t>79</w:t>
        </w:r>
        <w:r>
          <w:fldChar w:fldCharType="end"/>
        </w:r>
      </w:hyperlink>
    </w:p>
    <w:p>
      <w:pPr>
        <w:pStyle w:val="TOC2"/>
        <w:tabs>
          <w:tab w:val="right" w:leader="dot" w:pos="8306"/>
        </w:tabs>
      </w:pPr>
      <w:hyperlink w:anchor="_Toc8424" w:history="1">
        <w:r>
          <w:rPr>
            <w:rFonts w:ascii="仿宋" w:eastAsia="仿宋" w:hAnsi="仿宋" w:cs="仿宋" w:hint="eastAsia"/>
            <w:lang w:eastAsia="zh-CN"/>
          </w:rPr>
          <w:t>(三)、设施设备升级策略</w:t>
        </w:r>
        <w:r>
          <w:tab/>
        </w:r>
        <w:r>
          <w:fldChar w:fldCharType="begin"/>
        </w:r>
        <w:r>
          <w:instrText xml:space="preserve"> PAGEREF _Toc8424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03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0049"/>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10173"/>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直接收益：假设手工制作，相关室内娱乐服务项目的产品或服务年销售收入为XX万元。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30143"/>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手工制作，相关室内娱乐服务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手工制作，相关室内娱乐服务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若手工制作，相关室内娱乐服务项目成功推广新型环保产品，比如采用可回收材料的包装，可能会激发消费者对可持续产品的需求。这种需求的增长可能迫使整个行业转向更环保的产品设计和生产方法。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手工制作，相关室内娱乐服务项目在减少环境影响方面的努力，如实施零废物生产和减少二氧化碳排放，可能会促使行业设立更高的环保标准。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手工制作，相关室内娱乐服务项目对新原料和技术的需求可能促使供应商调整生产策略，比如采用更环保的生产方法或开发新型原材料。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28780"/>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手工制作，相关室内娱乐服务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手工制作，相关室内娱乐服务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手工制作，相关室内娱乐服务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22139"/>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手工制作，相关室内娱乐服务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手工制作，相关室内娱乐服务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手工制作，相关室内娱乐服务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手工制作，相关室内娱乐服务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福祉和环境可持续性的提升是手工制作，相关室内娱乐服务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21883"/>
      <w:r>
        <w:rPr>
          <w:rFonts w:ascii="仿宋" w:eastAsia="仿宋" w:hAnsi="仿宋" w:cs="仿宋" w:hint="eastAsia"/>
          <w:sz w:val="28"/>
          <w:lang w:eastAsia="zh-CN"/>
        </w:rPr>
        <w:t>二、发展规划、产业政策和行业准入分析</w:t>
      </w:r>
      <w:bookmarkEnd w:id="7"/>
    </w:p>
    <w:p>
      <w:pPr>
        <w:pStyle w:val="Heading2"/>
        <w:rPr>
          <w:rFonts w:ascii="仿宋" w:eastAsia="仿宋" w:hAnsi="仿宋" w:cs="仿宋" w:hint="eastAsia"/>
          <w:lang w:eastAsia="zh-CN"/>
        </w:rPr>
      </w:pPr>
      <w:bookmarkStart w:id="8" w:name="_Toc27298"/>
      <w:r>
        <w:rPr>
          <w:rFonts w:ascii="仿宋" w:eastAsia="仿宋" w:hAnsi="仿宋" w:cs="仿宋" w:hint="eastAsia"/>
          <w:lang w:eastAsia="zh-CN"/>
        </w:rPr>
        <w:t>(一)、发展规划分析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9" w:name="_Toc17320"/>
      <w:r>
        <w:rPr>
          <w:rFonts w:ascii="仿宋" w:eastAsia="仿宋" w:hAnsi="仿宋" w:cs="仿宋" w:hint="eastAsia"/>
          <w:sz w:val="28"/>
          <w:lang w:eastAsia="zh-CN"/>
        </w:rPr>
        <w:t>(二)、产业政策分析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https://d.book118.com/367062043066006024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手工制作，相关室内娱乐服务项目构思建设方案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手工制作，相关室内娱乐服务项目构思建设方案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手工制作，相关室内娱乐服务项目构思建设方案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手工制作，相关室内娱乐服务项目构思建设方案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手工制作，相关室内娱乐服务项目构思建设方案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手工制作，相关室内娱乐服务项目构思建设方案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手工制作，相关室内娱乐服务项目构思建设方案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手工制作，相关室内娱乐服务项目构思建设方案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手工制作，相关室内娱乐服务项目构思建设方案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手工制作，相关室内娱乐服务项目构思建设方案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手工制作，相关室内娱乐服务项目构思建设方案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手工制作，相关室内娱乐服务项目构思建设方案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646E95"/>
    <w:rsid w:val="0A646E9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6706204306600602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2023-12-18T15:15:00Z</dcterms:created>
  <dcterms:modified xsi:type="dcterms:W3CDTF">2023-12-18T15:15:44Z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729759E23EEC4EEFBC3F895A3EF1AE77_11</vt:lpwstr>
  </property>
  <property fmtid="{D5CDD505-2E9C-101B-9397-08002B2CF9AE}" pid="3" name="KSOProductBuildVer">
    <vt:lpwstr>2052-12.1.0.16120</vt:lpwstr>
  </property>
</Properties>
</file>