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高性能预应力钢丝项目规划设计纲要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71" w:history="1">
        <w:r>
          <w:rPr>
            <w:rFonts w:ascii="仿宋" w:eastAsia="仿宋" w:hAnsi="仿宋" w:cs="仿宋" w:hint="eastAsia"/>
            <w:lang w:eastAsia="zh-CN"/>
          </w:rPr>
          <w:t>概论</w:t>
        </w:r>
        <w:r>
          <w:tab/>
        </w:r>
        <w:r>
          <w:fldChar w:fldCharType="begin"/>
        </w:r>
        <w:r>
          <w:instrText xml:space="preserve"> PAGEREF _Toc18671 \h </w:instrText>
        </w:r>
        <w:r>
          <w:fldChar w:fldCharType="separate"/>
        </w:r>
        <w:r>
          <w:t>3</w:t>
        </w:r>
        <w:r>
          <w:fldChar w:fldCharType="end"/>
        </w:r>
      </w:hyperlink>
    </w:p>
    <w:p>
      <w:pPr>
        <w:pStyle w:val="TOC1"/>
        <w:tabs>
          <w:tab w:val="right" w:leader="dot" w:pos="8306"/>
        </w:tabs>
      </w:pPr>
      <w:hyperlink w:anchor="_Toc25556" w:history="1">
        <w:r>
          <w:rPr>
            <w:rFonts w:ascii="仿宋" w:eastAsia="仿宋" w:hAnsi="仿宋" w:cs="仿宋" w:hint="eastAsia"/>
            <w:lang w:eastAsia="zh-CN"/>
          </w:rPr>
          <w:t>一、高性能预应力钢丝项目建设背景及必要性分析</w:t>
        </w:r>
        <w:r>
          <w:tab/>
        </w:r>
        <w:r>
          <w:fldChar w:fldCharType="begin"/>
        </w:r>
        <w:r>
          <w:instrText xml:space="preserve"> PAGEREF _Toc25556 \h </w:instrText>
        </w:r>
        <w:r>
          <w:fldChar w:fldCharType="separate"/>
        </w:r>
        <w:r>
          <w:t>3</w:t>
        </w:r>
        <w:r>
          <w:fldChar w:fldCharType="end"/>
        </w:r>
      </w:hyperlink>
    </w:p>
    <w:p>
      <w:pPr>
        <w:pStyle w:val="TOC2"/>
        <w:tabs>
          <w:tab w:val="right" w:leader="dot" w:pos="8306"/>
        </w:tabs>
      </w:pPr>
      <w:hyperlink w:anchor="_Toc15498" w:history="1">
        <w:r>
          <w:rPr>
            <w:rFonts w:ascii="仿宋" w:eastAsia="仿宋" w:hAnsi="仿宋" w:cs="仿宋" w:hint="eastAsia"/>
            <w:lang w:eastAsia="zh-CN"/>
          </w:rPr>
          <w:t>(一)、高性能预应力钢丝项目背景分析</w:t>
        </w:r>
        <w:r>
          <w:tab/>
        </w:r>
        <w:r>
          <w:fldChar w:fldCharType="begin"/>
        </w:r>
        <w:r>
          <w:instrText xml:space="preserve"> PAGEREF _Toc15498 \h </w:instrText>
        </w:r>
        <w:r>
          <w:fldChar w:fldCharType="separate"/>
        </w:r>
        <w:r>
          <w:t>3</w:t>
        </w:r>
        <w:r>
          <w:fldChar w:fldCharType="end"/>
        </w:r>
      </w:hyperlink>
    </w:p>
    <w:p>
      <w:pPr>
        <w:pStyle w:val="TOC2"/>
        <w:tabs>
          <w:tab w:val="right" w:leader="dot" w:pos="8306"/>
        </w:tabs>
      </w:pPr>
      <w:hyperlink w:anchor="_Toc3303" w:history="1">
        <w:r>
          <w:rPr>
            <w:rFonts w:ascii="仿宋" w:eastAsia="仿宋" w:hAnsi="仿宋" w:cs="仿宋" w:hint="eastAsia"/>
            <w:lang w:eastAsia="zh-CN"/>
          </w:rPr>
          <w:t>(二)、高性能预应力钢丝项目建设必要性分析</w:t>
        </w:r>
        <w:r>
          <w:tab/>
        </w:r>
        <w:r>
          <w:fldChar w:fldCharType="begin"/>
        </w:r>
        <w:r>
          <w:instrText xml:space="preserve"> PAGEREF _Toc3303 \h </w:instrText>
        </w:r>
        <w:r>
          <w:fldChar w:fldCharType="separate"/>
        </w:r>
        <w:r>
          <w:t>5</w:t>
        </w:r>
        <w:r>
          <w:fldChar w:fldCharType="end"/>
        </w:r>
      </w:hyperlink>
    </w:p>
    <w:p>
      <w:pPr>
        <w:pStyle w:val="TOC1"/>
        <w:tabs>
          <w:tab w:val="right" w:leader="dot" w:pos="8306"/>
        </w:tabs>
      </w:pPr>
      <w:hyperlink w:anchor="_Toc18501" w:history="1">
        <w:r>
          <w:rPr>
            <w:rFonts w:ascii="仿宋" w:eastAsia="仿宋" w:hAnsi="仿宋" w:cs="仿宋" w:hint="eastAsia"/>
            <w:lang w:eastAsia="zh-CN"/>
          </w:rPr>
          <w:t>二、高性能预应力钢丝项目建设单位说明</w:t>
        </w:r>
        <w:r>
          <w:tab/>
        </w:r>
        <w:r>
          <w:fldChar w:fldCharType="begin"/>
        </w:r>
        <w:r>
          <w:instrText xml:space="preserve"> PAGEREF _Toc18501 \h </w:instrText>
        </w:r>
        <w:r>
          <w:fldChar w:fldCharType="separate"/>
        </w:r>
        <w:r>
          <w:t>6</w:t>
        </w:r>
        <w:r>
          <w:fldChar w:fldCharType="end"/>
        </w:r>
      </w:hyperlink>
    </w:p>
    <w:p>
      <w:pPr>
        <w:pStyle w:val="TOC2"/>
        <w:tabs>
          <w:tab w:val="right" w:leader="dot" w:pos="8306"/>
        </w:tabs>
      </w:pPr>
      <w:hyperlink w:anchor="_Toc7419" w:history="1">
        <w:r>
          <w:rPr>
            <w:rFonts w:ascii="仿宋" w:eastAsia="仿宋" w:hAnsi="仿宋" w:cs="仿宋" w:hint="eastAsia"/>
            <w:lang w:eastAsia="zh-CN"/>
          </w:rPr>
          <w:t>(一)、高性能预应力钢丝项目承办单位基本情况</w:t>
        </w:r>
        <w:r>
          <w:tab/>
        </w:r>
        <w:r>
          <w:fldChar w:fldCharType="begin"/>
        </w:r>
        <w:r>
          <w:instrText xml:space="preserve"> PAGEREF _Toc7419 \h </w:instrText>
        </w:r>
        <w:r>
          <w:fldChar w:fldCharType="separate"/>
        </w:r>
        <w:r>
          <w:t>6</w:t>
        </w:r>
        <w:r>
          <w:fldChar w:fldCharType="end"/>
        </w:r>
      </w:hyperlink>
    </w:p>
    <w:p>
      <w:pPr>
        <w:pStyle w:val="TOC2"/>
        <w:tabs>
          <w:tab w:val="right" w:leader="dot" w:pos="8306"/>
        </w:tabs>
      </w:pPr>
      <w:hyperlink w:anchor="_Toc9687" w:history="1">
        <w:r>
          <w:rPr>
            <w:rFonts w:ascii="仿宋" w:eastAsia="仿宋" w:hAnsi="仿宋" w:cs="仿宋" w:hint="eastAsia"/>
            <w:lang w:eastAsia="zh-CN"/>
          </w:rPr>
          <w:t>(二)、公司经济效益分析</w:t>
        </w:r>
        <w:r>
          <w:tab/>
        </w:r>
        <w:r>
          <w:fldChar w:fldCharType="begin"/>
        </w:r>
        <w:r>
          <w:instrText xml:space="preserve"> PAGEREF _Toc9687 \h </w:instrText>
        </w:r>
        <w:r>
          <w:fldChar w:fldCharType="separate"/>
        </w:r>
        <w:r>
          <w:t>7</w:t>
        </w:r>
        <w:r>
          <w:fldChar w:fldCharType="end"/>
        </w:r>
      </w:hyperlink>
    </w:p>
    <w:p>
      <w:pPr>
        <w:pStyle w:val="TOC1"/>
        <w:tabs>
          <w:tab w:val="right" w:leader="dot" w:pos="8306"/>
        </w:tabs>
      </w:pPr>
      <w:hyperlink w:anchor="_Toc25588" w:history="1">
        <w:r>
          <w:rPr>
            <w:rFonts w:ascii="仿宋" w:eastAsia="仿宋" w:hAnsi="仿宋" w:cs="仿宋" w:hint="eastAsia"/>
            <w:lang w:eastAsia="zh-CN"/>
          </w:rPr>
          <w:t>三、产品规划分析</w:t>
        </w:r>
        <w:r>
          <w:tab/>
        </w:r>
        <w:r>
          <w:fldChar w:fldCharType="begin"/>
        </w:r>
        <w:r>
          <w:instrText xml:space="preserve"> PAGEREF _Toc25588 \h </w:instrText>
        </w:r>
        <w:r>
          <w:fldChar w:fldCharType="separate"/>
        </w:r>
        <w:r>
          <w:t>8</w:t>
        </w:r>
        <w:r>
          <w:fldChar w:fldCharType="end"/>
        </w:r>
      </w:hyperlink>
    </w:p>
    <w:p>
      <w:pPr>
        <w:pStyle w:val="TOC2"/>
        <w:tabs>
          <w:tab w:val="right" w:leader="dot" w:pos="8306"/>
        </w:tabs>
      </w:pPr>
      <w:hyperlink w:anchor="_Toc5755" w:history="1">
        <w:r>
          <w:rPr>
            <w:rFonts w:ascii="仿宋" w:eastAsia="仿宋" w:hAnsi="仿宋" w:cs="仿宋" w:hint="eastAsia"/>
            <w:lang w:eastAsia="zh-CN"/>
          </w:rPr>
          <w:t>(一)、产品规划</w:t>
        </w:r>
        <w:r>
          <w:tab/>
        </w:r>
        <w:r>
          <w:fldChar w:fldCharType="begin"/>
        </w:r>
        <w:r>
          <w:instrText xml:space="preserve"> PAGEREF _Toc5755 \h </w:instrText>
        </w:r>
        <w:r>
          <w:fldChar w:fldCharType="separate"/>
        </w:r>
        <w:r>
          <w:t>8</w:t>
        </w:r>
        <w:r>
          <w:fldChar w:fldCharType="end"/>
        </w:r>
      </w:hyperlink>
    </w:p>
    <w:p>
      <w:pPr>
        <w:pStyle w:val="TOC2"/>
        <w:tabs>
          <w:tab w:val="right" w:leader="dot" w:pos="8306"/>
        </w:tabs>
      </w:pPr>
      <w:hyperlink w:anchor="_Toc4991" w:history="1">
        <w:r>
          <w:rPr>
            <w:rFonts w:ascii="仿宋" w:eastAsia="仿宋" w:hAnsi="仿宋" w:cs="仿宋" w:hint="eastAsia"/>
            <w:lang w:eastAsia="zh-CN"/>
          </w:rPr>
          <w:t>(二)、建设规模</w:t>
        </w:r>
        <w:r>
          <w:tab/>
        </w:r>
        <w:r>
          <w:fldChar w:fldCharType="begin"/>
        </w:r>
        <w:r>
          <w:instrText xml:space="preserve"> PAGEREF _Toc4991 \h </w:instrText>
        </w:r>
        <w:r>
          <w:fldChar w:fldCharType="separate"/>
        </w:r>
        <w:r>
          <w:t>8</w:t>
        </w:r>
        <w:r>
          <w:fldChar w:fldCharType="end"/>
        </w:r>
      </w:hyperlink>
    </w:p>
    <w:p>
      <w:pPr>
        <w:pStyle w:val="TOC1"/>
        <w:tabs>
          <w:tab w:val="right" w:leader="dot" w:pos="8306"/>
        </w:tabs>
      </w:pPr>
      <w:hyperlink w:anchor="_Toc3354" w:history="1">
        <w:r>
          <w:rPr>
            <w:rFonts w:ascii="仿宋" w:eastAsia="仿宋" w:hAnsi="仿宋" w:cs="仿宋" w:hint="eastAsia"/>
            <w:lang w:eastAsia="zh-CN"/>
          </w:rPr>
          <w:t>四、高性能预应力钢丝项目危机管理</w:t>
        </w:r>
        <w:r>
          <w:tab/>
        </w:r>
        <w:r>
          <w:fldChar w:fldCharType="begin"/>
        </w:r>
        <w:r>
          <w:instrText xml:space="preserve"> PAGEREF _Toc3354 \h </w:instrText>
        </w:r>
        <w:r>
          <w:fldChar w:fldCharType="separate"/>
        </w:r>
        <w:r>
          <w:t>10</w:t>
        </w:r>
        <w:r>
          <w:fldChar w:fldCharType="end"/>
        </w:r>
      </w:hyperlink>
    </w:p>
    <w:p>
      <w:pPr>
        <w:pStyle w:val="TOC2"/>
        <w:tabs>
          <w:tab w:val="right" w:leader="dot" w:pos="8306"/>
        </w:tabs>
      </w:pPr>
      <w:hyperlink w:anchor="_Toc775" w:history="1">
        <w:r>
          <w:rPr>
            <w:rFonts w:ascii="仿宋" w:eastAsia="仿宋" w:hAnsi="仿宋" w:cs="仿宋" w:hint="eastAsia"/>
            <w:lang w:eastAsia="zh-CN"/>
          </w:rPr>
          <w:t>(一)、危机预警与识别</w:t>
        </w:r>
        <w:r>
          <w:tab/>
        </w:r>
        <w:r>
          <w:fldChar w:fldCharType="begin"/>
        </w:r>
        <w:r>
          <w:instrText xml:space="preserve"> PAGEREF _Toc775 \h </w:instrText>
        </w:r>
        <w:r>
          <w:fldChar w:fldCharType="separate"/>
        </w:r>
        <w:r>
          <w:t>10</w:t>
        </w:r>
        <w:r>
          <w:fldChar w:fldCharType="end"/>
        </w:r>
      </w:hyperlink>
    </w:p>
    <w:p>
      <w:pPr>
        <w:pStyle w:val="TOC2"/>
        <w:tabs>
          <w:tab w:val="right" w:leader="dot" w:pos="8306"/>
        </w:tabs>
      </w:pPr>
      <w:hyperlink w:anchor="_Toc6899" w:history="1">
        <w:r>
          <w:rPr>
            <w:rFonts w:ascii="仿宋" w:eastAsia="仿宋" w:hAnsi="仿宋" w:cs="仿宋" w:hint="eastAsia"/>
            <w:lang w:eastAsia="zh-CN"/>
          </w:rPr>
          <w:t>(二)、危机应对与恢复</w:t>
        </w:r>
        <w:r>
          <w:tab/>
        </w:r>
        <w:r>
          <w:fldChar w:fldCharType="begin"/>
        </w:r>
        <w:r>
          <w:instrText xml:space="preserve"> PAGEREF _Toc6899 \h </w:instrText>
        </w:r>
        <w:r>
          <w:fldChar w:fldCharType="separate"/>
        </w:r>
        <w:r>
          <w:t>11</w:t>
        </w:r>
        <w:r>
          <w:fldChar w:fldCharType="end"/>
        </w:r>
      </w:hyperlink>
    </w:p>
    <w:p>
      <w:pPr>
        <w:pStyle w:val="TOC1"/>
        <w:tabs>
          <w:tab w:val="right" w:leader="dot" w:pos="8306"/>
        </w:tabs>
      </w:pPr>
      <w:hyperlink w:anchor="_Toc16460" w:history="1">
        <w:r>
          <w:rPr>
            <w:rFonts w:ascii="仿宋" w:eastAsia="仿宋" w:hAnsi="仿宋" w:cs="仿宋" w:hint="eastAsia"/>
            <w:lang w:eastAsia="zh-CN"/>
          </w:rPr>
          <w:t>五、高性能预应力钢丝项目文档管理</w:t>
        </w:r>
        <w:r>
          <w:tab/>
        </w:r>
        <w:r>
          <w:fldChar w:fldCharType="begin"/>
        </w:r>
        <w:r>
          <w:instrText xml:space="preserve"> PAGEREF _Toc16460 \h </w:instrText>
        </w:r>
        <w:r>
          <w:fldChar w:fldCharType="separate"/>
        </w:r>
        <w:r>
          <w:t>12</w:t>
        </w:r>
        <w:r>
          <w:fldChar w:fldCharType="end"/>
        </w:r>
      </w:hyperlink>
    </w:p>
    <w:p>
      <w:pPr>
        <w:pStyle w:val="TOC2"/>
        <w:tabs>
          <w:tab w:val="right" w:leader="dot" w:pos="8306"/>
        </w:tabs>
      </w:pPr>
      <w:hyperlink w:anchor="_Toc14935" w:history="1">
        <w:r>
          <w:rPr>
            <w:rFonts w:ascii="仿宋" w:eastAsia="仿宋" w:hAnsi="仿宋" w:cs="仿宋" w:hint="eastAsia"/>
            <w:lang w:eastAsia="zh-CN"/>
          </w:rPr>
          <w:t>(一)、文档编制与审查</w:t>
        </w:r>
        <w:r>
          <w:tab/>
        </w:r>
        <w:r>
          <w:fldChar w:fldCharType="begin"/>
        </w:r>
        <w:r>
          <w:instrText xml:space="preserve"> PAGEREF _Toc14935 \h </w:instrText>
        </w:r>
        <w:r>
          <w:fldChar w:fldCharType="separate"/>
        </w:r>
        <w:r>
          <w:t>12</w:t>
        </w:r>
        <w:r>
          <w:fldChar w:fldCharType="end"/>
        </w:r>
      </w:hyperlink>
    </w:p>
    <w:p>
      <w:pPr>
        <w:pStyle w:val="TOC2"/>
        <w:tabs>
          <w:tab w:val="right" w:leader="dot" w:pos="8306"/>
        </w:tabs>
      </w:pPr>
      <w:hyperlink w:anchor="_Toc14753" w:history="1">
        <w:r>
          <w:rPr>
            <w:rFonts w:ascii="仿宋" w:eastAsia="仿宋" w:hAnsi="仿宋" w:cs="仿宋" w:hint="eastAsia"/>
            <w:lang w:eastAsia="zh-CN"/>
          </w:rPr>
          <w:t>(二)、文档发布与分发</w:t>
        </w:r>
        <w:r>
          <w:tab/>
        </w:r>
        <w:r>
          <w:fldChar w:fldCharType="begin"/>
        </w:r>
        <w:r>
          <w:instrText xml:space="preserve"> PAGEREF _Toc14753 \h </w:instrText>
        </w:r>
        <w:r>
          <w:fldChar w:fldCharType="separate"/>
        </w:r>
        <w:r>
          <w:t>14</w:t>
        </w:r>
        <w:r>
          <w:fldChar w:fldCharType="end"/>
        </w:r>
      </w:hyperlink>
    </w:p>
    <w:p>
      <w:pPr>
        <w:pStyle w:val="TOC2"/>
        <w:tabs>
          <w:tab w:val="right" w:leader="dot" w:pos="8306"/>
        </w:tabs>
      </w:pPr>
      <w:hyperlink w:anchor="_Toc12405" w:history="1">
        <w:r>
          <w:rPr>
            <w:rFonts w:ascii="仿宋" w:eastAsia="仿宋" w:hAnsi="仿宋" w:cs="仿宋" w:hint="eastAsia"/>
            <w:lang w:eastAsia="zh-CN"/>
          </w:rPr>
          <w:t>(三)、文档存档与归档</w:t>
        </w:r>
        <w:r>
          <w:tab/>
        </w:r>
        <w:r>
          <w:fldChar w:fldCharType="begin"/>
        </w:r>
        <w:r>
          <w:instrText xml:space="preserve"> PAGEREF _Toc12405 \h </w:instrText>
        </w:r>
        <w:r>
          <w:fldChar w:fldCharType="separate"/>
        </w:r>
        <w:r>
          <w:t>14</w:t>
        </w:r>
        <w:r>
          <w:fldChar w:fldCharType="end"/>
        </w:r>
      </w:hyperlink>
    </w:p>
    <w:p>
      <w:pPr>
        <w:pStyle w:val="TOC1"/>
        <w:tabs>
          <w:tab w:val="right" w:leader="dot" w:pos="8306"/>
        </w:tabs>
      </w:pPr>
      <w:hyperlink w:anchor="_Toc30487" w:history="1">
        <w:r>
          <w:rPr>
            <w:rFonts w:ascii="仿宋" w:eastAsia="仿宋" w:hAnsi="仿宋" w:cs="仿宋" w:hint="eastAsia"/>
            <w:lang w:eastAsia="zh-CN"/>
          </w:rPr>
          <w:t>六、高性能预应力钢丝项目土建工程</w:t>
        </w:r>
        <w:r>
          <w:tab/>
        </w:r>
        <w:r>
          <w:fldChar w:fldCharType="begin"/>
        </w:r>
        <w:r>
          <w:instrText xml:space="preserve"> PAGEREF _Toc30487 \h </w:instrText>
        </w:r>
        <w:r>
          <w:fldChar w:fldCharType="separate"/>
        </w:r>
        <w:r>
          <w:t>16</w:t>
        </w:r>
        <w:r>
          <w:fldChar w:fldCharType="end"/>
        </w:r>
      </w:hyperlink>
    </w:p>
    <w:p>
      <w:pPr>
        <w:pStyle w:val="TOC2"/>
        <w:tabs>
          <w:tab w:val="right" w:leader="dot" w:pos="8306"/>
        </w:tabs>
      </w:pPr>
      <w:hyperlink w:anchor="_Toc17989" w:history="1">
        <w:r>
          <w:rPr>
            <w:rFonts w:ascii="仿宋" w:eastAsia="仿宋" w:hAnsi="仿宋" w:cs="仿宋" w:hint="eastAsia"/>
            <w:lang w:eastAsia="zh-CN"/>
          </w:rPr>
          <w:t>(一)、建筑工程设计原则</w:t>
        </w:r>
        <w:r>
          <w:tab/>
        </w:r>
        <w:r>
          <w:fldChar w:fldCharType="begin"/>
        </w:r>
        <w:r>
          <w:instrText xml:space="preserve"> PAGEREF _Toc17989 \h </w:instrText>
        </w:r>
        <w:r>
          <w:fldChar w:fldCharType="separate"/>
        </w:r>
        <w:r>
          <w:t>16</w:t>
        </w:r>
        <w:r>
          <w:fldChar w:fldCharType="end"/>
        </w:r>
      </w:hyperlink>
    </w:p>
    <w:p>
      <w:pPr>
        <w:pStyle w:val="TOC2"/>
        <w:tabs>
          <w:tab w:val="right" w:leader="dot" w:pos="8306"/>
        </w:tabs>
      </w:pPr>
      <w:hyperlink w:anchor="_Toc16938" w:history="1">
        <w:r>
          <w:rPr>
            <w:rFonts w:ascii="仿宋" w:eastAsia="仿宋" w:hAnsi="仿宋" w:cs="仿宋" w:hint="eastAsia"/>
            <w:lang w:eastAsia="zh-CN"/>
          </w:rPr>
          <w:t>(二)、土建工程设计年限及安全等级</w:t>
        </w:r>
        <w:r>
          <w:tab/>
        </w:r>
        <w:r>
          <w:fldChar w:fldCharType="begin"/>
        </w:r>
        <w:r>
          <w:instrText xml:space="preserve"> PAGEREF _Toc16938 \h </w:instrText>
        </w:r>
        <w:r>
          <w:fldChar w:fldCharType="separate"/>
        </w:r>
        <w:r>
          <w:t>17</w:t>
        </w:r>
        <w:r>
          <w:fldChar w:fldCharType="end"/>
        </w:r>
      </w:hyperlink>
    </w:p>
    <w:p>
      <w:pPr>
        <w:pStyle w:val="TOC2"/>
        <w:tabs>
          <w:tab w:val="right" w:leader="dot" w:pos="8306"/>
        </w:tabs>
      </w:pPr>
      <w:hyperlink w:anchor="_Toc23064" w:history="1">
        <w:r>
          <w:rPr>
            <w:rFonts w:ascii="仿宋" w:eastAsia="仿宋" w:hAnsi="仿宋" w:cs="仿宋" w:hint="eastAsia"/>
            <w:lang w:eastAsia="zh-CN"/>
          </w:rPr>
          <w:t>(三)、建筑工程设计总体要求</w:t>
        </w:r>
        <w:r>
          <w:tab/>
        </w:r>
        <w:r>
          <w:fldChar w:fldCharType="begin"/>
        </w:r>
        <w:r>
          <w:instrText xml:space="preserve"> PAGEREF _Toc23064 \h </w:instrText>
        </w:r>
        <w:r>
          <w:fldChar w:fldCharType="separate"/>
        </w:r>
        <w:r>
          <w:t>18</w:t>
        </w:r>
        <w:r>
          <w:fldChar w:fldCharType="end"/>
        </w:r>
      </w:hyperlink>
    </w:p>
    <w:p>
      <w:pPr>
        <w:pStyle w:val="TOC2"/>
        <w:tabs>
          <w:tab w:val="right" w:leader="dot" w:pos="8306"/>
        </w:tabs>
      </w:pPr>
      <w:hyperlink w:anchor="_Toc22441" w:history="1">
        <w:r>
          <w:rPr>
            <w:rFonts w:ascii="仿宋" w:eastAsia="仿宋" w:hAnsi="仿宋" w:cs="仿宋" w:hint="eastAsia"/>
            <w:lang w:eastAsia="zh-CN"/>
          </w:rPr>
          <w:t>(四)、土建工程建设指标</w:t>
        </w:r>
        <w:r>
          <w:tab/>
        </w:r>
        <w:r>
          <w:fldChar w:fldCharType="begin"/>
        </w:r>
        <w:r>
          <w:instrText xml:space="preserve"> PAGEREF _Toc22441 \h </w:instrText>
        </w:r>
        <w:r>
          <w:fldChar w:fldCharType="separate"/>
        </w:r>
        <w:r>
          <w:t>19</w:t>
        </w:r>
        <w:r>
          <w:fldChar w:fldCharType="end"/>
        </w:r>
      </w:hyperlink>
    </w:p>
    <w:p>
      <w:pPr>
        <w:pStyle w:val="TOC1"/>
        <w:tabs>
          <w:tab w:val="right" w:leader="dot" w:pos="8306"/>
        </w:tabs>
      </w:pPr>
      <w:hyperlink w:anchor="_Toc5717" w:history="1">
        <w:r>
          <w:rPr>
            <w:rFonts w:ascii="仿宋" w:eastAsia="仿宋" w:hAnsi="仿宋" w:cs="仿宋" w:hint="eastAsia"/>
            <w:lang w:eastAsia="zh-CN"/>
          </w:rPr>
          <w:t>七、高性能预应力钢丝项目风险管理</w:t>
        </w:r>
        <w:r>
          <w:tab/>
        </w:r>
        <w:r>
          <w:fldChar w:fldCharType="begin"/>
        </w:r>
        <w:r>
          <w:instrText xml:space="preserve"> PAGEREF _Toc5717 \h </w:instrText>
        </w:r>
        <w:r>
          <w:fldChar w:fldCharType="separate"/>
        </w:r>
        <w:r>
          <w:t>19</w:t>
        </w:r>
        <w:r>
          <w:fldChar w:fldCharType="end"/>
        </w:r>
      </w:hyperlink>
    </w:p>
    <w:p>
      <w:pPr>
        <w:pStyle w:val="TOC2"/>
        <w:tabs>
          <w:tab w:val="right" w:leader="dot" w:pos="8306"/>
        </w:tabs>
      </w:pPr>
      <w:hyperlink w:anchor="_Toc24038" w:history="1">
        <w:r>
          <w:rPr>
            <w:rFonts w:ascii="仿宋" w:eastAsia="仿宋" w:hAnsi="仿宋" w:cs="仿宋" w:hint="eastAsia"/>
            <w:lang w:eastAsia="zh-CN"/>
          </w:rPr>
          <w:t>(一)、风险识别与评估</w:t>
        </w:r>
        <w:r>
          <w:tab/>
        </w:r>
        <w:r>
          <w:fldChar w:fldCharType="begin"/>
        </w:r>
        <w:r>
          <w:instrText xml:space="preserve"> PAGEREF _Toc24038 \h </w:instrText>
        </w:r>
        <w:r>
          <w:fldChar w:fldCharType="separate"/>
        </w:r>
        <w:r>
          <w:t>19</w:t>
        </w:r>
        <w:r>
          <w:fldChar w:fldCharType="end"/>
        </w:r>
      </w:hyperlink>
    </w:p>
    <w:p>
      <w:pPr>
        <w:pStyle w:val="TOC2"/>
        <w:tabs>
          <w:tab w:val="right" w:leader="dot" w:pos="8306"/>
        </w:tabs>
      </w:pPr>
      <w:hyperlink w:anchor="_Toc16230" w:history="1">
        <w:r>
          <w:rPr>
            <w:rFonts w:ascii="仿宋" w:eastAsia="仿宋" w:hAnsi="仿宋" w:cs="仿宋" w:hint="eastAsia"/>
            <w:lang w:eastAsia="zh-CN"/>
          </w:rPr>
          <w:t>(二)、风险应对策略</w:t>
        </w:r>
        <w:r>
          <w:tab/>
        </w:r>
        <w:r>
          <w:fldChar w:fldCharType="begin"/>
        </w:r>
        <w:r>
          <w:instrText xml:space="preserve"> PAGEREF _Toc16230 \h </w:instrText>
        </w:r>
        <w:r>
          <w:fldChar w:fldCharType="separate"/>
        </w:r>
        <w:r>
          <w:t>20</w:t>
        </w:r>
        <w:r>
          <w:fldChar w:fldCharType="end"/>
        </w:r>
      </w:hyperlink>
    </w:p>
    <w:p>
      <w:pPr>
        <w:pStyle w:val="TOC2"/>
        <w:tabs>
          <w:tab w:val="right" w:leader="dot" w:pos="8306"/>
        </w:tabs>
      </w:pPr>
      <w:hyperlink w:anchor="_Toc27003" w:history="1">
        <w:r>
          <w:rPr>
            <w:rFonts w:ascii="仿宋" w:eastAsia="仿宋" w:hAnsi="仿宋" w:cs="仿宋" w:hint="eastAsia"/>
            <w:lang w:eastAsia="zh-CN"/>
          </w:rPr>
          <w:t>(三)、风险监控与控制</w:t>
        </w:r>
        <w:r>
          <w:tab/>
        </w:r>
        <w:r>
          <w:fldChar w:fldCharType="begin"/>
        </w:r>
        <w:r>
          <w:instrText xml:space="preserve"> PAGEREF _Toc27003 \h </w:instrText>
        </w:r>
        <w:r>
          <w:fldChar w:fldCharType="separate"/>
        </w:r>
        <w:r>
          <w:t>22</w:t>
        </w:r>
        <w:r>
          <w:fldChar w:fldCharType="end"/>
        </w:r>
      </w:hyperlink>
    </w:p>
    <w:p>
      <w:pPr>
        <w:pStyle w:val="TOC1"/>
        <w:tabs>
          <w:tab w:val="right" w:leader="dot" w:pos="8306"/>
        </w:tabs>
      </w:pPr>
      <w:hyperlink w:anchor="_Toc23023" w:history="1">
        <w:r>
          <w:rPr>
            <w:rFonts w:ascii="仿宋" w:eastAsia="仿宋" w:hAnsi="仿宋" w:cs="仿宋" w:hint="eastAsia"/>
            <w:lang w:eastAsia="zh-CN"/>
          </w:rPr>
          <w:t>八、高性能预应力钢丝项目环境影响分析</w:t>
        </w:r>
        <w:r>
          <w:tab/>
        </w:r>
        <w:r>
          <w:fldChar w:fldCharType="begin"/>
        </w:r>
        <w:r>
          <w:instrText xml:space="preserve"> PAGEREF _Toc23023 \h </w:instrText>
        </w:r>
        <w:r>
          <w:fldChar w:fldCharType="separate"/>
        </w:r>
        <w:r>
          <w:t>23</w:t>
        </w:r>
        <w:r>
          <w:fldChar w:fldCharType="end"/>
        </w:r>
      </w:hyperlink>
    </w:p>
    <w:p>
      <w:pPr>
        <w:pStyle w:val="TOC2"/>
        <w:tabs>
          <w:tab w:val="right" w:leader="dot" w:pos="8306"/>
        </w:tabs>
      </w:pPr>
      <w:hyperlink w:anchor="_Toc27942" w:history="1">
        <w:r>
          <w:rPr>
            <w:rFonts w:ascii="仿宋" w:eastAsia="仿宋" w:hAnsi="仿宋" w:cs="仿宋" w:hint="eastAsia"/>
            <w:lang w:eastAsia="zh-CN"/>
          </w:rPr>
          <w:t>(一)、建设区域环境质量现状</w:t>
        </w:r>
        <w:r>
          <w:tab/>
        </w:r>
        <w:r>
          <w:fldChar w:fldCharType="begin"/>
        </w:r>
        <w:r>
          <w:instrText xml:space="preserve"> PAGEREF _Toc27942 \h </w:instrText>
        </w:r>
        <w:r>
          <w:fldChar w:fldCharType="separate"/>
        </w:r>
        <w:r>
          <w:t>23</w:t>
        </w:r>
        <w:r>
          <w:fldChar w:fldCharType="end"/>
        </w:r>
      </w:hyperlink>
    </w:p>
    <w:p>
      <w:pPr>
        <w:pStyle w:val="TOC2"/>
        <w:tabs>
          <w:tab w:val="right" w:leader="dot" w:pos="8306"/>
        </w:tabs>
      </w:pPr>
      <w:hyperlink w:anchor="_Toc13243" w:history="1">
        <w:r>
          <w:rPr>
            <w:rFonts w:ascii="仿宋" w:eastAsia="仿宋" w:hAnsi="仿宋" w:cs="仿宋" w:hint="eastAsia"/>
            <w:lang w:eastAsia="zh-CN"/>
          </w:rPr>
          <w:t>(二)、建设期环境保护</w:t>
        </w:r>
        <w:r>
          <w:tab/>
        </w:r>
        <w:r>
          <w:fldChar w:fldCharType="begin"/>
        </w:r>
        <w:r>
          <w:instrText xml:space="preserve"> PAGEREF _Toc13243 \h </w:instrText>
        </w:r>
        <w:r>
          <w:fldChar w:fldCharType="separate"/>
        </w:r>
        <w:r>
          <w:t>24</w:t>
        </w:r>
        <w:r>
          <w:fldChar w:fldCharType="end"/>
        </w:r>
      </w:hyperlink>
    </w:p>
    <w:p>
      <w:pPr>
        <w:pStyle w:val="TOC2"/>
        <w:tabs>
          <w:tab w:val="right" w:leader="dot" w:pos="8306"/>
        </w:tabs>
      </w:pPr>
      <w:hyperlink w:anchor="_Toc5508" w:history="1">
        <w:r>
          <w:rPr>
            <w:rFonts w:ascii="仿宋" w:eastAsia="仿宋" w:hAnsi="仿宋" w:cs="仿宋" w:hint="eastAsia"/>
            <w:lang w:eastAsia="zh-CN"/>
          </w:rPr>
          <w:t>(三)、运营期环境保护</w:t>
        </w:r>
        <w:r>
          <w:tab/>
        </w:r>
        <w:r>
          <w:fldChar w:fldCharType="begin"/>
        </w:r>
        <w:r>
          <w:instrText xml:space="preserve"> PAGEREF _Toc5508 \h </w:instrText>
        </w:r>
        <w:r>
          <w:fldChar w:fldCharType="separate"/>
        </w:r>
        <w:r>
          <w:t>26</w:t>
        </w:r>
        <w:r>
          <w:fldChar w:fldCharType="end"/>
        </w:r>
      </w:hyperlink>
    </w:p>
    <w:p>
      <w:pPr>
        <w:pStyle w:val="TOC2"/>
        <w:tabs>
          <w:tab w:val="right" w:leader="dot" w:pos="8306"/>
        </w:tabs>
      </w:pPr>
      <w:hyperlink w:anchor="_Toc27903" w:history="1">
        <w:r>
          <w:rPr>
            <w:rFonts w:ascii="仿宋" w:eastAsia="仿宋" w:hAnsi="仿宋" w:cs="仿宋" w:hint="eastAsia"/>
            <w:lang w:eastAsia="zh-CN"/>
          </w:rPr>
          <w:t>(四)、高性能预应力钢丝项目建设对区域经济的影响</w:t>
        </w:r>
        <w:r>
          <w:tab/>
        </w:r>
        <w:r>
          <w:fldChar w:fldCharType="begin"/>
        </w:r>
        <w:r>
          <w:instrText xml:space="preserve"> PAGEREF _Toc27903 \h </w:instrText>
        </w:r>
        <w:r>
          <w:fldChar w:fldCharType="separate"/>
        </w:r>
        <w:r>
          <w:t>27</w:t>
        </w:r>
        <w:r>
          <w:fldChar w:fldCharType="end"/>
        </w:r>
      </w:hyperlink>
    </w:p>
    <w:p>
      <w:pPr>
        <w:pStyle w:val="TOC2"/>
        <w:tabs>
          <w:tab w:val="right" w:leader="dot" w:pos="8306"/>
        </w:tabs>
      </w:pPr>
      <w:hyperlink w:anchor="_Toc22459" w:history="1">
        <w:r>
          <w:rPr>
            <w:rFonts w:ascii="仿宋" w:eastAsia="仿宋" w:hAnsi="仿宋" w:cs="仿宋" w:hint="eastAsia"/>
            <w:lang w:eastAsia="zh-CN"/>
          </w:rPr>
          <w:t>(五)、废弃物处理</w:t>
        </w:r>
        <w:r>
          <w:tab/>
        </w:r>
        <w:r>
          <w:fldChar w:fldCharType="begin"/>
        </w:r>
        <w:r>
          <w:instrText xml:space="preserve"> PAGEREF _Toc22459 \h </w:instrText>
        </w:r>
        <w:r>
          <w:fldChar w:fldCharType="separate"/>
        </w:r>
        <w:r>
          <w:t>29</w:t>
        </w:r>
        <w:r>
          <w:fldChar w:fldCharType="end"/>
        </w:r>
      </w:hyperlink>
    </w:p>
    <w:p>
      <w:pPr>
        <w:pStyle w:val="TOC2"/>
        <w:tabs>
          <w:tab w:val="right" w:leader="dot" w:pos="8306"/>
        </w:tabs>
      </w:pPr>
      <w:hyperlink w:anchor="_Toc19694" w:history="1">
        <w:r>
          <w:rPr>
            <w:rFonts w:ascii="仿宋" w:eastAsia="仿宋" w:hAnsi="仿宋" w:cs="仿宋" w:hint="eastAsia"/>
            <w:lang w:eastAsia="zh-CN"/>
          </w:rPr>
          <w:t>(六)、特殊环境影响分析</w:t>
        </w:r>
        <w:r>
          <w:tab/>
        </w:r>
        <w:r>
          <w:fldChar w:fldCharType="begin"/>
        </w:r>
        <w:r>
          <w:instrText xml:space="preserve"> PAGEREF _Toc19694 \h </w:instrText>
        </w:r>
        <w:r>
          <w:fldChar w:fldCharType="separate"/>
        </w:r>
        <w:r>
          <w:t>30</w:t>
        </w:r>
        <w:r>
          <w:fldChar w:fldCharType="end"/>
        </w:r>
      </w:hyperlink>
    </w:p>
    <w:p>
      <w:pPr>
        <w:pStyle w:val="TOC2"/>
        <w:tabs>
          <w:tab w:val="right" w:leader="dot" w:pos="8306"/>
        </w:tabs>
      </w:pPr>
      <w:hyperlink w:anchor="_Toc29263" w:history="1">
        <w:r>
          <w:rPr>
            <w:rFonts w:ascii="仿宋" w:eastAsia="仿宋" w:hAnsi="仿宋" w:cs="仿宋" w:hint="eastAsia"/>
            <w:lang w:eastAsia="zh-CN"/>
          </w:rPr>
          <w:t>(七)、清洁生产</w:t>
        </w:r>
        <w:r>
          <w:tab/>
        </w:r>
        <w:r>
          <w:fldChar w:fldCharType="begin"/>
        </w:r>
        <w:r>
          <w:instrText xml:space="preserve"> PAGEREF _Toc29263 \h </w:instrText>
        </w:r>
        <w:r>
          <w:fldChar w:fldCharType="separate"/>
        </w:r>
        <w:r>
          <w:t>32</w:t>
        </w:r>
        <w:r>
          <w:fldChar w:fldCharType="end"/>
        </w:r>
      </w:hyperlink>
    </w:p>
    <w:p>
      <w:pPr>
        <w:pStyle w:val="TOC2"/>
        <w:tabs>
          <w:tab w:val="right" w:leader="dot" w:pos="8306"/>
        </w:tabs>
      </w:pPr>
      <w:hyperlink w:anchor="_Toc17328" w:history="1">
        <w:r>
          <w:rPr>
            <w:rFonts w:ascii="仿宋" w:eastAsia="仿宋" w:hAnsi="仿宋" w:cs="仿宋" w:hint="eastAsia"/>
            <w:lang w:eastAsia="zh-CN"/>
          </w:rPr>
          <w:t>(八)、环境保护综合评价</w:t>
        </w:r>
        <w:r>
          <w:tab/>
        </w:r>
        <w:r>
          <w:fldChar w:fldCharType="begin"/>
        </w:r>
        <w:r>
          <w:instrText xml:space="preserve"> PAGEREF _Toc17328 \h </w:instrText>
        </w:r>
        <w:r>
          <w:fldChar w:fldCharType="separate"/>
        </w:r>
        <w:r>
          <w:t>33</w:t>
        </w:r>
        <w:r>
          <w:fldChar w:fldCharType="end"/>
        </w:r>
      </w:hyperlink>
    </w:p>
    <w:p>
      <w:pPr>
        <w:pStyle w:val="TOC1"/>
        <w:tabs>
          <w:tab w:val="right" w:leader="dot" w:pos="8306"/>
        </w:tabs>
      </w:pPr>
      <w:hyperlink w:anchor="_Toc22960" w:history="1">
        <w:r>
          <w:rPr>
            <w:rFonts w:ascii="仿宋" w:eastAsia="仿宋" w:hAnsi="仿宋" w:cs="仿宋" w:hint="eastAsia"/>
            <w:lang w:eastAsia="zh-CN"/>
          </w:rPr>
          <w:t>九、高性能预应力钢丝项目创新与研发</w:t>
        </w:r>
        <w:r>
          <w:tab/>
        </w:r>
        <w:r>
          <w:fldChar w:fldCharType="begin"/>
        </w:r>
        <w:r>
          <w:instrText xml:space="preserve"> PAGEREF _Toc22960 \h </w:instrText>
        </w:r>
        <w:r>
          <w:fldChar w:fldCharType="separate"/>
        </w:r>
        <w:r>
          <w:t>34</w:t>
        </w:r>
        <w:r>
          <w:fldChar w:fldCharType="end"/>
        </w:r>
      </w:hyperlink>
    </w:p>
    <w:p>
      <w:pPr>
        <w:pStyle w:val="TOC2"/>
        <w:tabs>
          <w:tab w:val="right" w:leader="dot" w:pos="8306"/>
        </w:tabs>
      </w:pPr>
      <w:hyperlink w:anchor="_Toc19763" w:history="1">
        <w:r>
          <w:rPr>
            <w:rFonts w:ascii="仿宋" w:eastAsia="仿宋" w:hAnsi="仿宋" w:cs="仿宋" w:hint="eastAsia"/>
            <w:lang w:eastAsia="zh-CN"/>
          </w:rPr>
          <w:t>(一)、创新策略与方向</w:t>
        </w:r>
        <w:r>
          <w:tab/>
        </w:r>
        <w:r>
          <w:fldChar w:fldCharType="begin"/>
        </w:r>
        <w:r>
          <w:instrText xml:space="preserve"> PAGEREF _Toc19763 \h </w:instrText>
        </w:r>
        <w:r>
          <w:fldChar w:fldCharType="separate"/>
        </w:r>
        <w:r>
          <w:t>34</w:t>
        </w:r>
        <w:r>
          <w:fldChar w:fldCharType="end"/>
        </w:r>
      </w:hyperlink>
    </w:p>
    <w:p>
      <w:pPr>
        <w:pStyle w:val="TOC2"/>
        <w:tabs>
          <w:tab w:val="right" w:leader="dot" w:pos="8306"/>
        </w:tabs>
      </w:pPr>
      <w:hyperlink w:anchor="_Toc5712" w:history="1">
        <w:r>
          <w:rPr>
            <w:rFonts w:ascii="仿宋" w:eastAsia="仿宋" w:hAnsi="仿宋" w:cs="仿宋" w:hint="eastAsia"/>
            <w:lang w:eastAsia="zh-CN"/>
          </w:rPr>
          <w:t>(二)、研发规划与投入</w:t>
        </w:r>
        <w:r>
          <w:tab/>
        </w:r>
        <w:r>
          <w:fldChar w:fldCharType="begin"/>
        </w:r>
        <w:r>
          <w:instrText xml:space="preserve"> PAGEREF _Toc5712 \h </w:instrText>
        </w:r>
        <w:r>
          <w:fldChar w:fldCharType="separate"/>
        </w:r>
        <w:r>
          <w:t>36</w:t>
        </w:r>
        <w:r>
          <w:fldChar w:fldCharType="end"/>
        </w:r>
      </w:hyperlink>
    </w:p>
    <w:p>
      <w:pPr>
        <w:pStyle w:val="TOC1"/>
        <w:tabs>
          <w:tab w:val="right" w:leader="dot" w:pos="8306"/>
        </w:tabs>
      </w:pPr>
      <w:hyperlink w:anchor="_Toc17271" w:history="1">
        <w:r>
          <w:rPr>
            <w:rFonts w:ascii="仿宋" w:eastAsia="仿宋" w:hAnsi="仿宋" w:cs="仿宋" w:hint="eastAsia"/>
            <w:lang w:eastAsia="zh-CN"/>
          </w:rPr>
          <w:t>十、高性能预应力钢丝项目技术管理</w:t>
        </w:r>
        <w:r>
          <w:tab/>
        </w:r>
        <w:r>
          <w:fldChar w:fldCharType="begin"/>
        </w:r>
        <w:r>
          <w:instrText xml:space="preserve"> PAGEREF _Toc17271 \h </w:instrText>
        </w:r>
        <w:r>
          <w:fldChar w:fldCharType="separate"/>
        </w:r>
        <w:r>
          <w:t>37</w:t>
        </w:r>
        <w:r>
          <w:fldChar w:fldCharType="end"/>
        </w:r>
      </w:hyperlink>
    </w:p>
    <w:p>
      <w:pPr>
        <w:pStyle w:val="TOC2"/>
        <w:tabs>
          <w:tab w:val="right" w:leader="dot" w:pos="8306"/>
        </w:tabs>
      </w:pPr>
      <w:hyperlink w:anchor="_Toc2105" w:history="1">
        <w:r>
          <w:rPr>
            <w:rFonts w:ascii="仿宋" w:eastAsia="仿宋" w:hAnsi="仿宋" w:cs="仿宋" w:hint="eastAsia"/>
            <w:lang w:eastAsia="zh-CN"/>
          </w:rPr>
          <w:t>(一)、技术方案选用方向</w:t>
        </w:r>
        <w:r>
          <w:tab/>
        </w:r>
        <w:r>
          <w:fldChar w:fldCharType="begin"/>
        </w:r>
        <w:r>
          <w:instrText xml:space="preserve"> PAGEREF _Toc2105 \h </w:instrText>
        </w:r>
        <w:r>
          <w:fldChar w:fldCharType="separate"/>
        </w:r>
        <w:r>
          <w:t>37</w:t>
        </w:r>
        <w:r>
          <w:fldChar w:fldCharType="end"/>
        </w:r>
      </w:hyperlink>
    </w:p>
    <w:p>
      <w:pPr>
        <w:pStyle w:val="TOC2"/>
        <w:tabs>
          <w:tab w:val="right" w:leader="dot" w:pos="8306"/>
        </w:tabs>
      </w:pPr>
      <w:hyperlink w:anchor="_Toc25664" w:history="1">
        <w:r>
          <w:rPr>
            <w:rFonts w:ascii="仿宋" w:eastAsia="仿宋" w:hAnsi="仿宋" w:cs="仿宋" w:hint="eastAsia"/>
            <w:lang w:eastAsia="zh-CN"/>
          </w:rPr>
          <w:t>(二)、工艺技术方案选用原则</w:t>
        </w:r>
        <w:r>
          <w:tab/>
        </w:r>
        <w:r>
          <w:fldChar w:fldCharType="begin"/>
        </w:r>
        <w:r>
          <w:instrText xml:space="preserve"> PAGEREF _Toc25664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20" w:history="1">
        <w:r>
          <w:rPr>
            <w:rFonts w:ascii="仿宋" w:eastAsia="仿宋" w:hAnsi="仿宋" w:cs="仿宋" w:hint="eastAsia"/>
            <w:lang w:eastAsia="zh-CN"/>
          </w:rPr>
          <w:t>(三)、工艺技术方案要求</w:t>
        </w:r>
        <w:r>
          <w:tab/>
        </w:r>
        <w:r>
          <w:fldChar w:fldCharType="begin"/>
        </w:r>
        <w:r>
          <w:instrText xml:space="preserve"> PAGEREF _Toc25720 \h </w:instrText>
        </w:r>
        <w:r>
          <w:fldChar w:fldCharType="separate"/>
        </w:r>
        <w:r>
          <w:t>41</w:t>
        </w:r>
        <w:r>
          <w:fldChar w:fldCharType="end"/>
        </w:r>
      </w:hyperlink>
    </w:p>
    <w:p>
      <w:pPr>
        <w:pStyle w:val="TOC1"/>
        <w:tabs>
          <w:tab w:val="right" w:leader="dot" w:pos="8306"/>
        </w:tabs>
      </w:pPr>
      <w:hyperlink w:anchor="_Toc11604" w:history="1">
        <w:r>
          <w:rPr>
            <w:rFonts w:ascii="仿宋" w:eastAsia="仿宋" w:hAnsi="仿宋" w:cs="仿宋" w:hint="eastAsia"/>
            <w:lang w:eastAsia="zh-CN"/>
          </w:rPr>
          <w:t>十一、高性能预应力钢丝项目人力资源管理</w:t>
        </w:r>
        <w:r>
          <w:tab/>
        </w:r>
        <w:r>
          <w:fldChar w:fldCharType="begin"/>
        </w:r>
        <w:r>
          <w:instrText xml:space="preserve"> PAGEREF _Toc11604 \h </w:instrText>
        </w:r>
        <w:r>
          <w:fldChar w:fldCharType="separate"/>
        </w:r>
        <w:r>
          <w:t>44</w:t>
        </w:r>
        <w:r>
          <w:fldChar w:fldCharType="end"/>
        </w:r>
      </w:hyperlink>
    </w:p>
    <w:p>
      <w:pPr>
        <w:pStyle w:val="TOC2"/>
        <w:tabs>
          <w:tab w:val="right" w:leader="dot" w:pos="8306"/>
        </w:tabs>
      </w:pPr>
      <w:hyperlink w:anchor="_Toc8934" w:history="1">
        <w:r>
          <w:rPr>
            <w:rFonts w:ascii="仿宋" w:eastAsia="仿宋" w:hAnsi="仿宋" w:cs="仿宋" w:hint="eastAsia"/>
            <w:lang w:eastAsia="zh-CN"/>
          </w:rPr>
          <w:t>(一)、建立健全的预算管理制度</w:t>
        </w:r>
        <w:r>
          <w:tab/>
        </w:r>
        <w:r>
          <w:fldChar w:fldCharType="begin"/>
        </w:r>
        <w:r>
          <w:instrText xml:space="preserve"> PAGEREF _Toc8934 \h </w:instrText>
        </w:r>
        <w:r>
          <w:fldChar w:fldCharType="separate"/>
        </w:r>
        <w:r>
          <w:t>44</w:t>
        </w:r>
        <w:r>
          <w:fldChar w:fldCharType="end"/>
        </w:r>
      </w:hyperlink>
    </w:p>
    <w:p>
      <w:pPr>
        <w:pStyle w:val="TOC2"/>
        <w:tabs>
          <w:tab w:val="right" w:leader="dot" w:pos="8306"/>
        </w:tabs>
      </w:pPr>
      <w:hyperlink w:anchor="_Toc2991" w:history="1">
        <w:r>
          <w:rPr>
            <w:rFonts w:ascii="仿宋" w:eastAsia="仿宋" w:hAnsi="仿宋" w:cs="仿宋" w:hint="eastAsia"/>
            <w:lang w:eastAsia="zh-CN"/>
          </w:rPr>
          <w:t>(二)、加强资金流动监控</w:t>
        </w:r>
        <w:r>
          <w:tab/>
        </w:r>
        <w:r>
          <w:fldChar w:fldCharType="begin"/>
        </w:r>
        <w:r>
          <w:instrText xml:space="preserve"> PAGEREF _Toc2991 \h </w:instrText>
        </w:r>
        <w:r>
          <w:fldChar w:fldCharType="separate"/>
        </w:r>
        <w:r>
          <w:t>45</w:t>
        </w:r>
        <w:r>
          <w:fldChar w:fldCharType="end"/>
        </w:r>
      </w:hyperlink>
    </w:p>
    <w:p>
      <w:pPr>
        <w:pStyle w:val="TOC2"/>
        <w:tabs>
          <w:tab w:val="right" w:leader="dot" w:pos="8306"/>
        </w:tabs>
      </w:pPr>
      <w:hyperlink w:anchor="_Toc1799" w:history="1">
        <w:r>
          <w:rPr>
            <w:rFonts w:ascii="仿宋" w:eastAsia="仿宋" w:hAnsi="仿宋" w:cs="仿宋" w:hint="eastAsia"/>
            <w:lang w:eastAsia="zh-CN"/>
          </w:rPr>
          <w:t>(三)、制定完善的风险控制机制</w:t>
        </w:r>
        <w:r>
          <w:tab/>
        </w:r>
        <w:r>
          <w:fldChar w:fldCharType="begin"/>
        </w:r>
        <w:r>
          <w:instrText xml:space="preserve"> PAGEREF _Toc1799 \h </w:instrText>
        </w:r>
        <w:r>
          <w:fldChar w:fldCharType="separate"/>
        </w:r>
        <w:r>
          <w:t>47</w:t>
        </w:r>
        <w:r>
          <w:fldChar w:fldCharType="end"/>
        </w:r>
      </w:hyperlink>
    </w:p>
    <w:p>
      <w:pPr>
        <w:pStyle w:val="TOC2"/>
        <w:tabs>
          <w:tab w:val="right" w:leader="dot" w:pos="8306"/>
        </w:tabs>
      </w:pPr>
      <w:hyperlink w:anchor="_Toc32085" w:history="1">
        <w:r>
          <w:rPr>
            <w:rFonts w:ascii="仿宋" w:eastAsia="仿宋" w:hAnsi="仿宋" w:cs="仿宋" w:hint="eastAsia"/>
            <w:lang w:eastAsia="zh-CN"/>
          </w:rPr>
          <w:t>(四)、优化成本管理</w:t>
        </w:r>
        <w:r>
          <w:tab/>
        </w:r>
        <w:r>
          <w:fldChar w:fldCharType="begin"/>
        </w:r>
        <w:r>
          <w:instrText xml:space="preserve"> PAGEREF _Toc32085 \h </w:instrText>
        </w:r>
        <w:r>
          <w:fldChar w:fldCharType="separate"/>
        </w:r>
        <w:r>
          <w:t>48</w:t>
        </w:r>
        <w:r>
          <w:fldChar w:fldCharType="end"/>
        </w:r>
      </w:hyperlink>
    </w:p>
    <w:p>
      <w:pPr>
        <w:pStyle w:val="TOC1"/>
        <w:tabs>
          <w:tab w:val="right" w:leader="dot" w:pos="8306"/>
        </w:tabs>
      </w:pPr>
      <w:hyperlink w:anchor="_Toc1308" w:history="1">
        <w:r>
          <w:rPr>
            <w:rFonts w:ascii="仿宋" w:eastAsia="仿宋" w:hAnsi="仿宋" w:cs="仿宋" w:hint="eastAsia"/>
            <w:lang w:eastAsia="zh-CN"/>
          </w:rPr>
          <w:t>十二、高性能预应力钢丝项目经营效益</w:t>
        </w:r>
        <w:r>
          <w:tab/>
        </w:r>
        <w:r>
          <w:fldChar w:fldCharType="begin"/>
        </w:r>
        <w:r>
          <w:instrText xml:space="preserve"> PAGEREF _Toc1308 \h </w:instrText>
        </w:r>
        <w:r>
          <w:fldChar w:fldCharType="separate"/>
        </w:r>
        <w:r>
          <w:t>49</w:t>
        </w:r>
        <w:r>
          <w:fldChar w:fldCharType="end"/>
        </w:r>
      </w:hyperlink>
    </w:p>
    <w:p>
      <w:pPr>
        <w:pStyle w:val="TOC2"/>
        <w:tabs>
          <w:tab w:val="right" w:leader="dot" w:pos="8306"/>
        </w:tabs>
      </w:pPr>
      <w:hyperlink w:anchor="_Toc676" w:history="1">
        <w:r>
          <w:rPr>
            <w:rFonts w:ascii="仿宋" w:eastAsia="仿宋" w:hAnsi="仿宋" w:cs="仿宋" w:hint="eastAsia"/>
            <w:lang w:eastAsia="zh-CN"/>
          </w:rPr>
          <w:t>(一)、经济评价财务测算</w:t>
        </w:r>
        <w:r>
          <w:tab/>
        </w:r>
        <w:r>
          <w:fldChar w:fldCharType="begin"/>
        </w:r>
        <w:r>
          <w:instrText xml:space="preserve"> PAGEREF _Toc676 \h </w:instrText>
        </w:r>
        <w:r>
          <w:fldChar w:fldCharType="separate"/>
        </w:r>
        <w:r>
          <w:t>49</w:t>
        </w:r>
        <w:r>
          <w:fldChar w:fldCharType="end"/>
        </w:r>
      </w:hyperlink>
    </w:p>
    <w:p>
      <w:pPr>
        <w:pStyle w:val="TOC2"/>
        <w:tabs>
          <w:tab w:val="right" w:leader="dot" w:pos="8306"/>
        </w:tabs>
      </w:pPr>
      <w:hyperlink w:anchor="_Toc3234" w:history="1">
        <w:r>
          <w:rPr>
            <w:rFonts w:ascii="仿宋" w:eastAsia="仿宋" w:hAnsi="仿宋" w:cs="仿宋" w:hint="eastAsia"/>
            <w:lang w:eastAsia="zh-CN"/>
          </w:rPr>
          <w:t>(二)、高性能预应力钢丝项目盈利能力分析</w:t>
        </w:r>
        <w:r>
          <w:tab/>
        </w:r>
        <w:r>
          <w:fldChar w:fldCharType="begin"/>
        </w:r>
        <w:r>
          <w:instrText xml:space="preserve"> PAGEREF _Toc3234 \h </w:instrText>
        </w:r>
        <w:r>
          <w:fldChar w:fldCharType="separate"/>
        </w:r>
        <w:r>
          <w:t>51</w:t>
        </w:r>
        <w:r>
          <w:fldChar w:fldCharType="end"/>
        </w:r>
      </w:hyperlink>
    </w:p>
    <w:p>
      <w:pPr>
        <w:pStyle w:val="TOC1"/>
        <w:tabs>
          <w:tab w:val="right" w:leader="dot" w:pos="8306"/>
        </w:tabs>
      </w:pPr>
      <w:hyperlink w:anchor="_Toc25435" w:history="1">
        <w:r>
          <w:rPr>
            <w:rFonts w:ascii="仿宋" w:eastAsia="仿宋" w:hAnsi="仿宋" w:cs="仿宋" w:hint="eastAsia"/>
            <w:lang w:eastAsia="zh-CN"/>
          </w:rPr>
          <w:t>十三、利益相关者分析与沟通计划</w:t>
        </w:r>
        <w:r>
          <w:tab/>
        </w:r>
        <w:r>
          <w:fldChar w:fldCharType="begin"/>
        </w:r>
        <w:r>
          <w:instrText xml:space="preserve"> PAGEREF _Toc25435 \h </w:instrText>
        </w:r>
        <w:r>
          <w:fldChar w:fldCharType="separate"/>
        </w:r>
        <w:r>
          <w:t>51</w:t>
        </w:r>
        <w:r>
          <w:fldChar w:fldCharType="end"/>
        </w:r>
      </w:hyperlink>
    </w:p>
    <w:p>
      <w:pPr>
        <w:pStyle w:val="TOC2"/>
        <w:tabs>
          <w:tab w:val="right" w:leader="dot" w:pos="8306"/>
        </w:tabs>
      </w:pPr>
      <w:hyperlink w:anchor="_Toc19398" w:history="1">
        <w:r>
          <w:rPr>
            <w:rFonts w:ascii="仿宋" w:eastAsia="仿宋" w:hAnsi="仿宋" w:cs="仿宋" w:hint="eastAsia"/>
            <w:lang w:eastAsia="zh-CN"/>
          </w:rPr>
          <w:t>(一)、利益相关者分析</w:t>
        </w:r>
        <w:r>
          <w:tab/>
        </w:r>
        <w:r>
          <w:fldChar w:fldCharType="begin"/>
        </w:r>
        <w:r>
          <w:instrText xml:space="preserve"> PAGEREF _Toc19398 \h </w:instrText>
        </w:r>
        <w:r>
          <w:fldChar w:fldCharType="separate"/>
        </w:r>
        <w:r>
          <w:t>51</w:t>
        </w:r>
        <w:r>
          <w:fldChar w:fldCharType="end"/>
        </w:r>
      </w:hyperlink>
    </w:p>
    <w:p>
      <w:pPr>
        <w:pStyle w:val="TOC2"/>
        <w:tabs>
          <w:tab w:val="right" w:leader="dot" w:pos="8306"/>
        </w:tabs>
      </w:pPr>
      <w:hyperlink w:anchor="_Toc11439" w:history="1">
        <w:r>
          <w:rPr>
            <w:rFonts w:ascii="仿宋" w:eastAsia="仿宋" w:hAnsi="仿宋" w:cs="仿宋" w:hint="eastAsia"/>
            <w:lang w:eastAsia="zh-CN"/>
          </w:rPr>
          <w:t>(二)、沟通计划</w:t>
        </w:r>
        <w:r>
          <w:tab/>
        </w:r>
        <w:r>
          <w:fldChar w:fldCharType="begin"/>
        </w:r>
        <w:r>
          <w:instrText xml:space="preserve"> PAGEREF _Toc11439 \h </w:instrText>
        </w:r>
        <w:r>
          <w:fldChar w:fldCharType="separate"/>
        </w:r>
        <w:r>
          <w:t>53</w:t>
        </w:r>
        <w:r>
          <w:fldChar w:fldCharType="end"/>
        </w:r>
      </w:hyperlink>
    </w:p>
    <w:p>
      <w:pPr>
        <w:pStyle w:val="TOC1"/>
        <w:tabs>
          <w:tab w:val="right" w:leader="dot" w:pos="8306"/>
        </w:tabs>
      </w:pPr>
      <w:hyperlink w:anchor="_Toc23461" w:history="1">
        <w:r>
          <w:rPr>
            <w:rFonts w:ascii="仿宋" w:eastAsia="仿宋" w:hAnsi="仿宋" w:cs="仿宋" w:hint="eastAsia"/>
            <w:lang w:eastAsia="zh-CN"/>
          </w:rPr>
          <w:t>十四、高性能预应力钢丝项目变更管理</w:t>
        </w:r>
        <w:r>
          <w:tab/>
        </w:r>
        <w:r>
          <w:fldChar w:fldCharType="begin"/>
        </w:r>
        <w:r>
          <w:instrText xml:space="preserve"> PAGEREF _Toc23461 \h </w:instrText>
        </w:r>
        <w:r>
          <w:fldChar w:fldCharType="separate"/>
        </w:r>
        <w:r>
          <w:t>54</w:t>
        </w:r>
        <w:r>
          <w:fldChar w:fldCharType="end"/>
        </w:r>
      </w:hyperlink>
    </w:p>
    <w:p>
      <w:pPr>
        <w:pStyle w:val="TOC2"/>
        <w:tabs>
          <w:tab w:val="right" w:leader="dot" w:pos="8306"/>
        </w:tabs>
      </w:pPr>
      <w:hyperlink w:anchor="_Toc14624" w:history="1">
        <w:r>
          <w:rPr>
            <w:rFonts w:ascii="仿宋" w:eastAsia="仿宋" w:hAnsi="仿宋" w:cs="仿宋" w:hint="eastAsia"/>
            <w:lang w:eastAsia="zh-CN"/>
          </w:rPr>
          <w:t>(一)、变更申请与评估</w:t>
        </w:r>
        <w:r>
          <w:tab/>
        </w:r>
        <w:r>
          <w:fldChar w:fldCharType="begin"/>
        </w:r>
        <w:r>
          <w:instrText xml:space="preserve"> PAGEREF _Toc14624 \h </w:instrText>
        </w:r>
        <w:r>
          <w:fldChar w:fldCharType="separate"/>
        </w:r>
        <w:r>
          <w:t>54</w:t>
        </w:r>
        <w:r>
          <w:fldChar w:fldCharType="end"/>
        </w:r>
      </w:hyperlink>
    </w:p>
    <w:p>
      <w:pPr>
        <w:pStyle w:val="TOC2"/>
        <w:tabs>
          <w:tab w:val="right" w:leader="dot" w:pos="8306"/>
        </w:tabs>
      </w:pPr>
      <w:hyperlink w:anchor="_Toc840" w:history="1">
        <w:r>
          <w:rPr>
            <w:rFonts w:ascii="仿宋" w:eastAsia="仿宋" w:hAnsi="仿宋" w:cs="仿宋" w:hint="eastAsia"/>
            <w:lang w:eastAsia="zh-CN"/>
          </w:rPr>
          <w:t>(二)、变更实施与控制</w:t>
        </w:r>
        <w:r>
          <w:tab/>
        </w:r>
        <w:r>
          <w:fldChar w:fldCharType="begin"/>
        </w:r>
        <w:r>
          <w:instrText xml:space="preserve"> PAGEREF _Toc840 \h </w:instrText>
        </w:r>
        <w:r>
          <w:fldChar w:fldCharType="separate"/>
        </w:r>
        <w:r>
          <w:t>54</w:t>
        </w:r>
        <w:r>
          <w:fldChar w:fldCharType="end"/>
        </w:r>
      </w:hyperlink>
    </w:p>
    <w:p>
      <w:pPr>
        <w:pStyle w:val="TOC1"/>
        <w:tabs>
          <w:tab w:val="right" w:leader="dot" w:pos="8306"/>
        </w:tabs>
      </w:pPr>
      <w:hyperlink w:anchor="_Toc22516" w:history="1">
        <w:r>
          <w:rPr>
            <w:rFonts w:ascii="仿宋" w:eastAsia="仿宋" w:hAnsi="仿宋" w:cs="仿宋" w:hint="eastAsia"/>
            <w:lang w:eastAsia="zh-CN"/>
          </w:rPr>
          <w:t>十五、高性能预应力钢丝项目实施保障措施</w:t>
        </w:r>
        <w:r>
          <w:tab/>
        </w:r>
        <w:r>
          <w:fldChar w:fldCharType="begin"/>
        </w:r>
        <w:r>
          <w:instrText xml:space="preserve"> PAGEREF _Toc22516 \h </w:instrText>
        </w:r>
        <w:r>
          <w:fldChar w:fldCharType="separate"/>
        </w:r>
        <w:r>
          <w:t>55</w:t>
        </w:r>
        <w:r>
          <w:fldChar w:fldCharType="end"/>
        </w:r>
      </w:hyperlink>
    </w:p>
    <w:p>
      <w:pPr>
        <w:pStyle w:val="TOC2"/>
        <w:tabs>
          <w:tab w:val="right" w:leader="dot" w:pos="8306"/>
        </w:tabs>
      </w:pPr>
      <w:hyperlink w:anchor="_Toc28602" w:history="1">
        <w:r>
          <w:rPr>
            <w:rFonts w:ascii="仿宋" w:eastAsia="仿宋" w:hAnsi="仿宋" w:cs="仿宋" w:hint="eastAsia"/>
            <w:lang w:eastAsia="zh-CN"/>
          </w:rPr>
          <w:t>(一)、高性能预应力钢丝项目实施保障机制</w:t>
        </w:r>
        <w:r>
          <w:tab/>
        </w:r>
        <w:r>
          <w:fldChar w:fldCharType="begin"/>
        </w:r>
        <w:r>
          <w:instrText xml:space="preserve"> PAGEREF _Toc28602 \h </w:instrText>
        </w:r>
        <w:r>
          <w:fldChar w:fldCharType="separate"/>
        </w:r>
        <w:r>
          <w:t>55</w:t>
        </w:r>
        <w:r>
          <w:fldChar w:fldCharType="end"/>
        </w:r>
      </w:hyperlink>
    </w:p>
    <w:p>
      <w:pPr>
        <w:pStyle w:val="TOC2"/>
        <w:tabs>
          <w:tab w:val="right" w:leader="dot" w:pos="8306"/>
        </w:tabs>
      </w:pPr>
      <w:hyperlink w:anchor="_Toc6521" w:history="1">
        <w:r>
          <w:rPr>
            <w:rFonts w:ascii="仿宋" w:eastAsia="仿宋" w:hAnsi="仿宋" w:cs="仿宋" w:hint="eastAsia"/>
            <w:lang w:eastAsia="zh-CN"/>
          </w:rPr>
          <w:t>(二)、高性能预应力钢丝项目法律合规要求</w:t>
        </w:r>
        <w:r>
          <w:tab/>
        </w:r>
        <w:r>
          <w:fldChar w:fldCharType="begin"/>
        </w:r>
        <w:r>
          <w:instrText xml:space="preserve"> PAGEREF _Toc6521 \h </w:instrText>
        </w:r>
        <w:r>
          <w:fldChar w:fldCharType="separate"/>
        </w:r>
        <w:r>
          <w:t>59</w:t>
        </w:r>
        <w:r>
          <w:fldChar w:fldCharType="end"/>
        </w:r>
      </w:hyperlink>
    </w:p>
    <w:p>
      <w:pPr>
        <w:pStyle w:val="TOC2"/>
        <w:tabs>
          <w:tab w:val="right" w:leader="dot" w:pos="8306"/>
        </w:tabs>
      </w:pPr>
      <w:hyperlink w:anchor="_Toc29108" w:history="1">
        <w:r>
          <w:rPr>
            <w:rFonts w:ascii="仿宋" w:eastAsia="仿宋" w:hAnsi="仿宋" w:cs="仿宋" w:hint="eastAsia"/>
            <w:lang w:eastAsia="zh-CN"/>
          </w:rPr>
          <w:t>(三)、高性能预应力钢丝项目合同管理与法律事务</w:t>
        </w:r>
        <w:r>
          <w:tab/>
        </w:r>
        <w:r>
          <w:fldChar w:fldCharType="begin"/>
        </w:r>
        <w:r>
          <w:instrText xml:space="preserve"> PAGEREF _Toc29108 \h </w:instrText>
        </w:r>
        <w:r>
          <w:fldChar w:fldCharType="separate"/>
        </w:r>
        <w:r>
          <w:t>63</w:t>
        </w:r>
        <w:r>
          <w:fldChar w:fldCharType="end"/>
        </w:r>
      </w:hyperlink>
    </w:p>
    <w:p>
      <w:pPr>
        <w:pStyle w:val="TOC2"/>
        <w:tabs>
          <w:tab w:val="right" w:leader="dot" w:pos="8306"/>
        </w:tabs>
      </w:pPr>
      <w:hyperlink w:anchor="_Toc11913" w:history="1">
        <w:r>
          <w:rPr>
            <w:rFonts w:ascii="仿宋" w:eastAsia="仿宋" w:hAnsi="仿宋" w:cs="仿宋" w:hint="eastAsia"/>
            <w:lang w:eastAsia="zh-CN"/>
          </w:rPr>
          <w:t>(四)、高性能预应力钢丝项目知识产权保护策略</w:t>
        </w:r>
        <w:r>
          <w:tab/>
        </w:r>
        <w:r>
          <w:fldChar w:fldCharType="begin"/>
        </w:r>
        <w:r>
          <w:instrText xml:space="preserve"> PAGEREF _Toc11913 \h </w:instrText>
        </w:r>
        <w:r>
          <w:fldChar w:fldCharType="separate"/>
        </w:r>
        <w:r>
          <w:t>70</w:t>
        </w:r>
        <w:r>
          <w:fldChar w:fldCharType="end"/>
        </w:r>
      </w:hyperlink>
    </w:p>
    <w:p>
      <w:pPr>
        <w:pStyle w:val="TOC1"/>
        <w:tabs>
          <w:tab w:val="right" w:leader="dot" w:pos="8306"/>
        </w:tabs>
      </w:pPr>
      <w:hyperlink w:anchor="_Toc5547" w:history="1">
        <w:r>
          <w:rPr>
            <w:rFonts w:ascii="仿宋" w:eastAsia="仿宋" w:hAnsi="仿宋" w:cs="仿宋" w:hint="eastAsia"/>
            <w:lang w:eastAsia="zh-CN"/>
          </w:rPr>
          <w:t>十六、高性能预应力钢丝项目治理与监督</w:t>
        </w:r>
        <w:r>
          <w:tab/>
        </w:r>
        <w:r>
          <w:fldChar w:fldCharType="begin"/>
        </w:r>
        <w:r>
          <w:instrText xml:space="preserve"> PAGEREF _Toc5547 \h </w:instrText>
        </w:r>
        <w:r>
          <w:fldChar w:fldCharType="separate"/>
        </w:r>
        <w:r>
          <w:t>72</w:t>
        </w:r>
        <w:r>
          <w:fldChar w:fldCharType="end"/>
        </w:r>
      </w:hyperlink>
    </w:p>
    <w:p>
      <w:pPr>
        <w:pStyle w:val="TOC2"/>
        <w:tabs>
          <w:tab w:val="right" w:leader="dot" w:pos="8306"/>
        </w:tabs>
      </w:pPr>
      <w:hyperlink w:anchor="_Toc31961" w:history="1">
        <w:r>
          <w:rPr>
            <w:rFonts w:ascii="仿宋" w:eastAsia="仿宋" w:hAnsi="仿宋" w:cs="仿宋" w:hint="eastAsia"/>
            <w:lang w:eastAsia="zh-CN"/>
          </w:rPr>
          <w:t>(一)、高性能预应力钢丝项目治理结构</w:t>
        </w:r>
        <w:r>
          <w:tab/>
        </w:r>
        <w:r>
          <w:fldChar w:fldCharType="begin"/>
        </w:r>
        <w:r>
          <w:instrText xml:space="preserve"> PAGEREF _Toc31961 \h </w:instrText>
        </w:r>
        <w:r>
          <w:fldChar w:fldCharType="separate"/>
        </w:r>
        <w:r>
          <w:t>72</w:t>
        </w:r>
        <w:r>
          <w:fldChar w:fldCharType="end"/>
        </w:r>
      </w:hyperlink>
    </w:p>
    <w:p>
      <w:pPr>
        <w:pStyle w:val="TOC2"/>
        <w:tabs>
          <w:tab w:val="right" w:leader="dot" w:pos="8306"/>
        </w:tabs>
      </w:pPr>
      <w:hyperlink w:anchor="_Toc20801" w:history="1">
        <w:r>
          <w:rPr>
            <w:rFonts w:ascii="仿宋" w:eastAsia="仿宋" w:hAnsi="仿宋" w:cs="仿宋" w:hint="eastAsia"/>
            <w:lang w:eastAsia="zh-CN"/>
          </w:rPr>
          <w:t>(二)、监督与审计</w:t>
        </w:r>
        <w:r>
          <w:tab/>
        </w:r>
        <w:r>
          <w:fldChar w:fldCharType="begin"/>
        </w:r>
        <w:r>
          <w:instrText xml:space="preserve"> PAGEREF _Toc20801 \h </w:instrText>
        </w:r>
        <w:r>
          <w:fldChar w:fldCharType="separate"/>
        </w:r>
        <w:r>
          <w:t>74</w:t>
        </w:r>
        <w:r>
          <w:fldChar w:fldCharType="end"/>
        </w:r>
      </w:hyperlink>
    </w:p>
    <w:p>
      <w:pPr>
        <w:pStyle w:val="TOC1"/>
        <w:tabs>
          <w:tab w:val="right" w:leader="dot" w:pos="8306"/>
        </w:tabs>
      </w:pPr>
      <w:hyperlink w:anchor="_Toc22303" w:history="1">
        <w:r>
          <w:rPr>
            <w:rFonts w:ascii="仿宋" w:eastAsia="仿宋" w:hAnsi="仿宋" w:cs="仿宋" w:hint="eastAsia"/>
            <w:lang w:eastAsia="zh-CN"/>
          </w:rPr>
          <w:t>十七、高性能预应力钢丝项目工程方案分析</w:t>
        </w:r>
        <w:r>
          <w:tab/>
        </w:r>
        <w:r>
          <w:fldChar w:fldCharType="begin"/>
        </w:r>
        <w:r>
          <w:instrText xml:space="preserve"> PAGEREF _Toc22303 \h </w:instrText>
        </w:r>
        <w:r>
          <w:fldChar w:fldCharType="separate"/>
        </w:r>
        <w:r>
          <w:t>75</w:t>
        </w:r>
        <w:r>
          <w:fldChar w:fldCharType="end"/>
        </w:r>
      </w:hyperlink>
    </w:p>
    <w:p>
      <w:pPr>
        <w:pStyle w:val="TOC2"/>
        <w:tabs>
          <w:tab w:val="right" w:leader="dot" w:pos="8306"/>
        </w:tabs>
      </w:pPr>
      <w:hyperlink w:anchor="_Toc6516" w:history="1">
        <w:r>
          <w:rPr>
            <w:rFonts w:ascii="仿宋" w:eastAsia="仿宋" w:hAnsi="仿宋" w:cs="仿宋" w:hint="eastAsia"/>
            <w:lang w:eastAsia="zh-CN"/>
          </w:rPr>
          <w:t>(一)、建筑工程设计原则</w:t>
        </w:r>
        <w:r>
          <w:tab/>
        </w:r>
        <w:r>
          <w:fldChar w:fldCharType="begin"/>
        </w:r>
        <w:r>
          <w:instrText xml:space="preserve"> PAGEREF _Toc6516 \h </w:instrText>
        </w:r>
        <w:r>
          <w:fldChar w:fldCharType="separate"/>
        </w:r>
        <w:r>
          <w:t>75</w:t>
        </w:r>
        <w:r>
          <w:fldChar w:fldCharType="end"/>
        </w:r>
      </w:hyperlink>
    </w:p>
    <w:p>
      <w:pPr>
        <w:pStyle w:val="TOC2"/>
        <w:tabs>
          <w:tab w:val="right" w:leader="dot" w:pos="8306"/>
        </w:tabs>
      </w:pPr>
      <w:hyperlink w:anchor="_Toc32535" w:history="1">
        <w:r>
          <w:rPr>
            <w:rFonts w:ascii="仿宋" w:eastAsia="仿宋" w:hAnsi="仿宋" w:cs="仿宋" w:hint="eastAsia"/>
            <w:lang w:eastAsia="zh-CN"/>
          </w:rPr>
          <w:t>(二)、土建工程建设指标</w:t>
        </w:r>
        <w:r>
          <w:tab/>
        </w:r>
        <w:r>
          <w:fldChar w:fldCharType="begin"/>
        </w:r>
        <w:r>
          <w:instrText xml:space="preserve"> PAGEREF _Toc32535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56"/>
      <w:r>
        <w:rPr>
          <w:rFonts w:ascii="仿宋" w:eastAsia="仿宋" w:hAnsi="仿宋" w:cs="仿宋" w:hint="eastAsia"/>
          <w:sz w:val="28"/>
          <w:lang w:eastAsia="zh-CN"/>
        </w:rPr>
        <w:t>一、高性能预应力钢丝项目建设背景及必要性分析</w:t>
      </w:r>
      <w:bookmarkEnd w:id="2"/>
    </w:p>
    <w:p>
      <w:pPr>
        <w:pStyle w:val="Heading2"/>
        <w:rPr>
          <w:rFonts w:ascii="仿宋" w:eastAsia="仿宋" w:hAnsi="仿宋" w:cs="仿宋" w:hint="eastAsia"/>
          <w:lang w:eastAsia="zh-CN"/>
        </w:rPr>
      </w:pPr>
      <w:bookmarkStart w:id="3" w:name="_Toc15498"/>
      <w:r>
        <w:rPr>
          <w:rFonts w:ascii="仿宋" w:eastAsia="仿宋" w:hAnsi="仿宋" w:cs="仿宋" w:hint="eastAsia"/>
          <w:lang w:eastAsia="zh-CN"/>
        </w:rPr>
        <w:t>(一)、高性能预应力钢丝项目背景分析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预应力钢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预应力钢丝项目在这个潮流中的定位。同时，我们将关注行业内涌现的新兴机遇，以便高性能预应力钢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预应力钢丝项目提供了强大的发展动力。我们将聚焦于行业内最新的技术发展趋势，包括但不限于人工智能、大数据分析、物联网等领域。通过深度的技术研究，我们将确保高性能预应力钢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预应力钢丝项目发展的源泉。我们将投入更多的精力对市场需求进行深入剖析，超越表面的需求，深入挖掘潜在的市场痛点和机遇。通过对市场需求的细致了解，高性能预应力钢丝项目将更有针对性地设计解决方案，满足市场的多样化需求，从而更好地促进高性能预应力钢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预应力钢丝项目战略至关重要。我们将对竞争态势进行更为深入的分析，包括但不限于市场份额、产品特点、客户满意度等多个维度。通过深度的竞争分析，高性能预应力钢丝项目将能够更准确地把握市场脉搏，制定具有竞争力的高性能预应力钢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性能预应力钢丝项目的发展具有直接的影响。我们将进行更为全面的法规和政策分析，了解行业发展中的潜在法律风险和合规挑战。通过充分了解和遵守相关法规，高性能预应力钢丝项目将确保在法律框架内合法合规运营，为高性能预应力钢丝项目的稳健发展提供有力支持。</w:t>
      </w:r>
    </w:p>
    <w:p>
      <w:pPr>
        <w:pStyle w:val="Heading2"/>
        <w:ind w:firstLine="560" w:firstLineChars="200"/>
        <w:rPr>
          <w:rFonts w:ascii="仿宋" w:eastAsia="仿宋" w:hAnsi="仿宋" w:cs="仿宋" w:hint="eastAsia"/>
          <w:sz w:val="28"/>
          <w:lang w:eastAsia="zh-CN"/>
        </w:rPr>
      </w:pPr>
      <w:bookmarkStart w:id="4" w:name="_Toc3303"/>
      <w:r>
        <w:rPr>
          <w:rFonts w:ascii="仿宋" w:eastAsia="仿宋" w:hAnsi="仿宋" w:cs="仿宋" w:hint="eastAsia"/>
          <w:sz w:val="28"/>
          <w:lang w:eastAsia="zh-CN"/>
        </w:rPr>
        <w:t>(二)、高性能预应力钢丝项目建设必要性分析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建设的迫切性源于对行业发展趋势的深刻洞察。我们正处于一个行业变革的时代，科技创新、数字化转型成为企业发展的关键动力。高性能预应力钢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建设不仅仅是为了跟上潮流，更是为了通过技术创新推动企业的持续发展。通过引入先进的技术和解决方案，高性能预应力钢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预应力钢丝项目的建设成为必然选择，通过提高产品质量、拓展服务领域，从而在竞争中获得更多的机会。高性能预应力钢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预应力钢丝项目建设的必要性体现在对客户需求更精准的满足。通过高性能预应力钢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建设的背后是对企业持续创新的追求。只有通过不断创新，企业才能在竞争中立于不败之地。高性能预应力钢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501"/>
      <w:r>
        <w:rPr>
          <w:rFonts w:ascii="仿宋" w:eastAsia="仿宋" w:hAnsi="仿宋" w:cs="仿宋" w:hint="eastAsia"/>
          <w:sz w:val="28"/>
          <w:lang w:eastAsia="zh-CN"/>
        </w:rPr>
        <w:t>二、高性能预应力钢丝项目建设单位说明</w:t>
      </w:r>
      <w:bookmarkEnd w:id="5"/>
    </w:p>
    <w:p>
      <w:pPr>
        <w:pStyle w:val="Heading2"/>
        <w:rPr>
          <w:rFonts w:ascii="仿宋" w:eastAsia="仿宋" w:hAnsi="仿宋" w:cs="仿宋" w:hint="eastAsia"/>
          <w:lang w:eastAsia="zh-CN"/>
        </w:rPr>
      </w:pPr>
      <w:bookmarkStart w:id="6" w:name="_Toc7419"/>
      <w:r>
        <w:rPr>
          <w:rFonts w:ascii="仿宋" w:eastAsia="仿宋" w:hAnsi="仿宋" w:cs="仿宋" w:hint="eastAsia"/>
          <w:lang w:eastAsia="zh-CN"/>
        </w:rPr>
        <w:t>(一)、高性能预应力钢丝项目承办单位基本情况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68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性能预应力钢丝项目承办单位的XXXX，我们着眼于实现可持续的经济效益。通过技术创新和解决方案的提供，公司预计在高性能预应力钢丝项目执行期间将获得可观的收入增长。这一收入来源主要包括高性能预应力钢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同时，我们注重成本控制和效率提升，以确保高性能预应力钢丝项目的可持续盈利。透过精细的管理和资源优化，公司期望实现高性能预应力钢丝项目利润最大化。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预应力钢丝项目实施进行全面的投资评估，包括高性能预应力钢丝项目启动阶段的资金投入和后续运营成本。通过对高性能预应力钢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高性能预应力钢丝项目实施过程中具备足够的资金流动性，公司将进行详尽的现金流分析。这包括资金需求的合理预测、高性能预应力钢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58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7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高性能预应力钢丝项目的主要产品是XXXX，预计年产值为XXX万元。这一产品在市场中占据着重要的地位，其广泛的应用范围使得该高性能预应力钢丝项目的市场前景非常广阔。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性能预应力钢丝项目的xxx产品作为重要的原材料之一，将在多个领域发挥关键作用。其在建筑、交通、能源等方面的广泛应用将为整个产业链提供强大的支持，形成产业协同效应。高性能预应力钢丝项目的年产值XXX万XXX万XXX万万元不仅反映了其在市场上的巨大潜力，更预示着它对国民经济的积极贡献。这种关联度高、涉及面广的产业关系，使得该高性能预应力钢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99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总征地面积为XXXX平方米，相当于约XX.XX亩，其中净用地面积为XXXX平方米，红线范围内相当于约XX.XX亩。这一用地规模充分考虑了高性能预应力钢丝项目的建设需求，保障了高性能预应力钢丝项目在合适的空间内得以充分发展。高性能预应力钢丝项目规划的总建筑面积为XXXX平方米，其中主体工程建设占XXXX平方米，计容建筑面积达XXXX平方米。预计建筑工程的投资将达到XXXX万元，为高性能预应力钢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计划购置的设备共计XXXX台（套），设备购置费用为XXXX万元。这一设备购置计划充分考虑到高性能预应力钢丝项目的生产需求和技术要求，确保了高性能预应力钢丝项目在生产运营中具备先进的技术装备和高效的生产能力。设备的合理配置将为高性能预应力钢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性能预应力钢丝项目计划总投资为XXXX万元，预计年实现营业收入为XXXX万元。这一产能规模的设定旨在确保高性能预应力钢丝项目能够在投资与回报之间取得平衡，实现长期可持续的发展。高性能预应力钢丝项目的总投资充分考虑到各个方面的需求，包括用地建设、设备购置等多个环节，以确保高性能预应力钢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354"/>
      <w:r>
        <w:rPr>
          <w:rFonts w:ascii="仿宋" w:eastAsia="仿宋" w:hAnsi="仿宋" w:cs="仿宋" w:hint="eastAsia"/>
          <w:sz w:val="28"/>
          <w:lang w:eastAsia="zh-CN"/>
        </w:rPr>
        <w:t>四、高性能预应力钢丝项目危机管理</w:t>
      </w:r>
      <w:bookmarkEnd w:id="11"/>
    </w:p>
    <w:p>
      <w:pPr>
        <w:pStyle w:val="Heading2"/>
        <w:rPr>
          <w:rFonts w:ascii="仿宋" w:eastAsia="仿宋" w:hAnsi="仿宋" w:cs="仿宋" w:hint="eastAsia"/>
          <w:lang w:eastAsia="zh-CN"/>
        </w:rPr>
      </w:pPr>
      <w:bookmarkStart w:id="12" w:name="_Toc7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危机管理中，危机预警与识别是确保高性能预应力钢丝项目稳健运行的核心步骤。通过建立全面的监测机制，高性能预应力钢丝项目团队旨在及时发现和理解潜在的风险和危机因素，以便采取及时的预防和应对措施，确保高性能预应力钢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预应力钢丝项目团队全面分析了整个高性能预应力钢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预应力钢丝项目团队着重于明确定义高性能预应力钢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预应力钢丝项目进展的持续监控，团队能够及时发现潜在问题并作出迅速反应。高性能预应力钢丝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在这一阶段，团队的专业素养和反应速度将发挥至关重要的作用，以确保潜在危机能够在初期得到有效的处理，最大程度地减轻负面影响。通过危机预警与识别，高性能预应力钢丝项目得以更有序、可控地推进。</w:t>
      </w:r>
    </w:p>
    <w:p>
      <w:pPr>
        <w:pStyle w:val="Heading2"/>
        <w:ind w:firstLine="560" w:firstLineChars="200"/>
        <w:rPr>
          <w:rFonts w:ascii="仿宋" w:eastAsia="仿宋" w:hAnsi="仿宋" w:cs="仿宋" w:hint="eastAsia"/>
          <w:sz w:val="28"/>
          <w:lang w:eastAsia="zh-CN"/>
        </w:rPr>
      </w:pPr>
      <w:bookmarkStart w:id="13" w:name="_Toc689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在危机发生时，高性能预应力钢丝项目团队立即行动，成立了应急小组。该小组的任务是迅速制定并实施紧急应对措施，以最小化潜在损失。以下是采取的主要措施：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暂停高性能预应力钢丝项目进度：为遏制危机蔓延，高性能预应力钢丝项目暂时停止进行，以便全面评估当前状况。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资源重新分配：重新评估高性能预应力钢丝项目资源的分配，确保最大限度地减小损失。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实时沟通：与关键利益相关者建立实时沟通机制，向他们传递高性能预应力钢丝项目危机的实际状况，保障高性能预应力钢丝项目核心利益。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在紧急应对的同时，高性能预应力钢丝项目团队强调了团队协作和有效沟通的重要性。以下是团队协作的关键举措：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信息共享机制：建立了信息共享平台，确保团队成员能够及时获取高性能预应力钢丝项目危机的实时信息。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领导者沟通：高性能预应力钢丝项目领导者通过定期会议和即时沟通工具，指导团队应对危机，保持团队稳定运行。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随着危机得到初步控制，高性能预应力钢丝项目团队转向制定恢复计划，以确保高性能预应力钢丝项目能够从中迅速恢复。主要恢复计划包括：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修复受损的进度计划：重新评估高性能预应力钢丝项目进度，制定修复计划，确保高性能预应力钢丝项目尽快回归正常进程。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重新调整资源分配：优化资源分配，确保高性能预应力钢丝项目在有限资源下高效运转。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风险管理机制加强：对高性能预应力钢丝项目风险进行全面评估，制定更强化的风险管理策略，以预防未来可能的危机。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460"/>
      <w:r>
        <w:rPr>
          <w:rFonts w:ascii="仿宋" w:eastAsia="仿宋" w:hAnsi="仿宋" w:cs="仿宋" w:hint="eastAsia"/>
          <w:sz w:val="28"/>
          <w:lang w:eastAsia="zh-CN"/>
        </w:rPr>
        <w:t>五、高性能预应力钢丝项目文档管理</w:t>
      </w:r>
      <w:bookmarkEnd w:id="14"/>
    </w:p>
    <w:p>
      <w:pPr>
        <w:pStyle w:val="Heading2"/>
        <w:rPr>
          <w:rFonts w:ascii="仿宋" w:eastAsia="仿宋" w:hAnsi="仿宋" w:cs="仿宋" w:hint="eastAsia"/>
          <w:lang w:eastAsia="zh-CN"/>
        </w:rPr>
      </w:pPr>
      <w:bookmarkStart w:id="15" w:name="_Toc1493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高性能预应力钢丝项目高度重视文档的质量和准确性，以支持高性能预应力钢丝项目的各项活动和决策。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文档的编制始于高性能预应力钢丝项目计划的初期，我们制定了详细的文档编制计划，明确了每个文档的内容、格式和编写责任人。在高性能预应力钢丝项目启动阶段，我们首先编制了高性能预应力钢丝项目章程，明确定义了高性能预应力钢丝项目的目标、范围、风险等关键要素。随后，高性能预应力钢丝项目团队根据计划陆续编制了需求文档、设计文档、测试文档等各类文档，确保高性能预应力钢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预应力钢丝项目管理中的重要环节，旨在确保高性能预应力钢丝项目文档符合质量标准和高性能预应力钢丝项目需求。在高性能预应力钢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预应力钢丝项目相关利益方和专业领域的专家对文档进行独立审查。这有助于获取更全面、客观的反馈，确保高性能预应力钢丝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性能预应力钢丝项目在文档编制与审查方面建立了严格的管理机制，通过规范的流程和多维度的审查，确保高性能预应力钢丝项目文档的质量、准确性和可靠性，为高性能预应力钢丝项目的顺利推进提供了有力支持。</w:t>
      </w:r>
    </w:p>
    <w:p>
      <w:pPr>
        <w:pStyle w:val="Heading2"/>
        <w:ind w:firstLine="560" w:firstLineChars="200"/>
        <w:rPr>
          <w:rFonts w:ascii="仿宋" w:eastAsia="仿宋" w:hAnsi="仿宋" w:cs="仿宋" w:hint="eastAsia"/>
          <w:sz w:val="28"/>
          <w:lang w:eastAsia="zh-CN"/>
        </w:rPr>
      </w:pPr>
      <w:bookmarkStart w:id="16" w:name="_Toc1475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我们通过多渠道发布文档，包括电子邮件、高性能预应力钢丝项目管理平台、内部网站等，以满足不同团队成员的偏好和需求。多渠道发布确保了信息的全面覆盖。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我们采用了精细的权限控制，确保只有授权人员可以访问敏感信息。这种安全措施保护了高性能预应力钢丝项目文档的机密性，防止了未经授权的信息泄露。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4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预应力钢丝项目生命周期中一个至关重要的环节，直接关系到高性能预应力钢丝项目信息的长期保存和历史记录的完整性。在高性能预应力钢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487"/>
      <w:r>
        <w:rPr>
          <w:rFonts w:ascii="仿宋" w:eastAsia="仿宋" w:hAnsi="仿宋" w:cs="仿宋" w:hint="eastAsia"/>
          <w:sz w:val="28"/>
          <w:lang w:eastAsia="zh-CN"/>
        </w:rPr>
        <w:t>六、高性能预应力钢丝项目土建工程</w:t>
      </w:r>
      <w:bookmarkEnd w:id="18"/>
    </w:p>
    <w:p>
      <w:pPr>
        <w:pStyle w:val="Heading2"/>
        <w:rPr>
          <w:rFonts w:ascii="仿宋" w:eastAsia="仿宋" w:hAnsi="仿宋" w:cs="仿宋" w:hint="eastAsia"/>
          <w:lang w:eastAsia="zh-CN"/>
        </w:rPr>
      </w:pPr>
      <w:bookmarkStart w:id="19" w:name="_Toc17989"/>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在高性能预应力钢丝项目的建筑工程设计中，我们将秉承一系列重要的设计原则，以确保高性能预应力钢丝项目建筑在功能、美观、可持续性等方面达到最佳效果。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首要原则是确保建筑的功能性得到最大化的发挥。我们将充分理解高性能预应力钢丝项目的实际需求，合理布局各个功能区域，保证建筑在满足业务需求的同时，提供高效的工作环境。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https://d.book118.com/367100023130006024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B56D12"/>
    <w:rsid w:val="1CB56D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0002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2023-12-30T10:01:00Z</dcterms:created>
  <dcterms:modified xsi:type="dcterms:W3CDTF">2023-12-30T10:01:32Z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671E4BA4367946BE80BBD54474A0CFC7_11</vt:lpwstr>
  </property>
  <property fmtid="{D5CDD505-2E9C-101B-9397-08002B2CF9AE}" pid="3" name="KSOProductBuildVer">
    <vt:lpwstr>2052-12.1.0.16120</vt:lpwstr>
  </property>
</Properties>
</file>