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低辐射玻璃(采暖地区用)项目计划设计方案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05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_Toc24059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34" w:history="1">
        <w:r>
          <w:rPr>
            <w:rFonts w:ascii="仿宋" w:eastAsia="仿宋" w:hAnsi="仿宋" w:cs="仿宋" w:hint="eastAsia"/>
            <w:lang w:eastAsia="zh-CN"/>
          </w:rPr>
          <w:t>一、低辐射玻璃(采暖地区用)项目绩效评估</w:t>
        </w:r>
        <w:r>
          <w:tab/>
        </w:r>
        <w:r>
          <w:fldChar w:fldCharType="begin"/>
        </w:r>
        <w:r>
          <w:instrText xml:space="preserve"> PAGEREF _Toc9434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1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_Toc29191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8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_Toc22418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2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_Toc26732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79" w:history="1">
        <w:r>
          <w:rPr>
            <w:rFonts w:ascii="仿宋" w:eastAsia="仿宋" w:hAnsi="仿宋" w:cs="仿宋" w:hint="eastAsia"/>
            <w:lang w:eastAsia="zh-CN"/>
          </w:rPr>
          <w:t>二、市场分析、调研</w:t>
        </w:r>
        <w:r>
          <w:tab/>
        </w:r>
        <w:r>
          <w:fldChar w:fldCharType="begin"/>
        </w:r>
        <w:r>
          <w:instrText xml:space="preserve"> PAGEREF _Toc14179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0" w:history="1">
        <w:r>
          <w:rPr>
            <w:rFonts w:ascii="仿宋" w:eastAsia="仿宋" w:hAnsi="仿宋" w:cs="仿宋" w:hint="eastAsia"/>
            <w:lang w:eastAsia="zh-CN"/>
          </w:rPr>
          <w:t>(一)、低辐射玻璃(采暖地区用)行业分析</w:t>
        </w:r>
        <w:r>
          <w:tab/>
        </w:r>
        <w:r>
          <w:fldChar w:fldCharType="begin"/>
        </w:r>
        <w:r>
          <w:instrText xml:space="preserve"> PAGEREF _Toc13340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1" w:history="1">
        <w:r>
          <w:rPr>
            <w:rFonts w:ascii="仿宋" w:eastAsia="仿宋" w:hAnsi="仿宋" w:cs="仿宋" w:hint="eastAsia"/>
            <w:lang w:eastAsia="zh-CN"/>
          </w:rPr>
          <w:t>(二)、低辐射玻璃(采暖地区用)市场分析预测</w:t>
        </w:r>
        <w:r>
          <w:tab/>
        </w:r>
        <w:r>
          <w:fldChar w:fldCharType="begin"/>
        </w:r>
        <w:r>
          <w:instrText xml:space="preserve"> PAGEREF _Toc30341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16" w:history="1">
        <w:r>
          <w:rPr>
            <w:rFonts w:ascii="仿宋" w:eastAsia="仿宋" w:hAnsi="仿宋" w:cs="仿宋" w:hint="eastAsia"/>
            <w:lang w:eastAsia="zh-CN"/>
          </w:rPr>
          <w:t>三、产品规划分析</w:t>
        </w:r>
        <w:r>
          <w:tab/>
        </w:r>
        <w:r>
          <w:fldChar w:fldCharType="begin"/>
        </w:r>
        <w:r>
          <w:instrText xml:space="preserve"> PAGEREF _Toc25916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_Toc6189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3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_Toc24393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59" w:history="1">
        <w:r>
          <w:rPr>
            <w:rFonts w:ascii="仿宋" w:eastAsia="仿宋" w:hAnsi="仿宋" w:cs="仿宋" w:hint="eastAsia"/>
            <w:lang w:eastAsia="zh-CN"/>
          </w:rPr>
          <w:t>四、低辐射玻璃(采暖地区用)项目概论</w:t>
        </w:r>
        <w:r>
          <w:tab/>
        </w:r>
        <w:r>
          <w:fldChar w:fldCharType="begin"/>
        </w:r>
        <w:r>
          <w:instrText xml:space="preserve"> PAGEREF _Toc4759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2" w:history="1">
        <w:r>
          <w:rPr>
            <w:rFonts w:ascii="仿宋" w:eastAsia="仿宋" w:hAnsi="仿宋" w:cs="仿宋" w:hint="eastAsia"/>
            <w:lang w:eastAsia="zh-CN"/>
          </w:rPr>
          <w:t>(一)、低辐射玻璃(采暖地区用)项目概况</w:t>
        </w:r>
        <w:r>
          <w:tab/>
        </w:r>
        <w:r>
          <w:fldChar w:fldCharType="begin"/>
        </w:r>
        <w:r>
          <w:instrText xml:space="preserve"> PAGEREF _Toc9592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5" w:history="1">
        <w:r>
          <w:rPr>
            <w:rFonts w:ascii="仿宋" w:eastAsia="仿宋" w:hAnsi="仿宋" w:cs="仿宋" w:hint="eastAsia"/>
            <w:lang w:eastAsia="zh-CN"/>
          </w:rPr>
          <w:t>(二)、低辐射玻璃(采暖地区用)项目目标</w:t>
        </w:r>
        <w:r>
          <w:tab/>
        </w:r>
        <w:r>
          <w:fldChar w:fldCharType="begin"/>
        </w:r>
        <w:r>
          <w:instrText xml:space="preserve"> PAGEREF _Toc21095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0" w:history="1">
        <w:r>
          <w:rPr>
            <w:rFonts w:ascii="仿宋" w:eastAsia="仿宋" w:hAnsi="仿宋" w:cs="仿宋" w:hint="eastAsia"/>
            <w:lang w:eastAsia="zh-CN"/>
          </w:rPr>
          <w:t>(三)、低辐射玻璃(采暖地区用)项目提出的理由</w:t>
        </w:r>
        <w:r>
          <w:tab/>
        </w:r>
        <w:r>
          <w:fldChar w:fldCharType="begin"/>
        </w:r>
        <w:r>
          <w:instrText xml:space="preserve"> PAGEREF _Toc5910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5" w:history="1">
        <w:r>
          <w:rPr>
            <w:rFonts w:ascii="仿宋" w:eastAsia="仿宋" w:hAnsi="仿宋" w:cs="仿宋" w:hint="eastAsia"/>
            <w:lang w:eastAsia="zh-CN"/>
          </w:rPr>
          <w:t>(四)、低辐射玻璃(采暖地区用)项目意义</w:t>
        </w:r>
        <w:r>
          <w:tab/>
        </w:r>
        <w:r>
          <w:fldChar w:fldCharType="begin"/>
        </w:r>
        <w:r>
          <w:instrText xml:space="preserve"> PAGEREF _Toc12805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" w:history="1">
        <w:r>
          <w:rPr>
            <w:rFonts w:ascii="仿宋" w:eastAsia="仿宋" w:hAnsi="仿宋" w:cs="仿宋" w:hint="eastAsia"/>
            <w:lang w:eastAsia="zh-CN"/>
          </w:rPr>
          <w:t>(五)、低辐射玻璃(采暖地区用)项目背景</w:t>
        </w:r>
        <w:r>
          <w:tab/>
        </w:r>
        <w:r>
          <w:fldChar w:fldCharType="begin"/>
        </w:r>
        <w:r>
          <w:instrText xml:space="preserve"> PAGEREF _Toc1012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79" w:history="1">
        <w:r>
          <w:rPr>
            <w:rFonts w:ascii="仿宋" w:eastAsia="仿宋" w:hAnsi="仿宋" w:cs="仿宋" w:hint="eastAsia"/>
            <w:lang w:eastAsia="zh-CN"/>
          </w:rPr>
          <w:t>五、低辐射玻璃(采暖地区用)项目建设单位说明</w:t>
        </w:r>
        <w:r>
          <w:tab/>
        </w:r>
        <w:r>
          <w:fldChar w:fldCharType="begin"/>
        </w:r>
        <w:r>
          <w:instrText xml:space="preserve"> PAGEREF _Toc19679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" w:history="1">
        <w:r>
          <w:rPr>
            <w:rFonts w:ascii="仿宋" w:eastAsia="仿宋" w:hAnsi="仿宋" w:cs="仿宋" w:hint="eastAsia"/>
            <w:lang w:eastAsia="zh-CN"/>
          </w:rPr>
          <w:t>(一)、低辐射玻璃(采暖地区用)项目承办单位基本情况</w:t>
        </w:r>
        <w:r>
          <w:tab/>
        </w:r>
        <w:r>
          <w:fldChar w:fldCharType="begin"/>
        </w:r>
        <w:r>
          <w:instrText xml:space="preserve"> PAGEREF _Toc292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0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_Toc5560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58" w:history="1">
        <w:r>
          <w:rPr>
            <w:rFonts w:ascii="仿宋" w:eastAsia="仿宋" w:hAnsi="仿宋" w:cs="仿宋" w:hint="eastAsia"/>
            <w:lang w:eastAsia="zh-CN"/>
          </w:rPr>
          <w:t>六、低辐射玻璃(采暖地区用)项目选址可行性分析</w:t>
        </w:r>
        <w:r>
          <w:tab/>
        </w:r>
        <w:r>
          <w:fldChar w:fldCharType="begin"/>
        </w:r>
        <w:r>
          <w:instrText xml:space="preserve"> PAGEREF _Toc26758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3" w:history="1">
        <w:r>
          <w:rPr>
            <w:rFonts w:ascii="仿宋" w:eastAsia="仿宋" w:hAnsi="仿宋" w:cs="仿宋" w:hint="eastAsia"/>
            <w:lang w:eastAsia="zh-CN"/>
          </w:rPr>
          <w:t>(一)、低辐射玻璃(采暖地区用)项目选址</w:t>
        </w:r>
        <w:r>
          <w:tab/>
        </w:r>
        <w:r>
          <w:fldChar w:fldCharType="begin"/>
        </w:r>
        <w:r>
          <w:instrText xml:space="preserve"> PAGEREF _Toc4203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_Toc517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4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_Toc21194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_Toc2929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7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_Toc19847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40" w:history="1">
        <w:r>
          <w:rPr>
            <w:rFonts w:ascii="仿宋" w:eastAsia="仿宋" w:hAnsi="仿宋" w:cs="仿宋" w:hint="eastAsia"/>
            <w:lang w:eastAsia="zh-CN"/>
          </w:rPr>
          <w:t>七、低辐射玻璃(采暖地区用)项目人力资源管理</w:t>
        </w:r>
        <w:r>
          <w:tab/>
        </w:r>
        <w:r>
          <w:fldChar w:fldCharType="begin"/>
        </w:r>
        <w:r>
          <w:instrText xml:space="preserve"> PAGEREF _Toc15440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1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_Toc9541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4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_Toc3364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9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_Toc25919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_Toc1525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22" w:history="1">
        <w:r>
          <w:rPr>
            <w:rFonts w:ascii="仿宋" w:eastAsia="仿宋" w:hAnsi="仿宋" w:cs="仿宋" w:hint="eastAsia"/>
            <w:lang w:eastAsia="zh-CN"/>
          </w:rPr>
          <w:t>八、低辐射玻璃(采暖地区用)项目创新与研发</w:t>
        </w:r>
        <w:r>
          <w:tab/>
        </w:r>
        <w:r>
          <w:fldChar w:fldCharType="begin"/>
        </w:r>
        <w:r>
          <w:instrText xml:space="preserve"> PAGEREF _Toc24622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1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_Toc13861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6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_Toc31056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83" w:history="1">
        <w:r>
          <w:rPr>
            <w:rFonts w:ascii="仿宋" w:eastAsia="仿宋" w:hAnsi="仿宋" w:cs="仿宋" w:hint="eastAsia"/>
            <w:lang w:eastAsia="zh-CN"/>
          </w:rPr>
          <w:t>九、低辐射玻璃(采暖地区用)项目环境影响分析</w:t>
        </w:r>
        <w:r>
          <w:tab/>
        </w:r>
        <w:r>
          <w:fldChar w:fldCharType="begin"/>
        </w:r>
        <w:r>
          <w:instrText xml:space="preserve"> PAGEREF _Toc18383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4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_Toc7874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2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_Toc29512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4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_Toc18314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8" w:history="1">
        <w:r>
          <w:rPr>
            <w:rFonts w:ascii="仿宋" w:eastAsia="仿宋" w:hAnsi="仿宋" w:cs="仿宋" w:hint="eastAsia"/>
            <w:lang w:eastAsia="zh-CN"/>
          </w:rPr>
          <w:t>(四)、低辐射玻璃(采暖地区用)项目建设对区域经济的影响</w:t>
        </w:r>
        <w:r>
          <w:tab/>
        </w:r>
        <w:r>
          <w:fldChar w:fldCharType="begin"/>
        </w:r>
        <w:r>
          <w:instrText xml:space="preserve"> PAGEREF _Toc31608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1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_Toc6911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4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_Toc25124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624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_Toc21624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1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_Toc15201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14" w:history="1">
        <w:r>
          <w:rPr>
            <w:rFonts w:ascii="仿宋" w:eastAsia="仿宋" w:hAnsi="仿宋" w:cs="仿宋" w:hint="eastAsia"/>
            <w:lang w:eastAsia="zh-CN"/>
          </w:rPr>
          <w:t>十、低辐射玻璃(采暖地区用)项目人力资源培养与发展</w:t>
        </w:r>
        <w:r>
          <w:tab/>
        </w:r>
        <w:r>
          <w:fldChar w:fldCharType="begin"/>
        </w:r>
        <w:r>
          <w:instrText xml:space="preserve"> PAGEREF _Toc19814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_Toc455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3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_Toc10563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34" w:history="1">
        <w:r>
          <w:rPr>
            <w:rFonts w:ascii="仿宋" w:eastAsia="仿宋" w:hAnsi="仿宋" w:cs="仿宋" w:hint="eastAsia"/>
            <w:lang w:eastAsia="zh-CN"/>
          </w:rPr>
          <w:t>十一、生产安全保护</w:t>
        </w:r>
        <w:r>
          <w:tab/>
        </w:r>
        <w:r>
          <w:fldChar w:fldCharType="begin"/>
        </w:r>
        <w:r>
          <w:instrText xml:space="preserve"> PAGEREF _Toc6434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8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_Toc14848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5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_Toc23465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2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_Toc10452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0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_Toc11790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3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_Toc3743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9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_Toc14559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1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_Toc16441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67" w:history="1">
        <w:r>
          <w:rPr>
            <w:rFonts w:ascii="仿宋" w:eastAsia="仿宋" w:hAnsi="仿宋" w:cs="仿宋" w:hint="eastAsia"/>
            <w:lang w:eastAsia="zh-CN"/>
          </w:rPr>
          <w:t>十二、低辐射玻璃(采暖地区用)项目风险管理</w:t>
        </w:r>
        <w:r>
          <w:tab/>
        </w:r>
        <w:r>
          <w:fldChar w:fldCharType="begin"/>
        </w:r>
        <w:r>
          <w:instrText xml:space="preserve"> PAGEREF _Toc6667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0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_Toc30310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5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_Toc14225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2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_Toc30282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61" w:history="1">
        <w:r>
          <w:rPr>
            <w:rFonts w:ascii="仿宋" w:eastAsia="仿宋" w:hAnsi="仿宋" w:cs="仿宋" w:hint="eastAsia"/>
            <w:lang w:eastAsia="zh-CN"/>
          </w:rPr>
          <w:t>十三、营销与推广策略</w:t>
        </w:r>
        <w:r>
          <w:tab/>
        </w:r>
        <w:r>
          <w:fldChar w:fldCharType="begin"/>
        </w:r>
        <w:r>
          <w:instrText xml:space="preserve"> PAGEREF _Toc25761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9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_Toc18059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8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_Toc21678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0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_Toc7820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6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_Toc29776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16" w:history="1">
        <w:r>
          <w:rPr>
            <w:rFonts w:ascii="仿宋" w:eastAsia="仿宋" w:hAnsi="仿宋" w:cs="仿宋" w:hint="eastAsia"/>
            <w:lang w:eastAsia="zh-CN"/>
          </w:rPr>
          <w:t>十四、低辐射玻璃(采暖地区用)项目工程方案分析</w:t>
        </w:r>
        <w:r>
          <w:tab/>
        </w:r>
        <w:r>
          <w:fldChar w:fldCharType="begin"/>
        </w:r>
        <w:r>
          <w:instrText xml:space="preserve"> PAGEREF _Toc26716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_Toc15838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1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_Toc13141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35" w:history="1">
        <w:r>
          <w:rPr>
            <w:rFonts w:ascii="仿宋" w:eastAsia="仿宋" w:hAnsi="仿宋" w:cs="仿宋" w:hint="eastAsia"/>
            <w:lang w:eastAsia="zh-CN"/>
          </w:rPr>
          <w:t>十五、质量管理体系</w:t>
        </w:r>
        <w:r>
          <w:tab/>
        </w:r>
        <w:r>
          <w:fldChar w:fldCharType="begin"/>
        </w:r>
        <w:r>
          <w:instrText xml:space="preserve"> PAGEREF _Toc4135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4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_Toc9344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7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_Toc32697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1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_Toc6961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2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_Toc8082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4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_Toc13184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4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_Toc25654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41" w:history="1">
        <w:r>
          <w:rPr>
            <w:rFonts w:ascii="仿宋" w:eastAsia="仿宋" w:hAnsi="仿宋" w:cs="仿宋" w:hint="eastAsia"/>
            <w:lang w:eastAsia="zh-CN"/>
          </w:rPr>
          <w:t>十六、利益相关者分析与沟通计划</w:t>
        </w:r>
        <w:r>
          <w:tab/>
        </w:r>
        <w:r>
          <w:fldChar w:fldCharType="begin"/>
        </w:r>
        <w:r>
          <w:instrText xml:space="preserve"> PAGEREF _Toc23941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4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_Toc7284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4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_Toc14214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78" w:history="1">
        <w:r>
          <w:rPr>
            <w:rFonts w:ascii="仿宋" w:eastAsia="仿宋" w:hAnsi="仿宋" w:cs="仿宋" w:hint="eastAsia"/>
            <w:lang w:eastAsia="zh-CN"/>
          </w:rPr>
          <w:t>十七、风险识别与分类</w:t>
        </w:r>
        <w:r>
          <w:tab/>
        </w:r>
        <w:r>
          <w:fldChar w:fldCharType="begin"/>
        </w:r>
        <w:r>
          <w:instrText xml:space="preserve"> PAGEREF _Toc5478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_Toc2674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9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_Toc27509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05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434"/>
      <w:r>
        <w:rPr>
          <w:rFonts w:ascii="仿宋" w:eastAsia="仿宋" w:hAnsi="仿宋" w:cs="仿宋" w:hint="eastAsia"/>
          <w:sz w:val="28"/>
          <w:lang w:eastAsia="zh-CN"/>
        </w:rPr>
        <w:t>一、低辐射玻璃(采暖地区用)项目绩效评估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191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低辐射玻璃(采暖地区用)项目中，我们设计了一套全面的绩效评估指标，以确保低辐射玻璃(采暖地区用)项目的可控和成功交付。这些指标跨足低辐射玻璃(采暖地区用)项目目标、成本、进度和质量等多个维度，为我们提供了全面洞察低辐射玻璃(采暖地区用)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目标达成率是我们关注的首要指标。我们设定了明确的目标，并通过定期监测和评估，迅速发现并应对潜在的目标偏差。这为低辐射玻璃(采暖地区用)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成本绩效是另一个核心关注点。通过实际成本与预算成本的对比分析，我们深入了解成本差异的原因，及时调整资源分配，保持低辐射玻璃(采暖地区用)项目在经济效益方面的合理水平。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进度作为关键的绩效指标之一，得到了精心的关注。我们制定了详细的低辐射玻璃(采暖地区用)项目进度计划，并设立了进度符合度指标，确保实际进度与计划进度保持一致。这使我们能够快速发现和解决潜在的进度问题，保持低辐射玻璃(采暖地区用)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低辐射玻璃(采暖地区用)项目绩效的不可或缺的一环。我们引入了一系列的质量标准和客户满意度指标，以确保低辐射玻璃(采暖地区用)项目交付的成果在质量上达到或超越预期水平。通过持续监测这些指标，我们努力提升低辐射玻璃(采暖地区用)项目整体质量水平，为低辐射玻璃(采暖地区用)项目的成功交付提供有力保障。通过这些科学且全面的绩效评估，我们能够更好地引导低辐射玻璃(采暖地区用)项目的持续改进，确保低辐射玻璃(采暖地区用)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418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绩效评估是低辐射玻璃(采暖地区用)项目中的关键环节，为确保低辐射玻璃(采暖地区用)项目达到预期目标，我们采用了多层次、多维度的绩效评估方法。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低辐射玻璃(采暖地区用)项目的战略目标对齐，确保每个决策和行动都与低辐射玻璃(采暖地区用)项目整体目标保持一致。团队会定期召开战略对齐会议，审视当前工作与低辐射玻璃(采暖地区用)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低辐射玻璃(采暖地区用)项目进度、质量、成本和风险等方面。这些指标通过数据收集和分析，为低辐射玻璃(采暖地区用)项目管理团队提供了客观的评估依据。例如，我们通过低辐射玻璃(采暖地区用)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低辐射玻璃(采暖地区用)项目内部，还考虑了低辐射玻璃(采暖地区用)项目对外部环境的影响。我们定期进行干系人满意度调查，以了解各利益相关方对低辐射玻璃(采暖地区用)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这种多层次、多角度的绩效评估方法，使得我们能够全面了解低辐射玻璃(采暖地区用)项目的运行状态，及时做出调整，确保低辐射玻璃(采暖地区用)项目在不断变化的环境中保持稳健前行。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732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为了确保低辐射玻璃(采暖地区用)项目的有效管理和不断优化，我们采用了精心设计的绩效评估周期。这个周期旨在实现灵活、实时和全面的评估，以适应低辐射玻璃(采暖地区用)项目执行中的各种挑战。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低辐射玻璃(采暖地区用)项目的不同需求，分为短期、中期和长期。短期评估关注每个迭代或工作周期，以及时发现和解决当前任务中的问题。中期评估涵盖几个迭代，深入了解整体低辐射玻璃(采暖地区用)项目的趋势和性能。长期评估则着眼于整个低辐射玻璃(采暖地区用)项目阶段，确保低辐射玻璃(采暖地区用)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低辐射玻璃(采暖地区用)项目管理工具和协作平台，团队成员能够随时更新和分享低辐射玻璃(采暖地区用)项目数据。这种实时性的反馈机制使我们能够及时察觉潜在问题，快速调整，保持低辐射玻璃(采暖地区用)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绩效评估周期与低辐射玻璃(采暖地区用)项目的决策制定密不可分。每个周期的低辐射玻璃(采暖地区用)项目回顾会议成为集体总结经验、识别问题深层次原因并找到创新解决方案的平台。这种定期的反思与调整机制使低辐射玻璃(采暖地区用)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179"/>
      <w:r>
        <w:rPr>
          <w:rFonts w:ascii="仿宋" w:eastAsia="仿宋" w:hAnsi="仿宋" w:cs="仿宋" w:hint="eastAsia"/>
          <w:sz w:val="28"/>
          <w:lang w:eastAsia="zh-CN"/>
        </w:rPr>
        <w:t>二、市场分析、调研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3340"/>
      <w:r>
        <w:rPr>
          <w:rFonts w:ascii="仿宋" w:eastAsia="仿宋" w:hAnsi="仿宋" w:cs="仿宋" w:hint="eastAsia"/>
          <w:lang w:eastAsia="zh-CN"/>
        </w:rPr>
        <w:t>(一)、低辐射玻璃(采暖地区用)行业分析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行业一直以来都是市场的关注焦点。行业内的发展趋势、竞争态势以及潜在机会都对低辐射玻璃(采暖地区用)项目的推进产生深远的影响。通过深入研究行业的整体概貌，我们将更好地理解行业的核心特征，为低辐射玻璃(采暖地区用)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低辐射玻璃(采暖地区用)行业，技术一直是推动创新和发展的关键因素。我们将对当前技术趋势进行详尽分析，包括但不限于人工智能、大数据应用、先进制造技术等。这有助于低辐射玻璃(采暖地区用)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低辐射玻璃(采暖地区用)项目成功的基础。我们将对主要竞争对手进行深入研究，包括其市场份额、产品特点、市场定位等。通过全面了解竞争对手的优势和劣势，低辐射玻璃(采暖地区用)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0341"/>
      <w:r>
        <w:rPr>
          <w:rFonts w:ascii="仿宋" w:eastAsia="仿宋" w:hAnsi="仿宋" w:cs="仿宋" w:hint="eastAsia"/>
          <w:sz w:val="28"/>
          <w:lang w:eastAsia="zh-CN"/>
        </w:rPr>
        <w:t>(二)、低辐射玻璃(采暖地区用)市场分析预测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低辐射玻璃(采暖地区用)市场未来的增长趋势。这包括市场的整体规模、各细分领域的发展趋势等。低辐射玻璃(采暖地区用)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低辐射玻璃(采暖地区用)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低辐射玻璃(采暖地区用)项目实施过程中需要充分考虑的因素。我们将对市场风险进行全面评估，包括但不限于政策法规风险、市场竞争风险、技术变革风险等。通过对潜在风险的深入分析，低辐射玻璃(采暖地区用)项目可以制定相应的风险缓解策略，降低不确定性对低辐射玻璃(采暖地区用)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5916"/>
      <w:r>
        <w:rPr>
          <w:rFonts w:ascii="仿宋" w:eastAsia="仿宋" w:hAnsi="仿宋" w:cs="仿宋" w:hint="eastAsia"/>
          <w:sz w:val="28"/>
          <w:lang w:eastAsia="zh-CN"/>
        </w:rPr>
        <w:t>三、产品规划分析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6189"/>
      <w:r>
        <w:rPr>
          <w:rFonts w:ascii="仿宋" w:eastAsia="仿宋" w:hAnsi="仿宋" w:cs="仿宋" w:hint="eastAsia"/>
          <w:lang w:eastAsia="zh-CN"/>
        </w:rPr>
        <w:t>(一)、产品规划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低辐射玻璃(采暖地区用)项目的主要产品是XXXX，预计年产值为XXX万元。这一产品在市场中占据着重要的地位，其广泛的应用范围使得该低辐射玻璃(采暖地区用)项目的市场前景非常广阔。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低辐射玻璃(采暖地区用)项目的xxx产品作为重要的原材料之一，将在多个领域发挥关键作用。其在建筑、交通、能源等方面的广泛应用将为整个产业链提供强大的支持，形成产业协同效应。低辐射玻璃(采暖地区用)项目的年产值XXX万XXX万XXX万万元不仅反映了其在市场上的巨大潜力，更预示着它对国民经济的积极贡献。这种关联度高、涉及面广的产业关系，使得该低辐射玻璃(采暖地区用)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4393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总征地面积为XXXX平方米，相当于约XX.XX亩，其中净用地面积为XXXX平方米，红线范围内相当于约XX.XX亩。这一用地规模充分考虑了低辐射玻璃(采暖地区用)项目的建设需求，保障了低辐射玻璃(采暖地区用)项目在合适的空间内得以充分发展。低辐射玻璃(采暖地区用)项目规划的总建筑面积为XXXX平方米，其中主体工程建设占XXXX平方米，计容建筑面积达XXXX平方米。预计建筑工程的投资将达到XXXX万元，为低辐射玻璃(采暖地区用)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计划购置的设备共计XXXX台（套），设备购置费用为XXXX万元。这一设备购置计划充分考虑到低辐射玻璃(采暖地区用)项目的生产需求和技术要求，确保了低辐射玻璃(采暖地区用)项目在生产运营中具备先进的技术装备和高效的生产能力。设备的合理配置将为低辐射玻璃(采暖地区用)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计划总投资为XXXX万元，预计年实现营业收入为XXXX万元。这一产能规模的设定旨在确保低辐射玻璃(采暖地区用)项目能够在投资与回报之间取得平衡，实现长期可持续的发展。低辐射玻璃(采暖地区用)项目的总投资充分考虑到各个方面的需求，包括用地建设、设备购置等多个环节，以确保低辐射玻璃(采暖地区用)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4759"/>
      <w:r>
        <w:rPr>
          <w:rFonts w:ascii="仿宋" w:eastAsia="仿宋" w:hAnsi="仿宋" w:cs="仿宋" w:hint="eastAsia"/>
          <w:sz w:val="28"/>
          <w:lang w:eastAsia="zh-CN"/>
        </w:rPr>
        <w:t>四、低辐射玻璃(采暖地区用)项目概论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9592"/>
      <w:r>
        <w:rPr>
          <w:rFonts w:ascii="仿宋" w:eastAsia="仿宋" w:hAnsi="仿宋" w:cs="仿宋" w:hint="eastAsia"/>
          <w:lang w:eastAsia="zh-CN"/>
        </w:rPr>
        <w:t>(一)、低辐射玻璃(采暖地区用)项目概况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的起源追溯至对市场的深入洞察。市场的不断演变与变革为低辐射玻璃(采暖地区用)项目提供了难得的机遇。当前市场存在的需求缺口和变革的大环境共同构成了低辐射玻璃(采暖地区用)项目的背景。这个低辐射玻璃(采暖地区用)项目旨在充分利用市场机遇，填补行业中尚未满足的需求，为客户提供全新的解决方案。市场的变革和需求的增长使得这个低辐射玻璃(采暖地区用)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低辐射玻璃(采暖地区用)项目名称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正式命名为低辐射玻璃(采暖地区用)。这个名称不仅仅是一个标识，更代表了低辐射玻璃(采暖地区用)项目的核心理念和愿景。它蕴含着低辐射玻璃(采暖地区用)项目所要解决问题的关键字，具有强烈的表达和辨识度，为低辐射玻璃(采暖地区用)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低辐射玻璃(采暖地区用)项目目标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的核心目标是提供一种全新、高效的解决方案，满足客户日益增长的需求。低辐射玻璃(采暖地区用)项目追求的不仅仅是满足市场需求，更是在市场中获得卓越的竞争优势。通过不断提升产品或服务的质量和创新水平，低辐射玻璃(采暖地区用)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低辐射玻璃(采暖地区用)项目范围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全面涵盖了产品研发、制造、市场推广和售后服务，确保从产品设计到最终用户体验的全方位关注。这一全面的低辐射玻璃(采暖地区用)项目范围是为了确保低辐射玻璃(采暖地区用)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低辐射玻璃(采暖地区用)项目时间表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计划在未来18个月内完成，包括研发、测试、市场试点和正式推出等不同阶段。这个时间表的合理设计是为了确保低辐射玻璃(采暖地区用)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低辐射玻璃(采暖地区用)项目预算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总预算估算为XX百万美元，主要分配在研发、市场推广、人员培训和运营等方面。这一充足的预算为低辐射玻璃(采暖地区用)项目提供了充足的资源，确保低辐射玻璃(采暖地区用)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低辐射玻璃(采暖地区用)项目风险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可能面临的风险包括市场接受度低、技术难题、竞争激烈等。低辐射玻璃(采暖地区用)项目团队已经制定了相应的风险应对计划，通过前瞻性的风险管理，确保低辐射玻璃(采暖地区用)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低辐射玻璃(采暖地区用)项目团队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汇聚了一支经验丰富、多领域专业素养的核心团队，确保低辐射玻璃(采暖地区用)项目在各个方面都能拥有高水平的执行力。团队的协同作战是低辐射玻璃(采暖地区用)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低辐射玻璃(采暖地区用)项目背景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低辐射玻璃(采暖地区用)项目的背景根植于市场对更高效、创新产品的渴望，同时也受到科技发展对行业格局的深刻改变的影响。这为低辐射玻璃(采暖地区用)项目提供了广阔的发展空间和市场需求。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低辐射玻璃(采暖地区用)项目现状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截至目前，低辐射玻璃(采暖地区用)项目已完成市场调研和技术验证，取得了初步的成功。这为低辐射玻璃(采暖地区用)项目在未来的发展奠定了坚实的基础，为更远大的目标打下了坚实的基石。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21095"/>
      <w:r>
        <w:rPr>
          <w:rFonts w:ascii="仿宋" w:eastAsia="仿宋" w:hAnsi="仿宋" w:cs="仿宋" w:hint="eastAsia"/>
          <w:sz w:val="28"/>
          <w:lang w:eastAsia="zh-CN"/>
        </w:rPr>
        <w:t>(二)、低辐射玻璃(采暖地区用)项目目标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低辐射玻璃(采暖地区用)项目首要业务目标是在市场中占据有利地位，实现产品/服务的成功推广和销售。通过不断提升产品质量、创新性，低辐射玻璃(采暖地区用)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在科技迅速发展的时代，低辐射玻璃(采暖地区用)项目着眼于技术创新。通过持续的研发和技术升级，低辐射玻璃(采暖地区用)项目旨在推出更具创新性的产品或服务，以满足市场对新鲜、先进解决方案的需求。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低辐射玻璃(采暖地区用)项目设定了客户满意度目标。通过提供卓越的产品质量和优质的客户服务，低辐射玻璃(采暖地区用)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注重社会责任和可持续发展。通过实施环保、社会责任低辐射玻璃(采暖地区用)项目，低辐射玻璃(采暖地区用)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低辐射玻璃(采暖地区用)项目的团队是实现目标的核心驱动力。因此，低辐射玻璃(采暖地区用)项目设定了团队发展目标，包括提升团队成员的专业技能、培养领导力，以及搭建协同高效的团队工作氛围。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5910"/>
      <w:r>
        <w:rPr>
          <w:rFonts w:ascii="仿宋" w:eastAsia="仿宋" w:hAnsi="仿宋" w:cs="仿宋" w:hint="eastAsia"/>
          <w:sz w:val="28"/>
          <w:lang w:eastAsia="zh-CN"/>
        </w:rPr>
        <w:t>(三)、低辐射玻璃(采暖地区用)项目提出的理由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低辐射玻璃(采暖地区用)项目提出的理由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的提出源于对市场机遇的深刻洞察。当前市场中存在的需求缺口和行业发展趋势表明，有巨大的商业机会等待被开发。通过准确捕捉市场机遇，低辐射玻璃(采暖地区用)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的理念基于对技术创新的信仰。通过持续的研发和技术投入，低辐射玻璃(采暖地区用)项目有望推出更具创新性的产品或服务。在科技飞速发展的当下，低辐射玻璃(采暖地区用)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的提出是为了增强企业的行业竞争力。通过提升产品或服务的质量和独特性，低辐射玻璃(采暖地区用)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响应了消费者需求的变化。随着社会和科技的不断发展，消费者对产品和服务的需求也在发生变化。通过深入了解并及时回应消费者的新需求，低辐射玻璃(采暖地区用)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的提出是企业战略发展规划的一部分。在面对日益激烈的市场竞争和不断变化的商业环境中，低辐射玻璃(采暖地区用)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的提出不仅仅是基于商业考量，还注重社会责任。通过推出环保、社会责任等方面的低辐射玻璃(采暖地区用)项目，低辐射玻璃(采暖地区用)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的提出反映了对利益相关者期望的关注。包括客户、员工、投资者等利益相关者在企业发展中都有着各自的期望，低辐射玻璃(采暖地区用)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12805"/>
      <w:r>
        <w:rPr>
          <w:rFonts w:ascii="仿宋" w:eastAsia="仿宋" w:hAnsi="仿宋" w:cs="仿宋" w:hint="eastAsia"/>
          <w:sz w:val="28"/>
          <w:lang w:eastAsia="zh-CN"/>
        </w:rPr>
        <w:t>(四)、低辐射玻璃(采暖地区用)项目意义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在实施低辐射玻璃(采暖地区用)项目的过程中，我们不仅仅是在追逐商业成功，更是为企业和社会的多个层面创造了深远的意义。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的首要意义在于提升企业的市场竞争力。通过持续的创新和对产品质量的高标准要求，低辐射玻璃(采暖地区用)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低辐射玻璃(采暖地区用)项目的推进将促使行业技术水平的提升。通过引入先进技术和创新性解决方案，低辐射玻璃(采暖地区用)项目有望在行业中树立标杆，推动整个行业走向更高水平。这对于行业的可持续发展和创新力的提升都具有积极的影响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https://d.book118.com/367105040132006051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低辐射玻璃(采暖地区用)项目计划设计方案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低辐射玻璃(采暖地区用)项目计划设计方案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低辐射玻璃(采暖地区用)项目计划设计方案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低辐射玻璃(采暖地区用)项目计划设计方案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低辐射玻璃(采暖地区用)项目计划设计方案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低辐射玻璃(采暖地区用)项目计划设计方案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低辐射玻璃(采暖地区用)项目计划设计方案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低辐射玻璃(采暖地区用)项目计划设计方案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低辐射玻璃(采暖地区用)项目计划设计方案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低辐射玻璃(采暖地区用)项目计划设计方案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低辐射玻璃(采暖地区用)项目计划设计方案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低辐射玻璃(采暖地区用)项目计划设计方案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低辐射玻璃(采暖地区用)项目计划设计方案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低辐射玻璃(采暖地区用)项目计划设计方案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低辐射玻璃(采暖地区用)项目计划设计方案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低辐射玻璃(采暖地区用)项目计划设计方案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低辐射玻璃(采暖地区用)项目计划设计方案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C1036CE"/>
    <w:rsid w:val="7C1036C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367105040132006051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2024-03-04T03:01:00Z</dcterms:created>
  <dcterms:modified xsi:type="dcterms:W3CDTF">2024-03-04T03:01:18Z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60B45DD4A237441AB88959A1E2C5DE5B_11</vt:lpwstr>
  </property>
  <property fmtid="{D5CDD505-2E9C-101B-9397-08002B2CF9AE}" pid="3" name="KSOProductBuildVer">
    <vt:lpwstr>2052-12.1.0.16388</vt:lpwstr>
  </property>
</Properties>
</file>