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刹车鼓项目融资计划书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3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_Toc3636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2" w:history="1">
        <w:r>
          <w:rPr>
            <w:rFonts w:ascii="仿宋" w:eastAsia="仿宋" w:hAnsi="仿宋" w:cs="仿宋" w:hint="eastAsia"/>
            <w:lang w:eastAsia="zh-CN"/>
          </w:rPr>
          <w:t>一、刹车鼓项目总体情况说明</w:t>
        </w:r>
        <w:r>
          <w:tab/>
        </w:r>
        <w:r>
          <w:fldChar w:fldCharType="begin"/>
        </w:r>
        <w:r>
          <w:instrText xml:space="preserve"> PAGEREF _Toc32072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2" w:history="1">
        <w:r>
          <w:rPr>
            <w:rFonts w:ascii="仿宋" w:eastAsia="仿宋" w:hAnsi="仿宋" w:cs="仿宋" w:hint="eastAsia"/>
            <w:lang w:eastAsia="zh-CN"/>
          </w:rPr>
          <w:t>(一)、经营环境分析</w:t>
        </w:r>
        <w:r>
          <w:tab/>
        </w:r>
        <w:r>
          <w:fldChar w:fldCharType="begin"/>
        </w:r>
        <w:r>
          <w:instrText xml:space="preserve"> PAGEREF _Toc16822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4" w:history="1">
        <w:r>
          <w:rPr>
            <w:rFonts w:ascii="仿宋" w:eastAsia="仿宋" w:hAnsi="仿宋" w:cs="仿宋" w:hint="eastAsia"/>
            <w:lang w:eastAsia="zh-CN"/>
          </w:rPr>
          <w:t>(二)、刹车鼓项目情况说明</w:t>
        </w:r>
        <w:r>
          <w:tab/>
        </w:r>
        <w:r>
          <w:fldChar w:fldCharType="begin"/>
        </w:r>
        <w:r>
          <w:instrText xml:space="preserve"> PAGEREF _Toc8414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8" w:history="1">
        <w:r>
          <w:rPr>
            <w:rFonts w:ascii="仿宋" w:eastAsia="仿宋" w:hAnsi="仿宋" w:cs="仿宋" w:hint="eastAsia"/>
            <w:lang w:eastAsia="zh-CN"/>
          </w:rPr>
          <w:t>(三)、经营结果分析</w:t>
        </w:r>
        <w:r>
          <w:tab/>
        </w:r>
        <w:r>
          <w:fldChar w:fldCharType="begin"/>
        </w:r>
        <w:r>
          <w:instrText xml:space="preserve"> PAGEREF _Toc6588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0" w:history="1">
        <w:r>
          <w:rPr>
            <w:rFonts w:ascii="仿宋" w:eastAsia="仿宋" w:hAnsi="仿宋" w:cs="仿宋" w:hint="eastAsia"/>
            <w:lang w:eastAsia="zh-CN"/>
          </w:rPr>
          <w:t>二、后期运营与管理</w:t>
        </w:r>
        <w:r>
          <w:tab/>
        </w:r>
        <w:r>
          <w:fldChar w:fldCharType="begin"/>
        </w:r>
        <w:r>
          <w:instrText xml:space="preserve"> PAGEREF _Toc22800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9" w:history="1">
        <w:r>
          <w:rPr>
            <w:rFonts w:ascii="仿宋" w:eastAsia="仿宋" w:hAnsi="仿宋" w:cs="仿宋" w:hint="eastAsia"/>
            <w:lang w:eastAsia="zh-CN"/>
          </w:rPr>
          <w:t>(一)、刹车鼓项目运营管理机制</w:t>
        </w:r>
        <w:r>
          <w:tab/>
        </w:r>
        <w:r>
          <w:fldChar w:fldCharType="begin"/>
        </w:r>
        <w:r>
          <w:instrText xml:space="preserve"> PAGEREF _Toc5759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2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_Toc16482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5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_Toc10005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1" w:history="1">
        <w:r>
          <w:rPr>
            <w:rFonts w:ascii="仿宋" w:eastAsia="仿宋" w:hAnsi="仿宋" w:cs="仿宋" w:hint="eastAsia"/>
            <w:lang w:eastAsia="zh-CN"/>
          </w:rPr>
          <w:t>三、工艺分析</w:t>
        </w:r>
        <w:r>
          <w:tab/>
        </w:r>
        <w:r>
          <w:fldChar w:fldCharType="begin"/>
        </w:r>
        <w:r>
          <w:instrText xml:space="preserve"> PAGEREF _Toc15291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9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_Toc27909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9" w:history="1">
        <w:r>
          <w:rPr>
            <w:rFonts w:ascii="仿宋" w:eastAsia="仿宋" w:hAnsi="仿宋" w:cs="仿宋" w:hint="eastAsia"/>
            <w:lang w:eastAsia="zh-CN"/>
          </w:rPr>
          <w:t>(二)、刹车鼓项目工艺技术设计方案</w:t>
        </w:r>
        <w:r>
          <w:tab/>
        </w:r>
        <w:r>
          <w:fldChar w:fldCharType="begin"/>
        </w:r>
        <w:r>
          <w:instrText xml:space="preserve"> PAGEREF _Toc9509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9" w:history="1">
        <w:r>
          <w:rPr>
            <w:rFonts w:ascii="仿宋" w:eastAsia="仿宋" w:hAnsi="仿宋" w:cs="仿宋" w:hint="eastAsia"/>
            <w:lang w:eastAsia="zh-CN"/>
          </w:rPr>
          <w:t>四、刹车鼓项目职业保护</w:t>
        </w:r>
        <w:r>
          <w:tab/>
        </w:r>
        <w:r>
          <w:fldChar w:fldCharType="begin"/>
        </w:r>
        <w:r>
          <w:instrText xml:space="preserve"> PAGEREF _Toc4709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eastAsia="zh-CN"/>
          </w:rPr>
          <w:t>(一)、职业安全评估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1" w:history="1">
        <w:r>
          <w:rPr>
            <w:rFonts w:ascii="仿宋" w:eastAsia="仿宋" w:hAnsi="仿宋" w:cs="仿宋" w:hint="eastAsia"/>
            <w:lang w:eastAsia="zh-CN"/>
          </w:rPr>
          <w:t>(二)、安全培训与意识提升</w:t>
        </w:r>
        <w:r>
          <w:tab/>
        </w:r>
        <w:r>
          <w:fldChar w:fldCharType="begin"/>
        </w:r>
        <w:r>
          <w:instrText xml:space="preserve"> PAGEREF _Toc4771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7" w:history="1">
        <w:r>
          <w:rPr>
            <w:rFonts w:ascii="仿宋" w:eastAsia="仿宋" w:hAnsi="仿宋" w:cs="仿宋" w:hint="eastAsia"/>
            <w:lang w:eastAsia="zh-CN"/>
          </w:rPr>
          <w:t>(三)、紧急事件应对计划</w:t>
        </w:r>
        <w:r>
          <w:tab/>
        </w:r>
        <w:r>
          <w:fldChar w:fldCharType="begin"/>
        </w:r>
        <w:r>
          <w:instrText xml:space="preserve"> PAGEREF _Toc6497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0" w:history="1">
        <w:r>
          <w:rPr>
            <w:rFonts w:ascii="仿宋" w:eastAsia="仿宋" w:hAnsi="仿宋" w:cs="仿宋" w:hint="eastAsia"/>
            <w:lang w:eastAsia="zh-CN"/>
          </w:rPr>
          <w:t>(四)、健康与心理福祉支持</w:t>
        </w:r>
        <w:r>
          <w:tab/>
        </w:r>
        <w:r>
          <w:fldChar w:fldCharType="begin"/>
        </w:r>
        <w:r>
          <w:instrText xml:space="preserve"> PAGEREF _Toc5690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8" w:history="1">
        <w:r>
          <w:rPr>
            <w:rFonts w:ascii="仿宋" w:eastAsia="仿宋" w:hAnsi="仿宋" w:cs="仿宋" w:hint="eastAsia"/>
            <w:lang w:eastAsia="zh-CN"/>
          </w:rPr>
          <w:t>(五)、工作场所卫生管理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1" w:history="1">
        <w:r>
          <w:rPr>
            <w:rFonts w:ascii="仿宋" w:eastAsia="仿宋" w:hAnsi="仿宋" w:cs="仿宋" w:hint="eastAsia"/>
            <w:lang w:eastAsia="zh-CN"/>
          </w:rPr>
          <w:t>(六)、职业疾病防护</w:t>
        </w:r>
        <w:r>
          <w:tab/>
        </w:r>
        <w:r>
          <w:fldChar w:fldCharType="begin"/>
        </w:r>
        <w:r>
          <w:instrText xml:space="preserve"> PAGEREF _Toc22531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9" w:history="1">
        <w:r>
          <w:rPr>
            <w:rFonts w:ascii="仿宋" w:eastAsia="仿宋" w:hAnsi="仿宋" w:cs="仿宋" w:hint="eastAsia"/>
            <w:lang w:eastAsia="zh-CN"/>
          </w:rPr>
          <w:t>(七)、紧急救援团队建设</w:t>
        </w:r>
        <w:r>
          <w:tab/>
        </w:r>
        <w:r>
          <w:fldChar w:fldCharType="begin"/>
        </w:r>
        <w:r>
          <w:instrText xml:space="preserve"> PAGEREF _Toc6979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8" w:history="1">
        <w:r>
          <w:rPr>
            <w:rFonts w:ascii="仿宋" w:eastAsia="仿宋" w:hAnsi="仿宋" w:cs="仿宋" w:hint="eastAsia"/>
            <w:lang w:eastAsia="zh-CN"/>
          </w:rPr>
          <w:t>(八)、法规合规与刹车鼓项目职业健康</w:t>
        </w:r>
        <w:r>
          <w:tab/>
        </w:r>
        <w:r>
          <w:fldChar w:fldCharType="begin"/>
        </w:r>
        <w:r>
          <w:instrText xml:space="preserve"> PAGEREF _Toc3528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" w:history="1">
        <w:r>
          <w:rPr>
            <w:rFonts w:ascii="仿宋" w:eastAsia="仿宋" w:hAnsi="仿宋" w:cs="仿宋" w:hint="eastAsia"/>
            <w:lang w:eastAsia="zh-CN"/>
          </w:rPr>
          <w:t>(九)、社会责任与职业保护</w:t>
        </w:r>
        <w:r>
          <w:tab/>
        </w:r>
        <w:r>
          <w:fldChar w:fldCharType="begin"/>
        </w:r>
        <w:r>
          <w:instrText xml:space="preserve"> PAGEREF _Toc474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6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_Toc200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0" w:history="1">
        <w:r>
          <w:rPr>
            <w:rFonts w:ascii="仿宋" w:eastAsia="仿宋" w:hAnsi="仿宋" w:cs="仿宋" w:hint="eastAsia"/>
            <w:lang w:eastAsia="zh-CN"/>
          </w:rPr>
          <w:t>六、行业、市场分析</w:t>
        </w:r>
        <w:r>
          <w:tab/>
        </w:r>
        <w:r>
          <w:fldChar w:fldCharType="begin"/>
        </w:r>
        <w:r>
          <w:instrText xml:space="preserve"> PAGEREF _Toc16270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_Toc3724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_Toc26797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4" w:history="1">
        <w:r>
          <w:rPr>
            <w:rFonts w:ascii="仿宋" w:eastAsia="仿宋" w:hAnsi="仿宋" w:cs="仿宋" w:hint="eastAsia"/>
            <w:lang w:eastAsia="zh-CN"/>
          </w:rPr>
          <w:t>七、组织架构与人力资源配置</w:t>
        </w:r>
        <w:r>
          <w:tab/>
        </w:r>
        <w:r>
          <w:fldChar w:fldCharType="begin"/>
        </w:r>
        <w:r>
          <w:instrText xml:space="preserve"> PAGEREF _Toc15494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3" w:history="1">
        <w:r>
          <w:rPr>
            <w:rFonts w:ascii="仿宋" w:eastAsia="仿宋" w:hAnsi="仿宋" w:cs="仿宋" w:hint="eastAsia"/>
            <w:lang w:eastAsia="zh-CN"/>
          </w:rPr>
          <w:t>(一)、人员资源需求</w:t>
        </w:r>
        <w:r>
          <w:tab/>
        </w:r>
        <w:r>
          <w:fldChar w:fldCharType="begin"/>
        </w:r>
        <w:r>
          <w:instrText xml:space="preserve"> PAGEREF _Toc14123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9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_Toc20349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9" w:history="1">
        <w:r>
          <w:rPr>
            <w:rFonts w:ascii="仿宋" w:eastAsia="仿宋" w:hAnsi="仿宋" w:cs="仿宋" w:hint="eastAsia"/>
            <w:lang w:eastAsia="zh-CN"/>
          </w:rPr>
          <w:t>八、刹车鼓项目工艺说明</w:t>
        </w:r>
        <w:r>
          <w:tab/>
        </w:r>
        <w:r>
          <w:fldChar w:fldCharType="begin"/>
        </w:r>
        <w:r>
          <w:instrText xml:space="preserve"> PAGEREF _Toc10039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1" w:history="1">
        <w:r>
          <w:rPr>
            <w:rFonts w:ascii="仿宋" w:eastAsia="仿宋" w:hAnsi="仿宋" w:cs="仿宋" w:hint="eastAsia"/>
            <w:lang w:eastAsia="zh-CN"/>
          </w:rPr>
          <w:t>(一)、刹车鼓项目建设期原辅材料供应情况</w:t>
        </w:r>
        <w:r>
          <w:tab/>
        </w:r>
        <w:r>
          <w:fldChar w:fldCharType="begin"/>
        </w:r>
        <w:r>
          <w:instrText xml:space="preserve"> PAGEREF _Toc20901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5" w:history="1">
        <w:r>
          <w:rPr>
            <w:rFonts w:ascii="仿宋" w:eastAsia="仿宋" w:hAnsi="仿宋" w:cs="仿宋" w:hint="eastAsia"/>
            <w:lang w:eastAsia="zh-CN"/>
          </w:rPr>
          <w:t>(二)、刹车鼓项目运营期原辅材料采购及管理</w:t>
        </w:r>
        <w:r>
          <w:tab/>
        </w:r>
        <w:r>
          <w:fldChar w:fldCharType="begin"/>
        </w:r>
        <w:r>
          <w:instrText xml:space="preserve"> PAGEREF _Toc17015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_Toc20704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9" w:history="1">
        <w:r>
          <w:rPr>
            <w:rFonts w:ascii="仿宋" w:eastAsia="仿宋" w:hAnsi="仿宋" w:cs="仿宋" w:hint="eastAsia"/>
            <w:lang w:eastAsia="zh-CN"/>
          </w:rPr>
          <w:t>(四)、刹车鼓项目工艺技术设计方案</w:t>
        </w:r>
        <w:r>
          <w:tab/>
        </w:r>
        <w:r>
          <w:fldChar w:fldCharType="begin"/>
        </w:r>
        <w:r>
          <w:instrText xml:space="preserve"> PAGEREF _Toc12149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6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_Toc12536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51" w:history="1">
        <w:r>
          <w:rPr>
            <w:rFonts w:ascii="仿宋" w:eastAsia="仿宋" w:hAnsi="仿宋" w:cs="仿宋" w:hint="eastAsia"/>
            <w:lang w:eastAsia="zh-CN"/>
          </w:rPr>
          <w:t>九、企业研究与发展管理</w:t>
        </w:r>
        <w:r>
          <w:tab/>
        </w:r>
        <w:r>
          <w:fldChar w:fldCharType="begin"/>
        </w:r>
        <w:r>
          <w:instrText xml:space="preserve"> PAGEREF _Toc25751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3" w:history="1">
        <w:r>
          <w:rPr>
            <w:rFonts w:ascii="仿宋" w:eastAsia="仿宋" w:hAnsi="仿宋" w:cs="仿宋" w:hint="eastAsia"/>
            <w:lang w:eastAsia="zh-CN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_Toc12663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7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_Toc8977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_Toc22344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_Toc10880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" w:history="1">
        <w:r>
          <w:rPr>
            <w:rFonts w:ascii="仿宋" w:eastAsia="仿宋" w:hAnsi="仿宋" w:cs="仿宋" w:hint="eastAsia"/>
            <w:lang w:eastAsia="zh-CN"/>
          </w:rPr>
          <w:t>十一、项目市场分析</w:t>
        </w:r>
        <w:r>
          <w:tab/>
        </w:r>
        <w:r>
          <w:fldChar w:fldCharType="begin"/>
        </w:r>
        <w:r>
          <w:instrText xml:space="preserve"> PAGEREF _Toc110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6" w:history="1">
        <w:r>
          <w:rPr>
            <w:rFonts w:ascii="仿宋" w:eastAsia="仿宋" w:hAnsi="仿宋" w:cs="仿宋" w:hint="eastAsia"/>
            <w:lang w:eastAsia="zh-CN"/>
          </w:rPr>
          <w:t>(一)、XXX市场分析</w:t>
        </w:r>
        <w:r>
          <w:tab/>
        </w:r>
        <w:r>
          <w:fldChar w:fldCharType="begin"/>
        </w:r>
        <w:r>
          <w:instrText xml:space="preserve"> PAGEREF _Toc29266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6" w:history="1">
        <w:r>
          <w:rPr>
            <w:rFonts w:ascii="仿宋" w:eastAsia="仿宋" w:hAnsi="仿宋" w:cs="仿宋" w:hint="eastAsia"/>
            <w:lang w:eastAsia="zh-CN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4" w:history="1">
        <w:r>
          <w:rPr>
            <w:rFonts w:ascii="仿宋" w:eastAsia="仿宋" w:hAnsi="仿宋" w:cs="仿宋" w:hint="eastAsia"/>
            <w:lang w:eastAsia="zh-CN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_Toc24414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9" w:history="1">
        <w:r>
          <w:rPr>
            <w:rFonts w:ascii="仿宋" w:eastAsia="仿宋" w:hAnsi="仿宋" w:cs="仿宋" w:hint="eastAsia"/>
            <w:lang w:eastAsia="zh-CN"/>
          </w:rPr>
          <w:t>十二、投资方案计划</w:t>
        </w:r>
        <w:r>
          <w:tab/>
        </w:r>
        <w:r>
          <w:fldChar w:fldCharType="begin"/>
        </w:r>
        <w:r>
          <w:instrText xml:space="preserve"> PAGEREF _Toc30549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6" w:history="1">
        <w:r>
          <w:rPr>
            <w:rFonts w:ascii="仿宋" w:eastAsia="仿宋" w:hAnsi="仿宋" w:cs="仿宋" w:hint="eastAsia"/>
            <w:lang w:eastAsia="zh-CN"/>
          </w:rPr>
          <w:t>(一)、刹车鼓项目估算说明</w:t>
        </w:r>
        <w:r>
          <w:tab/>
        </w:r>
        <w:r>
          <w:fldChar w:fldCharType="begin"/>
        </w:r>
        <w:r>
          <w:instrText xml:space="preserve"> PAGEREF _Toc24416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8" w:history="1">
        <w:r>
          <w:rPr>
            <w:rFonts w:ascii="仿宋" w:eastAsia="仿宋" w:hAnsi="仿宋" w:cs="仿宋" w:hint="eastAsia"/>
            <w:lang w:eastAsia="zh-CN"/>
          </w:rPr>
          <w:t>(二)、刹车鼓项目总投资估算</w:t>
        </w:r>
        <w:r>
          <w:tab/>
        </w:r>
        <w:r>
          <w:fldChar w:fldCharType="begin"/>
        </w:r>
        <w:r>
          <w:instrText xml:space="preserve"> PAGEREF _Toc26398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_Toc24885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" w:history="1">
        <w:r>
          <w:rPr>
            <w:rFonts w:ascii="仿宋" w:eastAsia="仿宋" w:hAnsi="仿宋" w:cs="仿宋" w:hint="eastAsia"/>
            <w:lang w:eastAsia="zh-CN"/>
          </w:rPr>
          <w:t>十三、刹车鼓项目收尾与总结</w:t>
        </w:r>
        <w:r>
          <w:tab/>
        </w:r>
        <w:r>
          <w:fldChar w:fldCharType="begin"/>
        </w:r>
        <w:r>
          <w:instrText xml:space="preserve"> PAGEREF _Toc3115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0" w:history="1">
        <w:r>
          <w:rPr>
            <w:rFonts w:ascii="仿宋" w:eastAsia="仿宋" w:hAnsi="仿宋" w:cs="仿宋" w:hint="eastAsia"/>
            <w:lang w:eastAsia="zh-CN"/>
          </w:rPr>
          <w:t>(一)、刹车鼓项目总结与经验分享</w:t>
        </w:r>
        <w:r>
          <w:tab/>
        </w:r>
        <w:r>
          <w:fldChar w:fldCharType="begin"/>
        </w:r>
        <w:r>
          <w:instrText xml:space="preserve"> PAGEREF _Toc6150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" w:history="1">
        <w:r>
          <w:rPr>
            <w:rFonts w:ascii="仿宋" w:eastAsia="仿宋" w:hAnsi="仿宋" w:cs="仿宋" w:hint="eastAsia"/>
            <w:lang w:eastAsia="zh-CN"/>
          </w:rPr>
          <w:t>(二)、刹车鼓项目报告与归档</w:t>
        </w:r>
        <w:r>
          <w:tab/>
        </w:r>
        <w:r>
          <w:fldChar w:fldCharType="begin"/>
        </w:r>
        <w:r>
          <w:instrText xml:space="preserve"> PAGEREF _Toc1260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0" w:history="1">
        <w:r>
          <w:rPr>
            <w:rFonts w:ascii="仿宋" w:eastAsia="仿宋" w:hAnsi="仿宋" w:cs="仿宋" w:hint="eastAsia"/>
            <w:lang w:eastAsia="zh-CN"/>
          </w:rPr>
          <w:t>(三)、刹车鼓项目收尾与结算</w:t>
        </w:r>
        <w:r>
          <w:tab/>
        </w:r>
        <w:r>
          <w:fldChar w:fldCharType="begin"/>
        </w:r>
        <w:r>
          <w:instrText xml:space="preserve"> PAGEREF _Toc10440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8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_Toc27068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1" w:history="1">
        <w:r>
          <w:rPr>
            <w:rFonts w:ascii="仿宋" w:eastAsia="仿宋" w:hAnsi="仿宋" w:cs="仿宋" w:hint="eastAsia"/>
            <w:lang w:eastAsia="zh-CN"/>
          </w:rPr>
          <w:t>十四、环境风险评估</w:t>
        </w:r>
        <w:r>
          <w:tab/>
        </w:r>
        <w:r>
          <w:fldChar w:fldCharType="begin"/>
        </w:r>
        <w:r>
          <w:instrText xml:space="preserve"> PAGEREF _Toc7351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6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_Toc28656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" w:history="1">
        <w:r>
          <w:rPr>
            <w:rFonts w:ascii="仿宋" w:eastAsia="仿宋" w:hAnsi="仿宋" w:cs="仿宋" w:hint="eastAsia"/>
            <w:lang w:eastAsia="zh-CN"/>
          </w:rPr>
          <w:t>(二)、评价刹车鼓项目风险分析</w:t>
        </w:r>
        <w:r>
          <w:tab/>
        </w:r>
        <w:r>
          <w:fldChar w:fldCharType="begin"/>
        </w:r>
        <w:r>
          <w:instrText xml:space="preserve"> PAGEREF _Toc2234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2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_Toc16942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eastAsia="zh-CN"/>
          </w:rPr>
          <w:t>十五、公司治理与法律合规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4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_Toc8354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1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_Toc26611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6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_Toc12246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4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_Toc4124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2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_Toc21292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57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_Toc31557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_Toc6224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_Toc1437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0" w:history="1">
        <w:r>
          <w:rPr>
            <w:rFonts w:ascii="仿宋" w:eastAsia="仿宋" w:hAnsi="仿宋" w:cs="仿宋" w:hint="eastAsia"/>
            <w:lang w:eastAsia="zh-CN"/>
          </w:rPr>
          <w:t>十七、刹车鼓项目执行与监控</w:t>
        </w:r>
        <w:r>
          <w:tab/>
        </w:r>
        <w:r>
          <w:fldChar w:fldCharType="begin"/>
        </w:r>
        <w:r>
          <w:instrText xml:space="preserve"> PAGEREF _Toc8990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5" w:history="1">
        <w:r>
          <w:rPr>
            <w:rFonts w:ascii="仿宋" w:eastAsia="仿宋" w:hAnsi="仿宋" w:cs="仿宋" w:hint="eastAsia"/>
            <w:lang w:eastAsia="zh-CN"/>
          </w:rPr>
          <w:t>(一)、刹车鼓项目执行计划</w:t>
        </w:r>
        <w:r>
          <w:tab/>
        </w:r>
        <w:r>
          <w:fldChar w:fldCharType="begin"/>
        </w:r>
        <w:r>
          <w:instrText xml:space="preserve"> PAGEREF _Toc16975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0" w:history="1">
        <w:r>
          <w:rPr>
            <w:rFonts w:ascii="仿宋" w:eastAsia="仿宋" w:hAnsi="仿宋" w:cs="仿宋" w:hint="eastAsia"/>
            <w:lang w:eastAsia="zh-CN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_Toc17870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9" w:history="1">
        <w:r>
          <w:rPr>
            <w:rFonts w:ascii="仿宋" w:eastAsia="仿宋" w:hAnsi="仿宋" w:cs="仿宋" w:hint="eastAsia"/>
            <w:lang w:eastAsia="zh-CN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_Toc32649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9" w:history="1">
        <w:r>
          <w:rPr>
            <w:rFonts w:ascii="仿宋" w:eastAsia="仿宋" w:hAnsi="仿宋" w:cs="仿宋" w:hint="eastAsia"/>
            <w:lang w:eastAsia="zh-CN"/>
          </w:rPr>
          <w:t>十八、人力资源</w:t>
        </w:r>
        <w:r>
          <w:tab/>
        </w:r>
        <w:r>
          <w:fldChar w:fldCharType="begin"/>
        </w:r>
        <w:r>
          <w:instrText xml:space="preserve"> PAGEREF _Toc3939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_Toc19362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8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_Toc10928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_Toc3219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8" w:history="1">
        <w:r>
          <w:rPr>
            <w:rFonts w:ascii="仿宋" w:eastAsia="仿宋" w:hAnsi="仿宋" w:cs="仿宋" w:hint="eastAsia"/>
            <w:lang w:eastAsia="zh-CN"/>
          </w:rPr>
          <w:t>十九、人力资源管理</w:t>
        </w:r>
        <w:r>
          <w:tab/>
        </w:r>
        <w:r>
          <w:fldChar w:fldCharType="begin"/>
        </w:r>
        <w:r>
          <w:instrText xml:space="preserve"> PAGEREF _Toc31348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_Toc1059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_Toc853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5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_Toc11885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5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_Toc31435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553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_Toc5553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3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_Toc18993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1" w:history="1">
        <w:r>
          <w:rPr>
            <w:rFonts w:ascii="仿宋" w:eastAsia="仿宋" w:hAnsi="仿宋" w:cs="仿宋" w:hint="eastAsia"/>
            <w:lang w:eastAsia="zh-CN"/>
          </w:rPr>
          <w:t>二十、战略合作伙伴与投资者关系</w:t>
        </w:r>
        <w:r>
          <w:tab/>
        </w:r>
        <w:r>
          <w:fldChar w:fldCharType="begin"/>
        </w:r>
        <w:r>
          <w:instrText xml:space="preserve"> PAGEREF _Toc19851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5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_Toc3995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7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_Toc6407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2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_Toc12832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7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_Toc6697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3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072"/>
      <w:r>
        <w:rPr>
          <w:rFonts w:ascii="仿宋" w:eastAsia="仿宋" w:hAnsi="仿宋" w:cs="仿宋" w:hint="eastAsia"/>
          <w:sz w:val="28"/>
          <w:lang w:eastAsia="zh-CN"/>
        </w:rPr>
        <w:t>一、刹车鼓项目总体情况说明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22"/>
      <w:r>
        <w:rPr>
          <w:rFonts w:ascii="仿宋" w:eastAsia="仿宋" w:hAnsi="仿宋" w:cs="仿宋" w:hint="eastAsia"/>
          <w:lang w:eastAsia="zh-CN"/>
        </w:rPr>
        <w:t>(一)、经营环境分析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经营环境分析：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一、宏观经济环境分析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国家经济发展状况和政策环境：中国经济正处在高质量发展阶段，国家积极推进供给侧结构性改革，支持绿色发展和创新驱动，为企业提供了广阔的市场空间和政策支持。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行业发展趋势和竞争格局：不同行业都在积极转型升级，新兴产业和高技术产业正在快速发展，传统产业也在加速转型，企业需要提高自身的竞争力和创新能力来应对激烈的竞争。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https://d.book118.com/367110165111006050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刹车鼓项目融资计划书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刹车鼓项目融资计划书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刹车鼓项目融资计划书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刹车鼓项目融资计划书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刹车鼓项目融资计划书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1772F8"/>
    <w:rsid w:val="2A1772F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7110165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2024-02-22T03:16:00Z</dcterms:created>
  <dcterms:modified xsi:type="dcterms:W3CDTF">2024-02-22T03:16:27Z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EDC5294078094369AB3DCB02F5535898_11</vt:lpwstr>
  </property>
  <property fmtid="{D5CDD505-2E9C-101B-9397-08002B2CF9AE}" pid="3" name="KSOProductBuildVer">
    <vt:lpwstr>2052-12.1.0.16250</vt:lpwstr>
  </property>
</Properties>
</file>