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航海电传项目规划设计蓝图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768" w:history="1">
        <w:r>
          <w:rPr>
            <w:rFonts w:ascii="仿宋" w:eastAsia="仿宋" w:hAnsi="仿宋" w:cs="仿宋" w:hint="eastAsia"/>
            <w:lang w:eastAsia="zh-CN"/>
          </w:rPr>
          <w:t>序言</w:t>
        </w:r>
        <w:r>
          <w:tab/>
        </w:r>
        <w:r>
          <w:fldChar w:fldCharType="begin"/>
        </w:r>
        <w:r>
          <w:instrText xml:space="preserve"> PAGEREF _Toc28768 \h </w:instrText>
        </w:r>
        <w:r>
          <w:fldChar w:fldCharType="separate"/>
        </w:r>
        <w:r>
          <w:t>3</w:t>
        </w:r>
        <w:r>
          <w:fldChar w:fldCharType="end"/>
        </w:r>
      </w:hyperlink>
    </w:p>
    <w:p>
      <w:pPr>
        <w:pStyle w:val="TOC1"/>
        <w:tabs>
          <w:tab w:val="right" w:leader="dot" w:pos="8306"/>
        </w:tabs>
      </w:pPr>
      <w:hyperlink w:anchor="_Toc6494" w:history="1">
        <w:r>
          <w:rPr>
            <w:rFonts w:ascii="仿宋" w:eastAsia="仿宋" w:hAnsi="仿宋" w:cs="仿宋" w:hint="eastAsia"/>
            <w:lang w:eastAsia="zh-CN"/>
          </w:rPr>
          <w:t>一、航海电传项目危机管理</w:t>
        </w:r>
        <w:r>
          <w:tab/>
        </w:r>
        <w:r>
          <w:fldChar w:fldCharType="begin"/>
        </w:r>
        <w:r>
          <w:instrText xml:space="preserve"> PAGEREF _Toc6494 \h </w:instrText>
        </w:r>
        <w:r>
          <w:fldChar w:fldCharType="separate"/>
        </w:r>
        <w:r>
          <w:t>3</w:t>
        </w:r>
        <w:r>
          <w:fldChar w:fldCharType="end"/>
        </w:r>
      </w:hyperlink>
    </w:p>
    <w:p>
      <w:pPr>
        <w:pStyle w:val="TOC2"/>
        <w:tabs>
          <w:tab w:val="right" w:leader="dot" w:pos="8306"/>
        </w:tabs>
      </w:pPr>
      <w:hyperlink w:anchor="_Toc11538" w:history="1">
        <w:r>
          <w:rPr>
            <w:rFonts w:ascii="仿宋" w:eastAsia="仿宋" w:hAnsi="仿宋" w:cs="仿宋" w:hint="eastAsia"/>
            <w:lang w:eastAsia="zh-CN"/>
          </w:rPr>
          <w:t>(一)、危机预警与识别</w:t>
        </w:r>
        <w:r>
          <w:tab/>
        </w:r>
        <w:r>
          <w:fldChar w:fldCharType="begin"/>
        </w:r>
        <w:r>
          <w:instrText xml:space="preserve"> PAGEREF _Toc11538 \h </w:instrText>
        </w:r>
        <w:r>
          <w:fldChar w:fldCharType="separate"/>
        </w:r>
        <w:r>
          <w:t>3</w:t>
        </w:r>
        <w:r>
          <w:fldChar w:fldCharType="end"/>
        </w:r>
      </w:hyperlink>
    </w:p>
    <w:p>
      <w:pPr>
        <w:pStyle w:val="TOC2"/>
        <w:tabs>
          <w:tab w:val="right" w:leader="dot" w:pos="8306"/>
        </w:tabs>
      </w:pPr>
      <w:hyperlink w:anchor="_Toc18845" w:history="1">
        <w:r>
          <w:rPr>
            <w:rFonts w:ascii="仿宋" w:eastAsia="仿宋" w:hAnsi="仿宋" w:cs="仿宋" w:hint="eastAsia"/>
            <w:lang w:eastAsia="zh-CN"/>
          </w:rPr>
          <w:t>(二)、危机应对与恢复</w:t>
        </w:r>
        <w:r>
          <w:tab/>
        </w:r>
        <w:r>
          <w:fldChar w:fldCharType="begin"/>
        </w:r>
        <w:r>
          <w:instrText xml:space="preserve"> PAGEREF _Toc18845 \h </w:instrText>
        </w:r>
        <w:r>
          <w:fldChar w:fldCharType="separate"/>
        </w:r>
        <w:r>
          <w:t>4</w:t>
        </w:r>
        <w:r>
          <w:fldChar w:fldCharType="end"/>
        </w:r>
      </w:hyperlink>
    </w:p>
    <w:p>
      <w:pPr>
        <w:pStyle w:val="TOC1"/>
        <w:tabs>
          <w:tab w:val="right" w:leader="dot" w:pos="8306"/>
        </w:tabs>
      </w:pPr>
      <w:hyperlink w:anchor="_Toc8691" w:history="1">
        <w:r>
          <w:rPr>
            <w:rFonts w:ascii="仿宋" w:eastAsia="仿宋" w:hAnsi="仿宋" w:cs="仿宋" w:hint="eastAsia"/>
            <w:lang w:eastAsia="zh-CN"/>
          </w:rPr>
          <w:t>二、工艺说明</w:t>
        </w:r>
        <w:r>
          <w:tab/>
        </w:r>
        <w:r>
          <w:fldChar w:fldCharType="begin"/>
        </w:r>
        <w:r>
          <w:instrText xml:space="preserve"> PAGEREF _Toc8691 \h </w:instrText>
        </w:r>
        <w:r>
          <w:fldChar w:fldCharType="separate"/>
        </w:r>
        <w:r>
          <w:t>5</w:t>
        </w:r>
        <w:r>
          <w:fldChar w:fldCharType="end"/>
        </w:r>
      </w:hyperlink>
    </w:p>
    <w:p>
      <w:pPr>
        <w:pStyle w:val="TOC2"/>
        <w:tabs>
          <w:tab w:val="right" w:leader="dot" w:pos="8306"/>
        </w:tabs>
      </w:pPr>
      <w:hyperlink w:anchor="_Toc12351" w:history="1">
        <w:r>
          <w:rPr>
            <w:rFonts w:ascii="仿宋" w:eastAsia="仿宋" w:hAnsi="仿宋" w:cs="仿宋" w:hint="eastAsia"/>
            <w:lang w:eastAsia="zh-CN"/>
          </w:rPr>
          <w:t>(一)、技术管理特点</w:t>
        </w:r>
        <w:r>
          <w:tab/>
        </w:r>
        <w:r>
          <w:fldChar w:fldCharType="begin"/>
        </w:r>
        <w:r>
          <w:instrText xml:space="preserve"> PAGEREF _Toc12351 \h </w:instrText>
        </w:r>
        <w:r>
          <w:fldChar w:fldCharType="separate"/>
        </w:r>
        <w:r>
          <w:t>5</w:t>
        </w:r>
        <w:r>
          <w:fldChar w:fldCharType="end"/>
        </w:r>
      </w:hyperlink>
    </w:p>
    <w:p>
      <w:pPr>
        <w:pStyle w:val="TOC2"/>
        <w:tabs>
          <w:tab w:val="right" w:leader="dot" w:pos="8306"/>
        </w:tabs>
      </w:pPr>
      <w:hyperlink w:anchor="_Toc7141" w:history="1">
        <w:r>
          <w:rPr>
            <w:rFonts w:ascii="仿宋" w:eastAsia="仿宋" w:hAnsi="仿宋" w:cs="仿宋" w:hint="eastAsia"/>
            <w:lang w:eastAsia="zh-CN"/>
          </w:rPr>
          <w:t>(二)、航海电传项目工艺技术设计方案</w:t>
        </w:r>
        <w:r>
          <w:tab/>
        </w:r>
        <w:r>
          <w:fldChar w:fldCharType="begin"/>
        </w:r>
        <w:r>
          <w:instrText xml:space="preserve"> PAGEREF _Toc7141 \h </w:instrText>
        </w:r>
        <w:r>
          <w:fldChar w:fldCharType="separate"/>
        </w:r>
        <w:r>
          <w:t>6</w:t>
        </w:r>
        <w:r>
          <w:fldChar w:fldCharType="end"/>
        </w:r>
      </w:hyperlink>
    </w:p>
    <w:p>
      <w:pPr>
        <w:pStyle w:val="TOC2"/>
        <w:tabs>
          <w:tab w:val="right" w:leader="dot" w:pos="8306"/>
        </w:tabs>
      </w:pPr>
      <w:hyperlink w:anchor="_Toc16387" w:history="1">
        <w:r>
          <w:rPr>
            <w:rFonts w:ascii="仿宋" w:eastAsia="仿宋" w:hAnsi="仿宋" w:cs="仿宋" w:hint="eastAsia"/>
            <w:lang w:eastAsia="zh-CN"/>
          </w:rPr>
          <w:t>(三)、设备选型方案</w:t>
        </w:r>
        <w:r>
          <w:tab/>
        </w:r>
        <w:r>
          <w:fldChar w:fldCharType="begin"/>
        </w:r>
        <w:r>
          <w:instrText xml:space="preserve"> PAGEREF _Toc16387 \h </w:instrText>
        </w:r>
        <w:r>
          <w:fldChar w:fldCharType="separate"/>
        </w:r>
        <w:r>
          <w:t>8</w:t>
        </w:r>
        <w:r>
          <w:fldChar w:fldCharType="end"/>
        </w:r>
      </w:hyperlink>
    </w:p>
    <w:p>
      <w:pPr>
        <w:pStyle w:val="TOC1"/>
        <w:tabs>
          <w:tab w:val="right" w:leader="dot" w:pos="8306"/>
        </w:tabs>
      </w:pPr>
      <w:hyperlink w:anchor="_Toc24170" w:history="1">
        <w:r>
          <w:rPr>
            <w:rFonts w:ascii="仿宋" w:eastAsia="仿宋" w:hAnsi="仿宋" w:cs="仿宋" w:hint="eastAsia"/>
            <w:lang w:eastAsia="zh-CN"/>
          </w:rPr>
          <w:t>三、航海电传项目可持续发展</w:t>
        </w:r>
        <w:r>
          <w:tab/>
        </w:r>
        <w:r>
          <w:fldChar w:fldCharType="begin"/>
        </w:r>
        <w:r>
          <w:instrText xml:space="preserve"> PAGEREF _Toc24170 \h </w:instrText>
        </w:r>
        <w:r>
          <w:fldChar w:fldCharType="separate"/>
        </w:r>
        <w:r>
          <w:t>9</w:t>
        </w:r>
        <w:r>
          <w:fldChar w:fldCharType="end"/>
        </w:r>
      </w:hyperlink>
    </w:p>
    <w:p>
      <w:pPr>
        <w:pStyle w:val="TOC2"/>
        <w:tabs>
          <w:tab w:val="right" w:leader="dot" w:pos="8306"/>
        </w:tabs>
      </w:pPr>
      <w:hyperlink w:anchor="_Toc25374" w:history="1">
        <w:r>
          <w:rPr>
            <w:rFonts w:ascii="仿宋" w:eastAsia="仿宋" w:hAnsi="仿宋" w:cs="仿宋" w:hint="eastAsia"/>
            <w:lang w:eastAsia="zh-CN"/>
          </w:rPr>
          <w:t>(一)、可持续战略与实践</w:t>
        </w:r>
        <w:r>
          <w:tab/>
        </w:r>
        <w:r>
          <w:fldChar w:fldCharType="begin"/>
        </w:r>
        <w:r>
          <w:instrText xml:space="preserve"> PAGEREF _Toc25374 \h </w:instrText>
        </w:r>
        <w:r>
          <w:fldChar w:fldCharType="separate"/>
        </w:r>
        <w:r>
          <w:t>9</w:t>
        </w:r>
        <w:r>
          <w:fldChar w:fldCharType="end"/>
        </w:r>
      </w:hyperlink>
    </w:p>
    <w:p>
      <w:pPr>
        <w:pStyle w:val="TOC2"/>
        <w:tabs>
          <w:tab w:val="right" w:leader="dot" w:pos="8306"/>
        </w:tabs>
      </w:pPr>
      <w:hyperlink w:anchor="_Toc29881" w:history="1">
        <w:r>
          <w:rPr>
            <w:rFonts w:ascii="仿宋" w:eastAsia="仿宋" w:hAnsi="仿宋" w:cs="仿宋" w:hint="eastAsia"/>
            <w:lang w:eastAsia="zh-CN"/>
          </w:rPr>
          <w:t>(二)、环保与社会责任</w:t>
        </w:r>
        <w:r>
          <w:tab/>
        </w:r>
        <w:r>
          <w:fldChar w:fldCharType="begin"/>
        </w:r>
        <w:r>
          <w:instrText xml:space="preserve"> PAGEREF _Toc29881 \h </w:instrText>
        </w:r>
        <w:r>
          <w:fldChar w:fldCharType="separate"/>
        </w:r>
        <w:r>
          <w:t>10</w:t>
        </w:r>
        <w:r>
          <w:fldChar w:fldCharType="end"/>
        </w:r>
      </w:hyperlink>
    </w:p>
    <w:p>
      <w:pPr>
        <w:pStyle w:val="TOC1"/>
        <w:tabs>
          <w:tab w:val="right" w:leader="dot" w:pos="8306"/>
        </w:tabs>
      </w:pPr>
      <w:hyperlink w:anchor="_Toc25209" w:history="1">
        <w:r>
          <w:rPr>
            <w:rFonts w:ascii="仿宋" w:eastAsia="仿宋" w:hAnsi="仿宋" w:cs="仿宋" w:hint="eastAsia"/>
            <w:lang w:eastAsia="zh-CN"/>
          </w:rPr>
          <w:t>四、产品规划分析</w:t>
        </w:r>
        <w:r>
          <w:tab/>
        </w:r>
        <w:r>
          <w:fldChar w:fldCharType="begin"/>
        </w:r>
        <w:r>
          <w:instrText xml:space="preserve"> PAGEREF _Toc25209 \h </w:instrText>
        </w:r>
        <w:r>
          <w:fldChar w:fldCharType="separate"/>
        </w:r>
        <w:r>
          <w:t>11</w:t>
        </w:r>
        <w:r>
          <w:fldChar w:fldCharType="end"/>
        </w:r>
      </w:hyperlink>
    </w:p>
    <w:p>
      <w:pPr>
        <w:pStyle w:val="TOC2"/>
        <w:tabs>
          <w:tab w:val="right" w:leader="dot" w:pos="8306"/>
        </w:tabs>
      </w:pPr>
      <w:hyperlink w:anchor="_Toc27762" w:history="1">
        <w:r>
          <w:rPr>
            <w:rFonts w:ascii="仿宋" w:eastAsia="仿宋" w:hAnsi="仿宋" w:cs="仿宋" w:hint="eastAsia"/>
            <w:lang w:eastAsia="zh-CN"/>
          </w:rPr>
          <w:t>(一)、产品规划</w:t>
        </w:r>
        <w:r>
          <w:tab/>
        </w:r>
        <w:r>
          <w:fldChar w:fldCharType="begin"/>
        </w:r>
        <w:r>
          <w:instrText xml:space="preserve"> PAGEREF _Toc27762 \h </w:instrText>
        </w:r>
        <w:r>
          <w:fldChar w:fldCharType="separate"/>
        </w:r>
        <w:r>
          <w:t>11</w:t>
        </w:r>
        <w:r>
          <w:fldChar w:fldCharType="end"/>
        </w:r>
      </w:hyperlink>
    </w:p>
    <w:p>
      <w:pPr>
        <w:pStyle w:val="TOC2"/>
        <w:tabs>
          <w:tab w:val="right" w:leader="dot" w:pos="8306"/>
        </w:tabs>
      </w:pPr>
      <w:hyperlink w:anchor="_Toc25610" w:history="1">
        <w:r>
          <w:rPr>
            <w:rFonts w:ascii="仿宋" w:eastAsia="仿宋" w:hAnsi="仿宋" w:cs="仿宋" w:hint="eastAsia"/>
            <w:lang w:eastAsia="zh-CN"/>
          </w:rPr>
          <w:t>(二)、建设规模</w:t>
        </w:r>
        <w:r>
          <w:tab/>
        </w:r>
        <w:r>
          <w:fldChar w:fldCharType="begin"/>
        </w:r>
        <w:r>
          <w:instrText xml:space="preserve"> PAGEREF _Toc25610 \h </w:instrText>
        </w:r>
        <w:r>
          <w:fldChar w:fldCharType="separate"/>
        </w:r>
        <w:r>
          <w:t>11</w:t>
        </w:r>
        <w:r>
          <w:fldChar w:fldCharType="end"/>
        </w:r>
      </w:hyperlink>
    </w:p>
    <w:p>
      <w:pPr>
        <w:pStyle w:val="TOC1"/>
        <w:tabs>
          <w:tab w:val="right" w:leader="dot" w:pos="8306"/>
        </w:tabs>
      </w:pPr>
      <w:hyperlink w:anchor="_Toc20267" w:history="1">
        <w:r>
          <w:rPr>
            <w:rFonts w:ascii="仿宋" w:eastAsia="仿宋" w:hAnsi="仿宋" w:cs="仿宋" w:hint="eastAsia"/>
            <w:lang w:eastAsia="zh-CN"/>
          </w:rPr>
          <w:t>五、航海电传项目建设单位说明</w:t>
        </w:r>
        <w:r>
          <w:tab/>
        </w:r>
        <w:r>
          <w:fldChar w:fldCharType="begin"/>
        </w:r>
        <w:r>
          <w:instrText xml:space="preserve"> PAGEREF _Toc20267 \h </w:instrText>
        </w:r>
        <w:r>
          <w:fldChar w:fldCharType="separate"/>
        </w:r>
        <w:r>
          <w:t>13</w:t>
        </w:r>
        <w:r>
          <w:fldChar w:fldCharType="end"/>
        </w:r>
      </w:hyperlink>
    </w:p>
    <w:p>
      <w:pPr>
        <w:pStyle w:val="TOC2"/>
        <w:tabs>
          <w:tab w:val="right" w:leader="dot" w:pos="8306"/>
        </w:tabs>
      </w:pPr>
      <w:hyperlink w:anchor="_Toc8379" w:history="1">
        <w:r>
          <w:rPr>
            <w:rFonts w:ascii="仿宋" w:eastAsia="仿宋" w:hAnsi="仿宋" w:cs="仿宋" w:hint="eastAsia"/>
            <w:lang w:eastAsia="zh-CN"/>
          </w:rPr>
          <w:t>(一)、航海电传项目承办单位基本情况</w:t>
        </w:r>
        <w:r>
          <w:tab/>
        </w:r>
        <w:r>
          <w:fldChar w:fldCharType="begin"/>
        </w:r>
        <w:r>
          <w:instrText xml:space="preserve"> PAGEREF _Toc8379 \h </w:instrText>
        </w:r>
        <w:r>
          <w:fldChar w:fldCharType="separate"/>
        </w:r>
        <w:r>
          <w:t>13</w:t>
        </w:r>
        <w:r>
          <w:fldChar w:fldCharType="end"/>
        </w:r>
      </w:hyperlink>
    </w:p>
    <w:p>
      <w:pPr>
        <w:pStyle w:val="TOC2"/>
        <w:tabs>
          <w:tab w:val="right" w:leader="dot" w:pos="8306"/>
        </w:tabs>
      </w:pPr>
      <w:hyperlink w:anchor="_Toc6440" w:history="1">
        <w:r>
          <w:rPr>
            <w:rFonts w:ascii="仿宋" w:eastAsia="仿宋" w:hAnsi="仿宋" w:cs="仿宋" w:hint="eastAsia"/>
            <w:lang w:eastAsia="zh-CN"/>
          </w:rPr>
          <w:t>(二)、公司经济效益分析</w:t>
        </w:r>
        <w:r>
          <w:tab/>
        </w:r>
        <w:r>
          <w:fldChar w:fldCharType="begin"/>
        </w:r>
        <w:r>
          <w:instrText xml:space="preserve"> PAGEREF _Toc6440 \h </w:instrText>
        </w:r>
        <w:r>
          <w:fldChar w:fldCharType="separate"/>
        </w:r>
        <w:r>
          <w:t>13</w:t>
        </w:r>
        <w:r>
          <w:fldChar w:fldCharType="end"/>
        </w:r>
      </w:hyperlink>
    </w:p>
    <w:p>
      <w:pPr>
        <w:pStyle w:val="TOC1"/>
        <w:tabs>
          <w:tab w:val="right" w:leader="dot" w:pos="8306"/>
        </w:tabs>
      </w:pPr>
      <w:hyperlink w:anchor="_Toc14007" w:history="1">
        <w:r>
          <w:rPr>
            <w:rFonts w:ascii="仿宋" w:eastAsia="仿宋" w:hAnsi="仿宋" w:cs="仿宋" w:hint="eastAsia"/>
            <w:lang w:eastAsia="zh-CN"/>
          </w:rPr>
          <w:t>六、航海电传项目选址可行性分析</w:t>
        </w:r>
        <w:r>
          <w:tab/>
        </w:r>
        <w:r>
          <w:fldChar w:fldCharType="begin"/>
        </w:r>
        <w:r>
          <w:instrText xml:space="preserve"> PAGEREF _Toc14007 \h </w:instrText>
        </w:r>
        <w:r>
          <w:fldChar w:fldCharType="separate"/>
        </w:r>
        <w:r>
          <w:t>14</w:t>
        </w:r>
        <w:r>
          <w:fldChar w:fldCharType="end"/>
        </w:r>
      </w:hyperlink>
    </w:p>
    <w:p>
      <w:pPr>
        <w:pStyle w:val="TOC2"/>
        <w:tabs>
          <w:tab w:val="right" w:leader="dot" w:pos="8306"/>
        </w:tabs>
      </w:pPr>
      <w:hyperlink w:anchor="_Toc7926" w:history="1">
        <w:r>
          <w:rPr>
            <w:rFonts w:ascii="仿宋" w:eastAsia="仿宋" w:hAnsi="仿宋" w:cs="仿宋" w:hint="eastAsia"/>
            <w:lang w:eastAsia="zh-CN"/>
          </w:rPr>
          <w:t>(一)、航海电传项目选址</w:t>
        </w:r>
        <w:r>
          <w:tab/>
        </w:r>
        <w:r>
          <w:fldChar w:fldCharType="begin"/>
        </w:r>
        <w:r>
          <w:instrText xml:space="preserve"> PAGEREF _Toc7926 \h </w:instrText>
        </w:r>
        <w:r>
          <w:fldChar w:fldCharType="separate"/>
        </w:r>
        <w:r>
          <w:t>14</w:t>
        </w:r>
        <w:r>
          <w:fldChar w:fldCharType="end"/>
        </w:r>
      </w:hyperlink>
    </w:p>
    <w:p>
      <w:pPr>
        <w:pStyle w:val="TOC2"/>
        <w:tabs>
          <w:tab w:val="right" w:leader="dot" w:pos="8306"/>
        </w:tabs>
      </w:pPr>
      <w:hyperlink w:anchor="_Toc25381" w:history="1">
        <w:r>
          <w:rPr>
            <w:rFonts w:ascii="仿宋" w:eastAsia="仿宋" w:hAnsi="仿宋" w:cs="仿宋" w:hint="eastAsia"/>
            <w:lang w:eastAsia="zh-CN"/>
          </w:rPr>
          <w:t>(二)、用地控制指标</w:t>
        </w:r>
        <w:r>
          <w:tab/>
        </w:r>
        <w:r>
          <w:fldChar w:fldCharType="begin"/>
        </w:r>
        <w:r>
          <w:instrText xml:space="preserve"> PAGEREF _Toc25381 \h </w:instrText>
        </w:r>
        <w:r>
          <w:fldChar w:fldCharType="separate"/>
        </w:r>
        <w:r>
          <w:t>14</w:t>
        </w:r>
        <w:r>
          <w:fldChar w:fldCharType="end"/>
        </w:r>
      </w:hyperlink>
    </w:p>
    <w:p>
      <w:pPr>
        <w:pStyle w:val="TOC2"/>
        <w:tabs>
          <w:tab w:val="right" w:leader="dot" w:pos="8306"/>
        </w:tabs>
      </w:pPr>
      <w:hyperlink w:anchor="_Toc8390" w:history="1">
        <w:r>
          <w:rPr>
            <w:rFonts w:ascii="仿宋" w:eastAsia="仿宋" w:hAnsi="仿宋" w:cs="仿宋" w:hint="eastAsia"/>
            <w:lang w:eastAsia="zh-CN"/>
          </w:rPr>
          <w:t>(三)、节约用地措施</w:t>
        </w:r>
        <w:r>
          <w:tab/>
        </w:r>
        <w:r>
          <w:fldChar w:fldCharType="begin"/>
        </w:r>
        <w:r>
          <w:instrText xml:space="preserve"> PAGEREF _Toc8390 \h </w:instrText>
        </w:r>
        <w:r>
          <w:fldChar w:fldCharType="separate"/>
        </w:r>
        <w:r>
          <w:t>16</w:t>
        </w:r>
        <w:r>
          <w:fldChar w:fldCharType="end"/>
        </w:r>
      </w:hyperlink>
    </w:p>
    <w:p>
      <w:pPr>
        <w:pStyle w:val="TOC2"/>
        <w:tabs>
          <w:tab w:val="right" w:leader="dot" w:pos="8306"/>
        </w:tabs>
      </w:pPr>
      <w:hyperlink w:anchor="_Toc1673" w:history="1">
        <w:r>
          <w:rPr>
            <w:rFonts w:ascii="仿宋" w:eastAsia="仿宋" w:hAnsi="仿宋" w:cs="仿宋" w:hint="eastAsia"/>
            <w:lang w:eastAsia="zh-CN"/>
          </w:rPr>
          <w:t>(四)、总图布置方案</w:t>
        </w:r>
        <w:r>
          <w:tab/>
        </w:r>
        <w:r>
          <w:fldChar w:fldCharType="begin"/>
        </w:r>
        <w:r>
          <w:instrText xml:space="preserve"> PAGEREF _Toc1673 \h </w:instrText>
        </w:r>
        <w:r>
          <w:fldChar w:fldCharType="separate"/>
        </w:r>
        <w:r>
          <w:t>17</w:t>
        </w:r>
        <w:r>
          <w:fldChar w:fldCharType="end"/>
        </w:r>
      </w:hyperlink>
    </w:p>
    <w:p>
      <w:pPr>
        <w:pStyle w:val="TOC2"/>
        <w:tabs>
          <w:tab w:val="right" w:leader="dot" w:pos="8306"/>
        </w:tabs>
      </w:pPr>
      <w:hyperlink w:anchor="_Toc442" w:history="1">
        <w:r>
          <w:rPr>
            <w:rFonts w:ascii="仿宋" w:eastAsia="仿宋" w:hAnsi="仿宋" w:cs="仿宋" w:hint="eastAsia"/>
            <w:lang w:eastAsia="zh-CN"/>
          </w:rPr>
          <w:t>(五)、选址综合评价</w:t>
        </w:r>
        <w:r>
          <w:tab/>
        </w:r>
        <w:r>
          <w:fldChar w:fldCharType="begin"/>
        </w:r>
        <w:r>
          <w:instrText xml:space="preserve"> PAGEREF _Toc442 \h </w:instrText>
        </w:r>
        <w:r>
          <w:fldChar w:fldCharType="separate"/>
        </w:r>
        <w:r>
          <w:t>18</w:t>
        </w:r>
        <w:r>
          <w:fldChar w:fldCharType="end"/>
        </w:r>
      </w:hyperlink>
    </w:p>
    <w:p>
      <w:pPr>
        <w:pStyle w:val="TOC1"/>
        <w:tabs>
          <w:tab w:val="right" w:leader="dot" w:pos="8306"/>
        </w:tabs>
      </w:pPr>
      <w:hyperlink w:anchor="_Toc12650" w:history="1">
        <w:r>
          <w:rPr>
            <w:rFonts w:ascii="仿宋" w:eastAsia="仿宋" w:hAnsi="仿宋" w:cs="仿宋" w:hint="eastAsia"/>
            <w:lang w:eastAsia="zh-CN"/>
          </w:rPr>
          <w:t>七、航海电传项目创新与研发</w:t>
        </w:r>
        <w:r>
          <w:tab/>
        </w:r>
        <w:r>
          <w:fldChar w:fldCharType="begin"/>
        </w:r>
        <w:r>
          <w:instrText xml:space="preserve"> PAGEREF _Toc12650 \h </w:instrText>
        </w:r>
        <w:r>
          <w:fldChar w:fldCharType="separate"/>
        </w:r>
        <w:r>
          <w:t>19</w:t>
        </w:r>
        <w:r>
          <w:fldChar w:fldCharType="end"/>
        </w:r>
      </w:hyperlink>
    </w:p>
    <w:p>
      <w:pPr>
        <w:pStyle w:val="TOC2"/>
        <w:tabs>
          <w:tab w:val="right" w:leader="dot" w:pos="8306"/>
        </w:tabs>
      </w:pPr>
      <w:hyperlink w:anchor="_Toc2690" w:history="1">
        <w:r>
          <w:rPr>
            <w:rFonts w:ascii="仿宋" w:eastAsia="仿宋" w:hAnsi="仿宋" w:cs="仿宋" w:hint="eastAsia"/>
            <w:lang w:eastAsia="zh-CN"/>
          </w:rPr>
          <w:t>(一)、创新策略与方向</w:t>
        </w:r>
        <w:r>
          <w:tab/>
        </w:r>
        <w:r>
          <w:fldChar w:fldCharType="begin"/>
        </w:r>
        <w:r>
          <w:instrText xml:space="preserve"> PAGEREF _Toc2690 \h </w:instrText>
        </w:r>
        <w:r>
          <w:fldChar w:fldCharType="separate"/>
        </w:r>
        <w:r>
          <w:t>19</w:t>
        </w:r>
        <w:r>
          <w:fldChar w:fldCharType="end"/>
        </w:r>
      </w:hyperlink>
    </w:p>
    <w:p>
      <w:pPr>
        <w:pStyle w:val="TOC2"/>
        <w:tabs>
          <w:tab w:val="right" w:leader="dot" w:pos="8306"/>
        </w:tabs>
      </w:pPr>
      <w:hyperlink w:anchor="_Toc8943" w:history="1">
        <w:r>
          <w:rPr>
            <w:rFonts w:ascii="仿宋" w:eastAsia="仿宋" w:hAnsi="仿宋" w:cs="仿宋" w:hint="eastAsia"/>
            <w:lang w:eastAsia="zh-CN"/>
          </w:rPr>
          <w:t>(二)、研发规划与投入</w:t>
        </w:r>
        <w:r>
          <w:tab/>
        </w:r>
        <w:r>
          <w:fldChar w:fldCharType="begin"/>
        </w:r>
        <w:r>
          <w:instrText xml:space="preserve"> PAGEREF _Toc8943 \h </w:instrText>
        </w:r>
        <w:r>
          <w:fldChar w:fldCharType="separate"/>
        </w:r>
        <w:r>
          <w:t>21</w:t>
        </w:r>
        <w:r>
          <w:fldChar w:fldCharType="end"/>
        </w:r>
      </w:hyperlink>
    </w:p>
    <w:p>
      <w:pPr>
        <w:pStyle w:val="TOC1"/>
        <w:tabs>
          <w:tab w:val="right" w:leader="dot" w:pos="8306"/>
        </w:tabs>
      </w:pPr>
      <w:hyperlink w:anchor="_Toc6652" w:history="1">
        <w:r>
          <w:rPr>
            <w:rFonts w:ascii="仿宋" w:eastAsia="仿宋" w:hAnsi="仿宋" w:cs="仿宋" w:hint="eastAsia"/>
            <w:lang w:eastAsia="zh-CN"/>
          </w:rPr>
          <w:t>八、航海电传项目投资规划</w:t>
        </w:r>
        <w:r>
          <w:tab/>
        </w:r>
        <w:r>
          <w:fldChar w:fldCharType="begin"/>
        </w:r>
        <w:r>
          <w:instrText xml:space="preserve"> PAGEREF _Toc6652 \h </w:instrText>
        </w:r>
        <w:r>
          <w:fldChar w:fldCharType="separate"/>
        </w:r>
        <w:r>
          <w:t>23</w:t>
        </w:r>
        <w:r>
          <w:fldChar w:fldCharType="end"/>
        </w:r>
      </w:hyperlink>
    </w:p>
    <w:p>
      <w:pPr>
        <w:pStyle w:val="TOC2"/>
        <w:tabs>
          <w:tab w:val="right" w:leader="dot" w:pos="8306"/>
        </w:tabs>
      </w:pPr>
      <w:hyperlink w:anchor="_Toc12681" w:history="1">
        <w:r>
          <w:rPr>
            <w:rFonts w:ascii="仿宋" w:eastAsia="仿宋" w:hAnsi="仿宋" w:cs="仿宋" w:hint="eastAsia"/>
            <w:lang w:eastAsia="zh-CN"/>
          </w:rPr>
          <w:t>(一)、航海电传项目总投资估算</w:t>
        </w:r>
        <w:r>
          <w:tab/>
        </w:r>
        <w:r>
          <w:fldChar w:fldCharType="begin"/>
        </w:r>
        <w:r>
          <w:instrText xml:space="preserve"> PAGEREF _Toc12681 \h </w:instrText>
        </w:r>
        <w:r>
          <w:fldChar w:fldCharType="separate"/>
        </w:r>
        <w:r>
          <w:t>23</w:t>
        </w:r>
        <w:r>
          <w:fldChar w:fldCharType="end"/>
        </w:r>
      </w:hyperlink>
    </w:p>
    <w:p>
      <w:pPr>
        <w:pStyle w:val="TOC2"/>
        <w:tabs>
          <w:tab w:val="right" w:leader="dot" w:pos="8306"/>
        </w:tabs>
      </w:pPr>
      <w:hyperlink w:anchor="_Toc31667" w:history="1">
        <w:r>
          <w:rPr>
            <w:rFonts w:ascii="仿宋" w:eastAsia="仿宋" w:hAnsi="仿宋" w:cs="仿宋" w:hint="eastAsia"/>
            <w:lang w:eastAsia="zh-CN"/>
          </w:rPr>
          <w:t>(二)、资金筹措</w:t>
        </w:r>
        <w:r>
          <w:tab/>
        </w:r>
        <w:r>
          <w:fldChar w:fldCharType="begin"/>
        </w:r>
        <w:r>
          <w:instrText xml:space="preserve"> PAGEREF _Toc31667 \h </w:instrText>
        </w:r>
        <w:r>
          <w:fldChar w:fldCharType="separate"/>
        </w:r>
        <w:r>
          <w:t>24</w:t>
        </w:r>
        <w:r>
          <w:fldChar w:fldCharType="end"/>
        </w:r>
      </w:hyperlink>
    </w:p>
    <w:p>
      <w:pPr>
        <w:pStyle w:val="TOC1"/>
        <w:tabs>
          <w:tab w:val="right" w:leader="dot" w:pos="8306"/>
        </w:tabs>
      </w:pPr>
      <w:hyperlink w:anchor="_Toc5618" w:history="1">
        <w:r>
          <w:rPr>
            <w:rFonts w:ascii="仿宋" w:eastAsia="仿宋" w:hAnsi="仿宋" w:cs="仿宋" w:hint="eastAsia"/>
            <w:lang w:eastAsia="zh-CN"/>
          </w:rPr>
          <w:t>九、生产安全保护</w:t>
        </w:r>
        <w:r>
          <w:tab/>
        </w:r>
        <w:r>
          <w:fldChar w:fldCharType="begin"/>
        </w:r>
        <w:r>
          <w:instrText xml:space="preserve"> PAGEREF _Toc5618 \h </w:instrText>
        </w:r>
        <w:r>
          <w:fldChar w:fldCharType="separate"/>
        </w:r>
        <w:r>
          <w:t>25</w:t>
        </w:r>
        <w:r>
          <w:fldChar w:fldCharType="end"/>
        </w:r>
      </w:hyperlink>
    </w:p>
    <w:p>
      <w:pPr>
        <w:pStyle w:val="TOC2"/>
        <w:tabs>
          <w:tab w:val="right" w:leader="dot" w:pos="8306"/>
        </w:tabs>
      </w:pPr>
      <w:hyperlink w:anchor="_Toc7022" w:history="1">
        <w:r>
          <w:rPr>
            <w:rFonts w:ascii="仿宋" w:eastAsia="仿宋" w:hAnsi="仿宋" w:cs="仿宋" w:hint="eastAsia"/>
            <w:lang w:eastAsia="zh-CN"/>
          </w:rPr>
          <w:t>(一)、消防安全</w:t>
        </w:r>
        <w:r>
          <w:tab/>
        </w:r>
        <w:r>
          <w:fldChar w:fldCharType="begin"/>
        </w:r>
        <w:r>
          <w:instrText xml:space="preserve"> PAGEREF _Toc7022 \h </w:instrText>
        </w:r>
        <w:r>
          <w:fldChar w:fldCharType="separate"/>
        </w:r>
        <w:r>
          <w:t>25</w:t>
        </w:r>
        <w:r>
          <w:fldChar w:fldCharType="end"/>
        </w:r>
      </w:hyperlink>
    </w:p>
    <w:p>
      <w:pPr>
        <w:pStyle w:val="TOC2"/>
        <w:tabs>
          <w:tab w:val="right" w:leader="dot" w:pos="8306"/>
        </w:tabs>
      </w:pPr>
      <w:hyperlink w:anchor="_Toc4861" w:history="1">
        <w:r>
          <w:rPr>
            <w:rFonts w:ascii="仿宋" w:eastAsia="仿宋" w:hAnsi="仿宋" w:cs="仿宋" w:hint="eastAsia"/>
            <w:lang w:eastAsia="zh-CN"/>
          </w:rPr>
          <w:t>(二)、防火防爆总图布置措施</w:t>
        </w:r>
        <w:r>
          <w:tab/>
        </w:r>
        <w:r>
          <w:fldChar w:fldCharType="begin"/>
        </w:r>
        <w:r>
          <w:instrText xml:space="preserve"> PAGEREF _Toc4861 \h </w:instrText>
        </w:r>
        <w:r>
          <w:fldChar w:fldCharType="separate"/>
        </w:r>
        <w:r>
          <w:t>26</w:t>
        </w:r>
        <w:r>
          <w:fldChar w:fldCharType="end"/>
        </w:r>
      </w:hyperlink>
    </w:p>
    <w:p>
      <w:pPr>
        <w:pStyle w:val="TOC2"/>
        <w:tabs>
          <w:tab w:val="right" w:leader="dot" w:pos="8306"/>
        </w:tabs>
      </w:pPr>
      <w:hyperlink w:anchor="_Toc17974" w:history="1">
        <w:r>
          <w:rPr>
            <w:rFonts w:ascii="仿宋" w:eastAsia="仿宋" w:hAnsi="仿宋" w:cs="仿宋" w:hint="eastAsia"/>
            <w:lang w:eastAsia="zh-CN"/>
          </w:rPr>
          <w:t>(三)、自然灾害防范措施</w:t>
        </w:r>
        <w:r>
          <w:tab/>
        </w:r>
        <w:r>
          <w:fldChar w:fldCharType="begin"/>
        </w:r>
        <w:r>
          <w:instrText xml:space="preserve"> PAGEREF _Toc17974 \h </w:instrText>
        </w:r>
        <w:r>
          <w:fldChar w:fldCharType="separate"/>
        </w:r>
        <w:r>
          <w:t>27</w:t>
        </w:r>
        <w:r>
          <w:fldChar w:fldCharType="end"/>
        </w:r>
      </w:hyperlink>
    </w:p>
    <w:p>
      <w:pPr>
        <w:pStyle w:val="TOC2"/>
        <w:tabs>
          <w:tab w:val="right" w:leader="dot" w:pos="8306"/>
        </w:tabs>
      </w:pPr>
      <w:hyperlink w:anchor="_Toc2318" w:history="1">
        <w:r>
          <w:rPr>
            <w:rFonts w:ascii="仿宋" w:eastAsia="仿宋" w:hAnsi="仿宋" w:cs="仿宋" w:hint="eastAsia"/>
            <w:lang w:eastAsia="zh-CN"/>
          </w:rPr>
          <w:t>(四)、安全色及安全标志使用要求</w:t>
        </w:r>
        <w:r>
          <w:tab/>
        </w:r>
        <w:r>
          <w:fldChar w:fldCharType="begin"/>
        </w:r>
        <w:r>
          <w:instrText xml:space="preserve"> PAGEREF _Toc2318 \h </w:instrText>
        </w:r>
        <w:r>
          <w:fldChar w:fldCharType="separate"/>
        </w:r>
        <w:r>
          <w:t>28</w:t>
        </w:r>
        <w:r>
          <w:fldChar w:fldCharType="end"/>
        </w:r>
      </w:hyperlink>
    </w:p>
    <w:p>
      <w:pPr>
        <w:pStyle w:val="TOC2"/>
        <w:tabs>
          <w:tab w:val="right" w:leader="dot" w:pos="8306"/>
        </w:tabs>
      </w:pPr>
      <w:hyperlink w:anchor="_Toc27761" w:history="1">
        <w:r>
          <w:rPr>
            <w:rFonts w:ascii="仿宋" w:eastAsia="仿宋" w:hAnsi="仿宋" w:cs="仿宋" w:hint="eastAsia"/>
            <w:lang w:eastAsia="zh-CN"/>
          </w:rPr>
          <w:t>(五)、防尘防毒措施</w:t>
        </w:r>
        <w:r>
          <w:tab/>
        </w:r>
        <w:r>
          <w:fldChar w:fldCharType="begin"/>
        </w:r>
        <w:r>
          <w:instrText xml:space="preserve"> PAGEREF _Toc27761 \h </w:instrText>
        </w:r>
        <w:r>
          <w:fldChar w:fldCharType="separate"/>
        </w:r>
        <w:r>
          <w:t>29</w:t>
        </w:r>
        <w:r>
          <w:fldChar w:fldCharType="end"/>
        </w:r>
      </w:hyperlink>
    </w:p>
    <w:p>
      <w:pPr>
        <w:pStyle w:val="TOC2"/>
        <w:tabs>
          <w:tab w:val="right" w:leader="dot" w:pos="8306"/>
        </w:tabs>
      </w:pPr>
      <w:hyperlink w:anchor="_Toc14900" w:history="1">
        <w:r>
          <w:rPr>
            <w:rFonts w:ascii="仿宋" w:eastAsia="仿宋" w:hAnsi="仿宋" w:cs="仿宋" w:hint="eastAsia"/>
            <w:lang w:eastAsia="zh-CN"/>
          </w:rPr>
          <w:t>(六)、防静电、触电防护及防雷措施</w:t>
        </w:r>
        <w:r>
          <w:tab/>
        </w:r>
        <w:r>
          <w:fldChar w:fldCharType="begin"/>
        </w:r>
        <w:r>
          <w:instrText xml:space="preserve"> PAGEREF _Toc14900 \h </w:instrText>
        </w:r>
        <w:r>
          <w:fldChar w:fldCharType="separate"/>
        </w:r>
        <w:r>
          <w:t>30</w:t>
        </w:r>
        <w:r>
          <w:fldChar w:fldCharType="end"/>
        </w:r>
      </w:hyperlink>
    </w:p>
    <w:p>
      <w:pPr>
        <w:pStyle w:val="TOC2"/>
        <w:tabs>
          <w:tab w:val="right" w:leader="dot" w:pos="8306"/>
        </w:tabs>
      </w:pPr>
      <w:hyperlink w:anchor="_Toc13840" w:history="1">
        <w:r>
          <w:rPr>
            <w:rFonts w:ascii="仿宋" w:eastAsia="仿宋" w:hAnsi="仿宋" w:cs="仿宋" w:hint="eastAsia"/>
            <w:lang w:eastAsia="zh-CN"/>
          </w:rPr>
          <w:t>(七)、机械设备安全保障措施</w:t>
        </w:r>
        <w:r>
          <w:tab/>
        </w:r>
        <w:r>
          <w:fldChar w:fldCharType="begin"/>
        </w:r>
        <w:r>
          <w:instrText xml:space="preserve"> PAGEREF _Toc13840 \h </w:instrText>
        </w:r>
        <w:r>
          <w:fldChar w:fldCharType="separate"/>
        </w:r>
        <w:r>
          <w:t>31</w:t>
        </w:r>
        <w:r>
          <w:fldChar w:fldCharType="end"/>
        </w:r>
      </w:hyperlink>
    </w:p>
    <w:p>
      <w:pPr>
        <w:pStyle w:val="TOC1"/>
        <w:tabs>
          <w:tab w:val="right" w:leader="dot" w:pos="8306"/>
        </w:tabs>
      </w:pPr>
      <w:hyperlink w:anchor="_Toc27712" w:history="1">
        <w:r>
          <w:rPr>
            <w:rFonts w:ascii="仿宋" w:eastAsia="仿宋" w:hAnsi="仿宋" w:cs="仿宋" w:hint="eastAsia"/>
            <w:lang w:eastAsia="zh-CN"/>
          </w:rPr>
          <w:t>十、航海电传项目财务管理</w:t>
        </w:r>
        <w:r>
          <w:tab/>
        </w:r>
        <w:r>
          <w:fldChar w:fldCharType="begin"/>
        </w:r>
        <w:r>
          <w:instrText xml:space="preserve"> PAGEREF _Toc27712 \h </w:instrText>
        </w:r>
        <w:r>
          <w:fldChar w:fldCharType="separate"/>
        </w:r>
        <w:r>
          <w:t>32</w:t>
        </w:r>
        <w:r>
          <w:fldChar w:fldCharType="end"/>
        </w:r>
      </w:hyperlink>
    </w:p>
    <w:p>
      <w:pPr>
        <w:pStyle w:val="TOC2"/>
        <w:tabs>
          <w:tab w:val="right" w:leader="dot" w:pos="8306"/>
        </w:tabs>
      </w:pPr>
      <w:hyperlink w:anchor="_Toc217" w:history="1">
        <w:r>
          <w:rPr>
            <w:rFonts w:ascii="仿宋" w:eastAsia="仿宋" w:hAnsi="仿宋" w:cs="仿宋" w:hint="eastAsia"/>
            <w:lang w:eastAsia="zh-CN"/>
          </w:rPr>
          <w:t>(一)、资金需求大</w:t>
        </w:r>
        <w:r>
          <w:tab/>
        </w:r>
        <w:r>
          <w:fldChar w:fldCharType="begin"/>
        </w:r>
        <w:r>
          <w:instrText xml:space="preserve"> PAGEREF _Toc217 \h </w:instrText>
        </w:r>
        <w:r>
          <w:fldChar w:fldCharType="separate"/>
        </w:r>
        <w:r>
          <w:t>32</w:t>
        </w:r>
        <w:r>
          <w:fldChar w:fldCharType="end"/>
        </w:r>
      </w:hyperlink>
    </w:p>
    <w:p>
      <w:pPr>
        <w:pStyle w:val="TOC2"/>
        <w:tabs>
          <w:tab w:val="right" w:leader="dot" w:pos="8306"/>
        </w:tabs>
      </w:pPr>
      <w:hyperlink w:anchor="_Toc16451" w:history="1">
        <w:r>
          <w:rPr>
            <w:rFonts w:ascii="仿宋" w:eastAsia="仿宋" w:hAnsi="仿宋" w:cs="仿宋" w:hint="eastAsia"/>
            <w:lang w:eastAsia="zh-CN"/>
          </w:rPr>
          <w:t>(二)、研发周期长</w:t>
        </w:r>
        <w:r>
          <w:tab/>
        </w:r>
        <w:r>
          <w:fldChar w:fldCharType="begin"/>
        </w:r>
        <w:r>
          <w:instrText xml:space="preserve"> PAGEREF _Toc16451 \h </w:instrText>
        </w:r>
        <w:r>
          <w:fldChar w:fldCharType="separate"/>
        </w:r>
        <w:r>
          <w:t>34</w:t>
        </w:r>
        <w:r>
          <w:fldChar w:fldCharType="end"/>
        </w:r>
      </w:hyperlink>
    </w:p>
    <w:p>
      <w:pPr>
        <w:pStyle w:val="TOC2"/>
        <w:tabs>
          <w:tab w:val="right" w:leader="dot" w:pos="8306"/>
        </w:tabs>
      </w:pPr>
      <w:hyperlink w:anchor="_Toc25172" w:history="1">
        <w:r>
          <w:rPr>
            <w:rFonts w:ascii="仿宋" w:eastAsia="仿宋" w:hAnsi="仿宋" w:cs="仿宋" w:hint="eastAsia"/>
            <w:lang w:eastAsia="zh-CN"/>
          </w:rPr>
          <w:t>(三)、市场风险大</w:t>
        </w:r>
        <w:r>
          <w:tab/>
        </w:r>
        <w:r>
          <w:fldChar w:fldCharType="begin"/>
        </w:r>
        <w:r>
          <w:instrText xml:space="preserve"> PAGEREF _Toc25172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960" w:history="1">
        <w:r>
          <w:rPr>
            <w:rFonts w:ascii="仿宋" w:eastAsia="仿宋" w:hAnsi="仿宋" w:cs="仿宋" w:hint="eastAsia"/>
            <w:lang w:eastAsia="zh-CN"/>
          </w:rPr>
          <w:t>(四)、利润率高</w:t>
        </w:r>
        <w:r>
          <w:tab/>
        </w:r>
        <w:r>
          <w:fldChar w:fldCharType="begin"/>
        </w:r>
        <w:r>
          <w:instrText xml:space="preserve"> PAGEREF _Toc4960 \h </w:instrText>
        </w:r>
        <w:r>
          <w:fldChar w:fldCharType="separate"/>
        </w:r>
        <w:r>
          <w:t>37</w:t>
        </w:r>
        <w:r>
          <w:fldChar w:fldCharType="end"/>
        </w:r>
      </w:hyperlink>
    </w:p>
    <w:p>
      <w:pPr>
        <w:pStyle w:val="TOC1"/>
        <w:tabs>
          <w:tab w:val="right" w:leader="dot" w:pos="8306"/>
        </w:tabs>
      </w:pPr>
      <w:hyperlink w:anchor="_Toc20976" w:history="1">
        <w:r>
          <w:rPr>
            <w:rFonts w:ascii="仿宋" w:eastAsia="仿宋" w:hAnsi="仿宋" w:cs="仿宋" w:hint="eastAsia"/>
            <w:lang w:eastAsia="zh-CN"/>
          </w:rPr>
          <w:t>十一、航海电传项目环境影响分析</w:t>
        </w:r>
        <w:r>
          <w:tab/>
        </w:r>
        <w:r>
          <w:fldChar w:fldCharType="begin"/>
        </w:r>
        <w:r>
          <w:instrText xml:space="preserve"> PAGEREF _Toc20976 \h </w:instrText>
        </w:r>
        <w:r>
          <w:fldChar w:fldCharType="separate"/>
        </w:r>
        <w:r>
          <w:t>39</w:t>
        </w:r>
        <w:r>
          <w:fldChar w:fldCharType="end"/>
        </w:r>
      </w:hyperlink>
    </w:p>
    <w:p>
      <w:pPr>
        <w:pStyle w:val="TOC2"/>
        <w:tabs>
          <w:tab w:val="right" w:leader="dot" w:pos="8306"/>
        </w:tabs>
      </w:pPr>
      <w:hyperlink w:anchor="_Toc6872" w:history="1">
        <w:r>
          <w:rPr>
            <w:rFonts w:ascii="仿宋" w:eastAsia="仿宋" w:hAnsi="仿宋" w:cs="仿宋" w:hint="eastAsia"/>
            <w:lang w:eastAsia="zh-CN"/>
          </w:rPr>
          <w:t>(一)、建设区域环境质量现状</w:t>
        </w:r>
        <w:r>
          <w:tab/>
        </w:r>
        <w:r>
          <w:fldChar w:fldCharType="begin"/>
        </w:r>
        <w:r>
          <w:instrText xml:space="preserve"> PAGEREF _Toc6872 \h </w:instrText>
        </w:r>
        <w:r>
          <w:fldChar w:fldCharType="separate"/>
        </w:r>
        <w:r>
          <w:t>39</w:t>
        </w:r>
        <w:r>
          <w:fldChar w:fldCharType="end"/>
        </w:r>
      </w:hyperlink>
    </w:p>
    <w:p>
      <w:pPr>
        <w:pStyle w:val="TOC2"/>
        <w:tabs>
          <w:tab w:val="right" w:leader="dot" w:pos="8306"/>
        </w:tabs>
      </w:pPr>
      <w:hyperlink w:anchor="_Toc1352" w:history="1">
        <w:r>
          <w:rPr>
            <w:rFonts w:ascii="仿宋" w:eastAsia="仿宋" w:hAnsi="仿宋" w:cs="仿宋" w:hint="eastAsia"/>
            <w:lang w:eastAsia="zh-CN"/>
          </w:rPr>
          <w:t>(二)、建设期环境保护</w:t>
        </w:r>
        <w:r>
          <w:tab/>
        </w:r>
        <w:r>
          <w:fldChar w:fldCharType="begin"/>
        </w:r>
        <w:r>
          <w:instrText xml:space="preserve"> PAGEREF _Toc1352 \h </w:instrText>
        </w:r>
        <w:r>
          <w:fldChar w:fldCharType="separate"/>
        </w:r>
        <w:r>
          <w:t>41</w:t>
        </w:r>
        <w:r>
          <w:fldChar w:fldCharType="end"/>
        </w:r>
      </w:hyperlink>
    </w:p>
    <w:p>
      <w:pPr>
        <w:pStyle w:val="TOC2"/>
        <w:tabs>
          <w:tab w:val="right" w:leader="dot" w:pos="8306"/>
        </w:tabs>
      </w:pPr>
      <w:hyperlink w:anchor="_Toc15793" w:history="1">
        <w:r>
          <w:rPr>
            <w:rFonts w:ascii="仿宋" w:eastAsia="仿宋" w:hAnsi="仿宋" w:cs="仿宋" w:hint="eastAsia"/>
            <w:lang w:eastAsia="zh-CN"/>
          </w:rPr>
          <w:t>(三)、运营期环境保护</w:t>
        </w:r>
        <w:r>
          <w:tab/>
        </w:r>
        <w:r>
          <w:fldChar w:fldCharType="begin"/>
        </w:r>
        <w:r>
          <w:instrText xml:space="preserve"> PAGEREF _Toc15793 \h </w:instrText>
        </w:r>
        <w:r>
          <w:fldChar w:fldCharType="separate"/>
        </w:r>
        <w:r>
          <w:t>42</w:t>
        </w:r>
        <w:r>
          <w:fldChar w:fldCharType="end"/>
        </w:r>
      </w:hyperlink>
    </w:p>
    <w:p>
      <w:pPr>
        <w:pStyle w:val="TOC2"/>
        <w:tabs>
          <w:tab w:val="right" w:leader="dot" w:pos="8306"/>
        </w:tabs>
      </w:pPr>
      <w:hyperlink w:anchor="_Toc6077" w:history="1">
        <w:r>
          <w:rPr>
            <w:rFonts w:ascii="仿宋" w:eastAsia="仿宋" w:hAnsi="仿宋" w:cs="仿宋" w:hint="eastAsia"/>
            <w:lang w:eastAsia="zh-CN"/>
          </w:rPr>
          <w:t>(四)、航海电传项目建设对区域经济的影响</w:t>
        </w:r>
        <w:r>
          <w:tab/>
        </w:r>
        <w:r>
          <w:fldChar w:fldCharType="begin"/>
        </w:r>
        <w:r>
          <w:instrText xml:space="preserve"> PAGEREF _Toc6077 \h </w:instrText>
        </w:r>
        <w:r>
          <w:fldChar w:fldCharType="separate"/>
        </w:r>
        <w:r>
          <w:t>44</w:t>
        </w:r>
        <w:r>
          <w:fldChar w:fldCharType="end"/>
        </w:r>
      </w:hyperlink>
    </w:p>
    <w:p>
      <w:pPr>
        <w:pStyle w:val="TOC2"/>
        <w:tabs>
          <w:tab w:val="right" w:leader="dot" w:pos="8306"/>
        </w:tabs>
      </w:pPr>
      <w:hyperlink w:anchor="_Toc112" w:history="1">
        <w:r>
          <w:rPr>
            <w:rFonts w:ascii="仿宋" w:eastAsia="仿宋" w:hAnsi="仿宋" w:cs="仿宋" w:hint="eastAsia"/>
            <w:lang w:eastAsia="zh-CN"/>
          </w:rPr>
          <w:t>(五)、废弃物处理</w:t>
        </w:r>
        <w:r>
          <w:tab/>
        </w:r>
        <w:r>
          <w:fldChar w:fldCharType="begin"/>
        </w:r>
        <w:r>
          <w:instrText xml:space="preserve"> PAGEREF _Toc112 \h </w:instrText>
        </w:r>
        <w:r>
          <w:fldChar w:fldCharType="separate"/>
        </w:r>
        <w:r>
          <w:t>45</w:t>
        </w:r>
        <w:r>
          <w:fldChar w:fldCharType="end"/>
        </w:r>
      </w:hyperlink>
    </w:p>
    <w:p>
      <w:pPr>
        <w:pStyle w:val="TOC2"/>
        <w:tabs>
          <w:tab w:val="right" w:leader="dot" w:pos="8306"/>
        </w:tabs>
      </w:pPr>
      <w:hyperlink w:anchor="_Toc8131" w:history="1">
        <w:r>
          <w:rPr>
            <w:rFonts w:ascii="仿宋" w:eastAsia="仿宋" w:hAnsi="仿宋" w:cs="仿宋" w:hint="eastAsia"/>
            <w:lang w:eastAsia="zh-CN"/>
          </w:rPr>
          <w:t>(六)、特殊环境影响分析</w:t>
        </w:r>
        <w:r>
          <w:tab/>
        </w:r>
        <w:r>
          <w:fldChar w:fldCharType="begin"/>
        </w:r>
        <w:r>
          <w:instrText xml:space="preserve"> PAGEREF _Toc8131 \h </w:instrText>
        </w:r>
        <w:r>
          <w:fldChar w:fldCharType="separate"/>
        </w:r>
        <w:r>
          <w:t>47</w:t>
        </w:r>
        <w:r>
          <w:fldChar w:fldCharType="end"/>
        </w:r>
      </w:hyperlink>
    </w:p>
    <w:p>
      <w:pPr>
        <w:pStyle w:val="TOC2"/>
        <w:tabs>
          <w:tab w:val="right" w:leader="dot" w:pos="8306"/>
        </w:tabs>
      </w:pPr>
      <w:hyperlink w:anchor="_Toc15287" w:history="1">
        <w:r>
          <w:rPr>
            <w:rFonts w:ascii="仿宋" w:eastAsia="仿宋" w:hAnsi="仿宋" w:cs="仿宋" w:hint="eastAsia"/>
            <w:lang w:eastAsia="zh-CN"/>
          </w:rPr>
          <w:t>(七)、清洁生产</w:t>
        </w:r>
        <w:r>
          <w:tab/>
        </w:r>
        <w:r>
          <w:fldChar w:fldCharType="begin"/>
        </w:r>
        <w:r>
          <w:instrText xml:space="preserve"> PAGEREF _Toc15287 \h </w:instrText>
        </w:r>
        <w:r>
          <w:fldChar w:fldCharType="separate"/>
        </w:r>
        <w:r>
          <w:t>48</w:t>
        </w:r>
        <w:r>
          <w:fldChar w:fldCharType="end"/>
        </w:r>
      </w:hyperlink>
    </w:p>
    <w:p>
      <w:pPr>
        <w:pStyle w:val="TOC2"/>
        <w:tabs>
          <w:tab w:val="right" w:leader="dot" w:pos="8306"/>
        </w:tabs>
      </w:pPr>
      <w:hyperlink w:anchor="_Toc10118" w:history="1">
        <w:r>
          <w:rPr>
            <w:rFonts w:ascii="仿宋" w:eastAsia="仿宋" w:hAnsi="仿宋" w:cs="仿宋" w:hint="eastAsia"/>
            <w:lang w:eastAsia="zh-CN"/>
          </w:rPr>
          <w:t>(八)、环境保护综合评价</w:t>
        </w:r>
        <w:r>
          <w:tab/>
        </w:r>
        <w:r>
          <w:fldChar w:fldCharType="begin"/>
        </w:r>
        <w:r>
          <w:instrText xml:space="preserve"> PAGEREF _Toc10118 \h </w:instrText>
        </w:r>
        <w:r>
          <w:fldChar w:fldCharType="separate"/>
        </w:r>
        <w:r>
          <w:t>49</w:t>
        </w:r>
        <w:r>
          <w:fldChar w:fldCharType="end"/>
        </w:r>
      </w:hyperlink>
    </w:p>
    <w:p>
      <w:pPr>
        <w:pStyle w:val="TOC1"/>
        <w:tabs>
          <w:tab w:val="right" w:leader="dot" w:pos="8306"/>
        </w:tabs>
      </w:pPr>
      <w:hyperlink w:anchor="_Toc23754" w:history="1">
        <w:r>
          <w:rPr>
            <w:rFonts w:ascii="仿宋" w:eastAsia="仿宋" w:hAnsi="仿宋" w:cs="仿宋" w:hint="eastAsia"/>
            <w:lang w:eastAsia="zh-CN"/>
          </w:rPr>
          <w:t>十二、航海电传项目风险管理</w:t>
        </w:r>
        <w:r>
          <w:tab/>
        </w:r>
        <w:r>
          <w:fldChar w:fldCharType="begin"/>
        </w:r>
        <w:r>
          <w:instrText xml:space="preserve"> PAGEREF _Toc23754 \h </w:instrText>
        </w:r>
        <w:r>
          <w:fldChar w:fldCharType="separate"/>
        </w:r>
        <w:r>
          <w:t>50</w:t>
        </w:r>
        <w:r>
          <w:fldChar w:fldCharType="end"/>
        </w:r>
      </w:hyperlink>
    </w:p>
    <w:p>
      <w:pPr>
        <w:pStyle w:val="TOC2"/>
        <w:tabs>
          <w:tab w:val="right" w:leader="dot" w:pos="8306"/>
        </w:tabs>
      </w:pPr>
      <w:hyperlink w:anchor="_Toc27609" w:history="1">
        <w:r>
          <w:rPr>
            <w:rFonts w:ascii="仿宋" w:eastAsia="仿宋" w:hAnsi="仿宋" w:cs="仿宋" w:hint="eastAsia"/>
            <w:lang w:eastAsia="zh-CN"/>
          </w:rPr>
          <w:t>(一)、风险识别与评估</w:t>
        </w:r>
        <w:r>
          <w:tab/>
        </w:r>
        <w:r>
          <w:fldChar w:fldCharType="begin"/>
        </w:r>
        <w:r>
          <w:instrText xml:space="preserve"> PAGEREF _Toc27609 \h </w:instrText>
        </w:r>
        <w:r>
          <w:fldChar w:fldCharType="separate"/>
        </w:r>
        <w:r>
          <w:t>50</w:t>
        </w:r>
        <w:r>
          <w:fldChar w:fldCharType="end"/>
        </w:r>
      </w:hyperlink>
    </w:p>
    <w:p>
      <w:pPr>
        <w:pStyle w:val="TOC2"/>
        <w:tabs>
          <w:tab w:val="right" w:leader="dot" w:pos="8306"/>
        </w:tabs>
      </w:pPr>
      <w:hyperlink w:anchor="_Toc10056" w:history="1">
        <w:r>
          <w:rPr>
            <w:rFonts w:ascii="仿宋" w:eastAsia="仿宋" w:hAnsi="仿宋" w:cs="仿宋" w:hint="eastAsia"/>
            <w:lang w:eastAsia="zh-CN"/>
          </w:rPr>
          <w:t>(二)、风险应对策略</w:t>
        </w:r>
        <w:r>
          <w:tab/>
        </w:r>
        <w:r>
          <w:fldChar w:fldCharType="begin"/>
        </w:r>
        <w:r>
          <w:instrText xml:space="preserve"> PAGEREF _Toc10056 \h </w:instrText>
        </w:r>
        <w:r>
          <w:fldChar w:fldCharType="separate"/>
        </w:r>
        <w:r>
          <w:t>51</w:t>
        </w:r>
        <w:r>
          <w:fldChar w:fldCharType="end"/>
        </w:r>
      </w:hyperlink>
    </w:p>
    <w:p>
      <w:pPr>
        <w:pStyle w:val="TOC2"/>
        <w:tabs>
          <w:tab w:val="right" w:leader="dot" w:pos="8306"/>
        </w:tabs>
      </w:pPr>
      <w:hyperlink w:anchor="_Toc7059" w:history="1">
        <w:r>
          <w:rPr>
            <w:rFonts w:ascii="仿宋" w:eastAsia="仿宋" w:hAnsi="仿宋" w:cs="仿宋" w:hint="eastAsia"/>
            <w:lang w:eastAsia="zh-CN"/>
          </w:rPr>
          <w:t>(三)、风险监控与控制</w:t>
        </w:r>
        <w:r>
          <w:tab/>
        </w:r>
        <w:r>
          <w:fldChar w:fldCharType="begin"/>
        </w:r>
        <w:r>
          <w:instrText xml:space="preserve"> PAGEREF _Toc7059 \h </w:instrText>
        </w:r>
        <w:r>
          <w:fldChar w:fldCharType="separate"/>
        </w:r>
        <w:r>
          <w:t>53</w:t>
        </w:r>
        <w:r>
          <w:fldChar w:fldCharType="end"/>
        </w:r>
      </w:hyperlink>
    </w:p>
    <w:p>
      <w:pPr>
        <w:pStyle w:val="TOC1"/>
        <w:tabs>
          <w:tab w:val="right" w:leader="dot" w:pos="8306"/>
        </w:tabs>
      </w:pPr>
      <w:hyperlink w:anchor="_Toc27035" w:history="1">
        <w:r>
          <w:rPr>
            <w:rFonts w:ascii="仿宋" w:eastAsia="仿宋" w:hAnsi="仿宋" w:cs="仿宋" w:hint="eastAsia"/>
            <w:lang w:eastAsia="zh-CN"/>
          </w:rPr>
          <w:t>十三、航海电传项目实施保障措施</w:t>
        </w:r>
        <w:r>
          <w:tab/>
        </w:r>
        <w:r>
          <w:fldChar w:fldCharType="begin"/>
        </w:r>
        <w:r>
          <w:instrText xml:space="preserve"> PAGEREF _Toc27035 \h </w:instrText>
        </w:r>
        <w:r>
          <w:fldChar w:fldCharType="separate"/>
        </w:r>
        <w:r>
          <w:t>54</w:t>
        </w:r>
        <w:r>
          <w:fldChar w:fldCharType="end"/>
        </w:r>
      </w:hyperlink>
    </w:p>
    <w:p>
      <w:pPr>
        <w:pStyle w:val="TOC2"/>
        <w:tabs>
          <w:tab w:val="right" w:leader="dot" w:pos="8306"/>
        </w:tabs>
      </w:pPr>
      <w:hyperlink w:anchor="_Toc25274" w:history="1">
        <w:r>
          <w:rPr>
            <w:rFonts w:ascii="仿宋" w:eastAsia="仿宋" w:hAnsi="仿宋" w:cs="仿宋" w:hint="eastAsia"/>
            <w:lang w:eastAsia="zh-CN"/>
          </w:rPr>
          <w:t>(一)、航海电传项目实施保障机制</w:t>
        </w:r>
        <w:r>
          <w:tab/>
        </w:r>
        <w:r>
          <w:fldChar w:fldCharType="begin"/>
        </w:r>
        <w:r>
          <w:instrText xml:space="preserve"> PAGEREF _Toc25274 \h </w:instrText>
        </w:r>
        <w:r>
          <w:fldChar w:fldCharType="separate"/>
        </w:r>
        <w:r>
          <w:t>54</w:t>
        </w:r>
        <w:r>
          <w:fldChar w:fldCharType="end"/>
        </w:r>
      </w:hyperlink>
    </w:p>
    <w:p>
      <w:pPr>
        <w:pStyle w:val="TOC2"/>
        <w:tabs>
          <w:tab w:val="right" w:leader="dot" w:pos="8306"/>
        </w:tabs>
      </w:pPr>
      <w:hyperlink w:anchor="_Toc25062" w:history="1">
        <w:r>
          <w:rPr>
            <w:rFonts w:ascii="仿宋" w:eastAsia="仿宋" w:hAnsi="仿宋" w:cs="仿宋" w:hint="eastAsia"/>
            <w:lang w:eastAsia="zh-CN"/>
          </w:rPr>
          <w:t>(二)、航海电传项目法律合规要求</w:t>
        </w:r>
        <w:r>
          <w:tab/>
        </w:r>
        <w:r>
          <w:fldChar w:fldCharType="begin"/>
        </w:r>
        <w:r>
          <w:instrText xml:space="preserve"> PAGEREF _Toc25062 \h </w:instrText>
        </w:r>
        <w:r>
          <w:fldChar w:fldCharType="separate"/>
        </w:r>
        <w:r>
          <w:t>57</w:t>
        </w:r>
        <w:r>
          <w:fldChar w:fldCharType="end"/>
        </w:r>
      </w:hyperlink>
    </w:p>
    <w:p>
      <w:pPr>
        <w:pStyle w:val="TOC2"/>
        <w:tabs>
          <w:tab w:val="right" w:leader="dot" w:pos="8306"/>
        </w:tabs>
      </w:pPr>
      <w:hyperlink w:anchor="_Toc10293" w:history="1">
        <w:r>
          <w:rPr>
            <w:rFonts w:ascii="仿宋" w:eastAsia="仿宋" w:hAnsi="仿宋" w:cs="仿宋" w:hint="eastAsia"/>
            <w:lang w:eastAsia="zh-CN"/>
          </w:rPr>
          <w:t>(三)、航海电传项目合同管理与法律事务</w:t>
        </w:r>
        <w:r>
          <w:tab/>
        </w:r>
        <w:r>
          <w:fldChar w:fldCharType="begin"/>
        </w:r>
        <w:r>
          <w:instrText xml:space="preserve"> PAGEREF _Toc10293 \h </w:instrText>
        </w:r>
        <w:r>
          <w:fldChar w:fldCharType="separate"/>
        </w:r>
        <w:r>
          <w:t>62</w:t>
        </w:r>
        <w:r>
          <w:fldChar w:fldCharType="end"/>
        </w:r>
      </w:hyperlink>
    </w:p>
    <w:p>
      <w:pPr>
        <w:pStyle w:val="TOC2"/>
        <w:tabs>
          <w:tab w:val="right" w:leader="dot" w:pos="8306"/>
        </w:tabs>
      </w:pPr>
      <w:hyperlink w:anchor="_Toc16259" w:history="1">
        <w:r>
          <w:rPr>
            <w:rFonts w:ascii="仿宋" w:eastAsia="仿宋" w:hAnsi="仿宋" w:cs="仿宋" w:hint="eastAsia"/>
            <w:lang w:eastAsia="zh-CN"/>
          </w:rPr>
          <w:t>(四)、航海电传项目知识产权保护策略</w:t>
        </w:r>
        <w:r>
          <w:tab/>
        </w:r>
        <w:r>
          <w:fldChar w:fldCharType="begin"/>
        </w:r>
        <w:r>
          <w:instrText xml:space="preserve"> PAGEREF _Toc16259 \h </w:instrText>
        </w:r>
        <w:r>
          <w:fldChar w:fldCharType="separate"/>
        </w:r>
        <w:r>
          <w:t>68</w:t>
        </w:r>
        <w:r>
          <w:fldChar w:fldCharType="end"/>
        </w:r>
      </w:hyperlink>
    </w:p>
    <w:p>
      <w:pPr>
        <w:pStyle w:val="TOC1"/>
        <w:tabs>
          <w:tab w:val="right" w:leader="dot" w:pos="8306"/>
        </w:tabs>
      </w:pPr>
      <w:hyperlink w:anchor="_Toc23000" w:history="1">
        <w:r>
          <w:rPr>
            <w:rFonts w:ascii="仿宋" w:eastAsia="仿宋" w:hAnsi="仿宋" w:cs="仿宋" w:hint="eastAsia"/>
            <w:lang w:eastAsia="zh-CN"/>
          </w:rPr>
          <w:t>十四、航海电传项目工程方案分析</w:t>
        </w:r>
        <w:r>
          <w:tab/>
        </w:r>
        <w:r>
          <w:fldChar w:fldCharType="begin"/>
        </w:r>
        <w:r>
          <w:instrText xml:space="preserve"> PAGEREF _Toc23000 \h </w:instrText>
        </w:r>
        <w:r>
          <w:fldChar w:fldCharType="separate"/>
        </w:r>
        <w:r>
          <w:t>70</w:t>
        </w:r>
        <w:r>
          <w:fldChar w:fldCharType="end"/>
        </w:r>
      </w:hyperlink>
    </w:p>
    <w:p>
      <w:pPr>
        <w:pStyle w:val="TOC2"/>
        <w:tabs>
          <w:tab w:val="right" w:leader="dot" w:pos="8306"/>
        </w:tabs>
      </w:pPr>
      <w:hyperlink w:anchor="_Toc19788" w:history="1">
        <w:r>
          <w:rPr>
            <w:rFonts w:ascii="仿宋" w:eastAsia="仿宋" w:hAnsi="仿宋" w:cs="仿宋" w:hint="eastAsia"/>
            <w:lang w:eastAsia="zh-CN"/>
          </w:rPr>
          <w:t>(一)、建筑工程设计原则</w:t>
        </w:r>
        <w:r>
          <w:tab/>
        </w:r>
        <w:r>
          <w:fldChar w:fldCharType="begin"/>
        </w:r>
        <w:r>
          <w:instrText xml:space="preserve"> PAGEREF _Toc19788 \h </w:instrText>
        </w:r>
        <w:r>
          <w:fldChar w:fldCharType="separate"/>
        </w:r>
        <w:r>
          <w:t>70</w:t>
        </w:r>
        <w:r>
          <w:fldChar w:fldCharType="end"/>
        </w:r>
      </w:hyperlink>
    </w:p>
    <w:p>
      <w:pPr>
        <w:pStyle w:val="TOC2"/>
        <w:tabs>
          <w:tab w:val="right" w:leader="dot" w:pos="8306"/>
        </w:tabs>
      </w:pPr>
      <w:hyperlink w:anchor="_Toc16903" w:history="1">
        <w:r>
          <w:rPr>
            <w:rFonts w:ascii="仿宋" w:eastAsia="仿宋" w:hAnsi="仿宋" w:cs="仿宋" w:hint="eastAsia"/>
            <w:lang w:eastAsia="zh-CN"/>
          </w:rPr>
          <w:t>(二)、土建工程建设指标</w:t>
        </w:r>
        <w:r>
          <w:tab/>
        </w:r>
        <w:r>
          <w:fldChar w:fldCharType="begin"/>
        </w:r>
        <w:r>
          <w:instrText xml:space="preserve"> PAGEREF _Toc16903 \h </w:instrText>
        </w:r>
        <w:r>
          <w:fldChar w:fldCharType="separate"/>
        </w:r>
        <w:r>
          <w:t>74</w:t>
        </w:r>
        <w:r>
          <w:fldChar w:fldCharType="end"/>
        </w:r>
      </w:hyperlink>
    </w:p>
    <w:p>
      <w:pPr>
        <w:pStyle w:val="TOC1"/>
        <w:tabs>
          <w:tab w:val="right" w:leader="dot" w:pos="8306"/>
        </w:tabs>
      </w:pPr>
      <w:hyperlink w:anchor="_Toc29504" w:history="1">
        <w:r>
          <w:rPr>
            <w:rFonts w:ascii="仿宋" w:eastAsia="仿宋" w:hAnsi="仿宋" w:cs="仿宋" w:hint="eastAsia"/>
            <w:lang w:eastAsia="zh-CN"/>
          </w:rPr>
          <w:t>十五、风险识别与分类</w:t>
        </w:r>
        <w:r>
          <w:tab/>
        </w:r>
        <w:r>
          <w:fldChar w:fldCharType="begin"/>
        </w:r>
        <w:r>
          <w:instrText xml:space="preserve"> PAGEREF _Toc29504 \h </w:instrText>
        </w:r>
        <w:r>
          <w:fldChar w:fldCharType="separate"/>
        </w:r>
        <w:r>
          <w:t>75</w:t>
        </w:r>
        <w:r>
          <w:fldChar w:fldCharType="end"/>
        </w:r>
      </w:hyperlink>
    </w:p>
    <w:p>
      <w:pPr>
        <w:pStyle w:val="TOC2"/>
        <w:tabs>
          <w:tab w:val="right" w:leader="dot" w:pos="8306"/>
        </w:tabs>
      </w:pPr>
      <w:hyperlink w:anchor="_Toc31560" w:history="1">
        <w:r>
          <w:rPr>
            <w:rFonts w:ascii="仿宋" w:eastAsia="仿宋" w:hAnsi="仿宋" w:cs="仿宋" w:hint="eastAsia"/>
            <w:lang w:eastAsia="zh-CN"/>
          </w:rPr>
          <w:t>(一)、风险识别</w:t>
        </w:r>
        <w:r>
          <w:tab/>
        </w:r>
        <w:r>
          <w:fldChar w:fldCharType="begin"/>
        </w:r>
        <w:r>
          <w:instrText xml:space="preserve"> PAGEREF _Toc31560 \h </w:instrText>
        </w:r>
        <w:r>
          <w:fldChar w:fldCharType="separate"/>
        </w:r>
        <w:r>
          <w:t>75</w:t>
        </w:r>
        <w:r>
          <w:fldChar w:fldCharType="end"/>
        </w:r>
      </w:hyperlink>
    </w:p>
    <w:p>
      <w:pPr>
        <w:pStyle w:val="TOC2"/>
        <w:tabs>
          <w:tab w:val="right" w:leader="dot" w:pos="8306"/>
        </w:tabs>
      </w:pPr>
      <w:hyperlink w:anchor="_Toc29255" w:history="1">
        <w:r>
          <w:rPr>
            <w:rFonts w:ascii="仿宋" w:eastAsia="仿宋" w:hAnsi="仿宋" w:cs="仿宋" w:hint="eastAsia"/>
            <w:lang w:eastAsia="zh-CN"/>
          </w:rPr>
          <w:t>(二)、风险分类</w:t>
        </w:r>
        <w:r>
          <w:tab/>
        </w:r>
        <w:r>
          <w:fldChar w:fldCharType="begin"/>
        </w:r>
        <w:r>
          <w:instrText xml:space="preserve"> PAGEREF _Toc29255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76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6494"/>
      <w:r>
        <w:rPr>
          <w:rFonts w:ascii="仿宋" w:eastAsia="仿宋" w:hAnsi="仿宋" w:cs="仿宋" w:hint="eastAsia"/>
          <w:sz w:val="28"/>
          <w:lang w:eastAsia="zh-CN"/>
        </w:rPr>
        <w:t>一、航海电传项目危机管理</w:t>
      </w:r>
      <w:bookmarkEnd w:id="2"/>
    </w:p>
    <w:p>
      <w:pPr>
        <w:pStyle w:val="Heading2"/>
        <w:rPr>
          <w:rFonts w:ascii="仿宋" w:eastAsia="仿宋" w:hAnsi="仿宋" w:cs="仿宋" w:hint="eastAsia"/>
          <w:lang w:eastAsia="zh-CN"/>
        </w:rPr>
      </w:pPr>
      <w:bookmarkStart w:id="3" w:name="_Toc11538"/>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航海电传项目危机管理中，危机预警与识别是确保航海电传项目稳健运行的核心步骤。通过建立全面的监测机制，航海电传项目团队旨在及时发现和理解潜在的风险和危机因素，以便采取及时的预防和应对措施，确保航海电传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首先，通过深入的风险评估，航海电传项目团队全面分析了整个航海电传项目和各个阶段可能存在的威胁。这包括准确评估每个潜在风险的发生概率和可能影响的程度，为后续危机预警提供了有力支持。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航海电传项目团队着重于明确定义航海电传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航海电传项目进展的持续监控，团队能够及时发现潜在问题并作出迅速反应。航海电传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在这一阶段，团队的专业素养和反应速度将发挥至关重要的作用，以确保潜在危机能够在初期得到有效的处理，最大程度地减轻负面影响。通过危机预警与识别，航海电传项目得以更有序、可控地推进。</w:t>
      </w:r>
    </w:p>
    <w:p>
      <w:pPr>
        <w:pStyle w:val="Heading2"/>
        <w:ind w:firstLine="560" w:firstLineChars="200"/>
        <w:rPr>
          <w:rFonts w:ascii="仿宋" w:eastAsia="仿宋" w:hAnsi="仿宋" w:cs="仿宋" w:hint="eastAsia"/>
          <w:sz w:val="28"/>
          <w:lang w:eastAsia="zh-CN"/>
        </w:rPr>
      </w:pPr>
      <w:bookmarkStart w:id="4" w:name="_Toc18845"/>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在危机发生时，航海电传项目团队立即行动，成立了应急小组。该小组的任务是迅速制定并实施紧急应对措施，以最小化潜在损失。以下是采取的主要措施：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暂停航海电传项目进度：为遏制危机蔓延，航海电传项目暂时停止进行，以便全面评估当前状况。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资源重新分配：重新评估航海电传项目资源的分配，确保最大限度地减小损失。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实时沟通：与关键利益相关者建立实时沟通机制，向他们传递航海电传项目危机的实际状况，保障航海电传项目核心利益。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在紧急应对的同时，航海电传项目团队强调了团队协作和有效沟通的重要性。以下是团队协作的关键举措：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信息共享机制：建立了信息共享平台，确保团队成员能够及时获取航海电传项目危机的实时信息。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领导者沟通：航海电传项目领导者通过定期会议和即时沟通工具，指导团队应对危机，保持团队稳定运行。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随着危机得到初步控制，航海电传项目团队转向制定恢复计划，以确保航海电传项目能够从中迅速恢复。主要恢复计划包括：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修复受损的进度计划：重新评估航海电传项目进度，制定修复计划，确保航海电传项目尽快回归正常进程。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重新调整资源分配：优化资源分配，确保航海电传项目在有限资源下高效运转。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风险管理机制加强：对航海电传项目风险进行全面评估，制定更强化的风险管理策略，以预防未来可能的危机。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8691"/>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2351"/>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航海电传项目的技术管理特点体现在其创新导向。通过引入最先进的技术趋势和解决方案，航海电传项目致力于提升科技含量、提高质量和效率水平。这意味着我们将采用最新的工具和方法，确保航海电传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航海电传项目技术管理的显著特征。通过整合不同领域的技术资源，我们实现了跨学科的协同工作。这有助于优化技术架构，提高整体效能。此外，整合性策略还促进了不同技术团队之间的紧密沟通和高效合作，确保航海电传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航海电传项目所采用的技术。通过不断优化技术方案，航海电传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航海电传项目团队将在航海电传项目初期识别可能的技术风险，并采取相应的预防和应对措施。通过建立健全的风险评估机制，航海电传项目能够在实施过程中及时发现并解决潜在的技术问题，保障航海电传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航海电传项目中，技术将成为航海电传项目成功的有力支持。这一深度剖析揭示了技术管理在航海电传项目实施中的关键作用，为航海电传项目的技术基础奠定了坚实的基础。</w:t>
      </w:r>
    </w:p>
    <w:p>
      <w:pPr>
        <w:pStyle w:val="Heading2"/>
        <w:ind w:firstLine="560" w:firstLineChars="200"/>
        <w:rPr>
          <w:rFonts w:ascii="仿宋" w:eastAsia="仿宋" w:hAnsi="仿宋" w:cs="仿宋" w:hint="eastAsia"/>
          <w:sz w:val="28"/>
          <w:lang w:eastAsia="zh-CN"/>
        </w:rPr>
      </w:pPr>
      <w:bookmarkStart w:id="7" w:name="_Toc7141"/>
      <w:r>
        <w:rPr>
          <w:rFonts w:ascii="仿宋" w:eastAsia="仿宋" w:hAnsi="仿宋" w:cs="仿宋" w:hint="eastAsia"/>
          <w:sz w:val="28"/>
          <w:lang w:eastAsia="zh-CN"/>
        </w:rPr>
        <w:t>(二)、航海电传项目工艺技术设计方案</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航海电传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航海电传项目将严格按照相关行业规范要求进行组织。通过有效控制产品质量，航海电传项目将致力于为顾客提供优质的航海电传项目产品和良好的服务。这体现了航海电传项目对于生产活动合规性和质量标准的高度重视，为航海电传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航海电传项目注重生态效益和清洁生产原则。航海电传项目建设将紧密结合地方特色经济发展，与社会经济发展规划和区域环境保护规划方案相协调一致。通过与当地区域自然生态系统的结合，航海电传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航海电传项目产品具有多样化的客户需求和个性化的特点。因此，航海电传项目产品规格品种多样，且单批生产数量较小。为满足这一特点，航海电传项目承办单位将建设先进的柔性制造生产线。通过广泛应用柔性制造技术，航海电传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航海电传项目采用的技术具有较高的技术含量和自动化水平，处于国内先进水平。这一技术选用不仅体现了对生产效率、质量和环境友好性的高标准要求，同时为航海电传项目的可持续发展奠定了坚实的基础。</w:t>
      </w:r>
    </w:p>
    <w:p>
      <w:pPr>
        <w:pStyle w:val="Heading2"/>
        <w:ind w:firstLine="560" w:firstLineChars="200"/>
        <w:rPr>
          <w:rFonts w:ascii="仿宋" w:eastAsia="仿宋" w:hAnsi="仿宋" w:cs="仿宋" w:hint="eastAsia"/>
          <w:sz w:val="28"/>
          <w:lang w:eastAsia="zh-CN"/>
        </w:rPr>
      </w:pPr>
      <w:bookmarkStart w:id="8" w:name="_Toc16387"/>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为确保航海电传项目的高效生产和技术实施，我们制定了一套精心设计的设备选型方案，以满足航海电传项目生产、质量和环保的要求。该方案的主要特点如下：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航海电传项目在生产过程中实现更高的生态效益。</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针对航海电传项目产品的多样性和小批量生产的特点，我们将建设柔性制造生产线。通过在设备选型中考虑柔性制造技术，可以灵活应对不同产品规格和生产需求，实现生产线的高度灵活性和适应性。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4170"/>
      <w:r>
        <w:rPr>
          <w:rFonts w:ascii="仿宋" w:eastAsia="仿宋" w:hAnsi="仿宋" w:cs="仿宋" w:hint="eastAsia"/>
          <w:sz w:val="28"/>
          <w:lang w:eastAsia="zh-CN"/>
        </w:rPr>
        <w:t>三、航海电传项目可持续发展</w:t>
      </w:r>
      <w:bookmarkEnd w:id="9"/>
    </w:p>
    <w:p>
      <w:pPr>
        <w:pStyle w:val="Heading2"/>
        <w:rPr>
          <w:rFonts w:ascii="仿宋" w:eastAsia="仿宋" w:hAnsi="仿宋" w:cs="仿宋" w:hint="eastAsia"/>
          <w:lang w:eastAsia="zh-CN"/>
        </w:rPr>
      </w:pPr>
      <w:bookmarkStart w:id="10" w:name="_Toc25374"/>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航海电传项目中，航海电传项目团队着眼于未来，明确了可持续发展的战略方向。制定的具体可持续发展目标包括降低资源使用、采用环保技术、最大化社会效益等。这一步骤不仅有助于航海电传项目在环保和社会责任方面达到最高标准，也为未来提供了明确的指引，确保航海电传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可持续实践的融入航海电传项目管理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航海电传项目管理周期。从航海电传项目规划开始，航海电传项目团队就考虑了环境和社会的因素。在执行阶段，航海电传项目团队积极推动绿色技术的应用，优化资源利用。此外，关注员工的社会责任，通过培训和沟通活动提高员工对可持续发展的认知，使他们能够在日常工作中践行可持续实践。这些举措不仅为航海电传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29881"/>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扎根于航海电传项目的可持续发展理念，我们深信环保与社会责任是航海电传项目成功的关键支柱。在航海电传项目的每一步，我们都致力于通过创新和实践，履行对环境和社会的坚定责任。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航海电传项目团队通过引入先进的环保技术、建立高效的废物处理系统以及推动能源节约措施，积极履行环保责任。定期的环保监测和评估确保航海电传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航海电传项目不仅致力于自身可持续发展，还注重对社会的回馈。通过支持社区航海电传项目、参与慈善事业、提供培训机会等方式，航海电传项目积极履行社会责任。与当地社区建立积极互动，关注员工的工作与生活平衡，以及员工的身心健康，是航海电传项目在社会责任层面的关键举措。这样的实践不仅增强了航海电传项目在社会中的声誉，也促进了社会的共同繁荣。</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2" w:name="_Toc25209"/>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27762"/>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航海电传项目的主要产品是XXXX，预计年产值为XXX万元。这一产品在市场中占据着重要的地位，其广泛的应用范围使得该航海电传项目的市场前景非常广阔。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航海电传项目的xxx产品作为重要的原材料之一，将在多个领域发挥关键作用。其在建筑、交通、能源等方面的广泛应用将为整个产业链提供强大的支持，形成产业协同效应。航海电传项目的年产值XXX万XXX万XXX万万元不仅反映了其在市场上的巨大潜力，更预示着它对国民经济的积极贡献。这种关联度高、涉及面广的产业关系，使得该航海电传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25610"/>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航海电传项目总征地面积为XXXX平方米，相当于约XX.XX亩，其中净用地面积为XXXX平方米，红线范围内相当于约XX.XX亩。这一用地规模充分考虑了航海电传项目的建设需求，保障了航海电传项目在合适的空间内得以充分发展。航海电传项目规划的总建筑面积为XXXX平方米，其中主体工程建设占XXXX平方米，计容建筑面积达XXXX平方米。预计建筑工程的投资将达到XXXX万元，为航海电传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航海电传项目计划购置的设备共计XXXX台（套），设备购置费用为XXXX万元。这一设备购置计划充分考虑到航海电传项目的生产需求和技术要求，确保了航海电传项目在生产运营中具备先进的技术装备和高效的生产能力。设备的合理配置将为航海电传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航海电传项目计划总投资为XXXX万元，预计年实现营业收入为XXXX万元。这一产能规模的设定旨在确保航海电传项目能够在投资与回报之间取得平衡，实现长期可持续的发展。航海电传项目的总投资充分考虑到各个方面的需求，包括用地建设、设备购置等多个环节，以确保航海电传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20267"/>
      <w:r>
        <w:rPr>
          <w:rFonts w:ascii="仿宋" w:eastAsia="仿宋" w:hAnsi="仿宋" w:cs="仿宋" w:hint="eastAsia"/>
          <w:sz w:val="28"/>
          <w:lang w:eastAsia="zh-CN"/>
        </w:rPr>
        <w:t>五、航海电传项目建设单位说明</w:t>
      </w:r>
      <w:bookmarkEnd w:id="15"/>
    </w:p>
    <w:p>
      <w:pPr>
        <w:pStyle w:val="Heading2"/>
        <w:rPr>
          <w:rFonts w:ascii="仿宋" w:eastAsia="仿宋" w:hAnsi="仿宋" w:cs="仿宋" w:hint="eastAsia"/>
          <w:lang w:eastAsia="zh-CN"/>
        </w:rPr>
      </w:pPr>
      <w:bookmarkStart w:id="16" w:name="_Toc8379"/>
      <w:r>
        <w:rPr>
          <w:rFonts w:ascii="仿宋" w:eastAsia="仿宋" w:hAnsi="仿宋" w:cs="仿宋" w:hint="eastAsia"/>
          <w:lang w:eastAsia="zh-CN"/>
        </w:rPr>
        <w:t>(一)、航海电传项目承办单位基本情况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6440"/>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航海电传项目承办单位的XXXX，我们着眼于实现可持续的经济效益。通过技术创新和解决方案的提供，公司预计在航海电传项目执行期间将获得可观的收入增长。这一收入来源主要包括航海电传项目交付、技术服务和解决方案的销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同时，我们注重成本控制和效率提升，以确保航海电传项目的可持续盈利。透过精细的管理和资源优化，公司期望实现航海电传项目利润最大化。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航海电传项目实施进行全面的投资评估，包括航海电传项目启动阶段的资金投入和后续运营成本。通过对航海电传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航海电传项目实施过程中具备足够的资金流动性，公司将进行详尽的现金流分析。这包括资金需求的合理预测、航海电传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14007"/>
      <w:r>
        <w:rPr>
          <w:rFonts w:ascii="仿宋" w:eastAsia="仿宋" w:hAnsi="仿宋" w:cs="仿宋" w:hint="eastAsia"/>
          <w:sz w:val="28"/>
          <w:lang w:eastAsia="zh-CN"/>
        </w:rPr>
        <w:t>六、航海电传项目选址可行性分析</w:t>
      </w:r>
      <w:bookmarkEnd w:id="18"/>
    </w:p>
    <w:p>
      <w:pPr>
        <w:pStyle w:val="Heading2"/>
        <w:rPr>
          <w:rFonts w:ascii="仿宋" w:eastAsia="仿宋" w:hAnsi="仿宋" w:cs="仿宋" w:hint="eastAsia"/>
          <w:lang w:eastAsia="zh-CN"/>
        </w:rPr>
      </w:pPr>
      <w:bookmarkStart w:id="19" w:name="_Toc7926"/>
      <w:r>
        <w:rPr>
          <w:rFonts w:ascii="仿宋" w:eastAsia="仿宋" w:hAnsi="仿宋" w:cs="仿宋" w:hint="eastAsia"/>
          <w:lang w:eastAsia="zh-CN"/>
        </w:rPr>
        <w:t>(一)、航海电传项目选址</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该航海电传项目选址位于XX省XX市XX区XXX街道</w:t>
      </w:r>
    </w:p>
    <w:p>
      <w:pPr>
        <w:pStyle w:val="Heading2"/>
        <w:ind w:firstLine="560" w:firstLineChars="200"/>
        <w:rPr>
          <w:rFonts w:ascii="仿宋" w:eastAsia="仿宋" w:hAnsi="仿宋" w:cs="仿宋" w:hint="eastAsia"/>
          <w:sz w:val="28"/>
          <w:lang w:eastAsia="zh-CN"/>
        </w:rPr>
      </w:pPr>
      <w:bookmarkStart w:id="20" w:name="_Toc25381"/>
      <w:r>
        <w:rPr>
          <w:rFonts w:ascii="仿宋" w:eastAsia="仿宋" w:hAnsi="仿宋" w:cs="仿宋" w:hint="eastAsia"/>
          <w:sz w:val="28"/>
          <w:lang w:eastAsia="zh-CN"/>
        </w:rPr>
        <w:t>(二)、用地控制指标</w:t>
      </w:r>
      <w:bookmarkEnd w:id="20"/>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征地面积： 航海电传项目的征地面积将根据航海电传项目的实际规模和需求进行精确规划。具体面积XXX平方米，旨在确保航海电传项目不仅能够满足当前的发展需求，还能够预留空间以适应未来的扩展。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净用地面积是在征地面积基础上去除不可利用面积后的实际可开发用地。具体面积XXX平方米，考虑到环保、交通、安全等多方面因素，以确保航海电传项目在整体利用效率上达到最优。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航海电传项目计划建设的建筑总规模具体面积XXX平方米。这一规模的确定综合考虑了航海电传项目的性质、规模，以及城市规划的相关要求，确保建筑布局与周边环境协调一致。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绿地率是航海电传项目用地中被规划为绿地的比例。具体面积XXX平方米，旨在通过合理规划绿地，改善航海电传项目周边环境，提升居民生活质量，并符合城市整体绿化规划。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容积率是用地上可以建设的建筑总体积与用地面积之比。具体面积XXX，通过合理的容积率规划，确保航海电传项目建筑规模与周边环境和谐共生。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确保航海电传项目选址与当地城市规划相一致，具体面积XXX平方米。通过与城市规划部门深入沟通，确保航海电传项目不仅符合城市的整体发展方向，还能够融入城市的发展布局，为城市的长远发展贡献力量。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航海电传项目选址符合当地产业政策，具体面积XXX平方米。这包括航海电传项目对当地经济的促进作用，以及对相关产业的带动效应，确保航海电传项目与地方政府的产业政策保持一致，促进共赢合作。</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用地总体要求必须符合环保和可持续发展的原则，具体面积XXX平方米。通过采用绿色建筑设计、节能减排等措施，确保航海电传项目在建设和运营过程中对环境的影响最小化，达到可持续发展的要求。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确保航海电传项目选址具备必要的公共设施配套，具体面积XXX平方米。这包括交通便利性、教育、医疗等基础设施，以提高居民生活品质，使得航海电传项目选址更具吸引力。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考虑用地总体要求对当地社会稳定性的影响，具体面积XXX平方米。通过深入了解当地社区反馈，确保航海电传项目的选址和建设过程对当地社会和谐稳定产生积极作用。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航海电传项目选址不仅符合法规和规划，还在实际操作中具有可行性。这一全面规划将为航海电传项目的成功实施提供坚实的基础，确保航海电传项目选址阶段就能够奠定良好的发展基础。</w:t>
      </w:r>
    </w:p>
    <w:p>
      <w:pPr>
        <w:pStyle w:val="Heading2"/>
        <w:ind w:firstLine="560" w:firstLineChars="200"/>
        <w:rPr>
          <w:rFonts w:ascii="仿宋" w:eastAsia="仿宋" w:hAnsi="仿宋" w:cs="仿宋" w:hint="eastAsia"/>
          <w:sz w:val="28"/>
          <w:lang w:eastAsia="zh-CN"/>
        </w:rPr>
      </w:pPr>
      <w:bookmarkStart w:id="21" w:name="_Toc8390"/>
      <w:r>
        <w:rPr>
          <w:rFonts w:ascii="仿宋" w:eastAsia="仿宋" w:hAnsi="仿宋" w:cs="仿宋" w:hint="eastAsia"/>
          <w:sz w:val="28"/>
          <w:lang w:eastAsia="zh-CN"/>
        </w:rPr>
        <w:t>(三)、节约用地措施</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航海电传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https://d.book118.com/367113130026006040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航海电传项目规划设计蓝图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037A69"/>
    <w:rsid w:val="79037A6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7113130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2024-02-01T21:37:00Z</dcterms:created>
  <dcterms:modified xsi:type="dcterms:W3CDTF">2024-02-01T21:37:58Z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253285E76A0A459F99A2DC67289B8E36_11</vt:lpwstr>
  </property>
  <property fmtid="{D5CDD505-2E9C-101B-9397-08002B2CF9AE}" pid="3" name="KSOProductBuildVer">
    <vt:lpwstr>2052-12.1.0.16250</vt:lpwstr>
  </property>
</Properties>
</file>