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镀锌管项目规划设计纲要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0" w:history="1">
        <w:r>
          <w:rPr>
            <w:rFonts w:ascii="仿宋" w:eastAsia="仿宋" w:hAnsi="仿宋" w:cs="仿宋" w:hint="eastAsia"/>
            <w:lang w:eastAsia="zh-CN"/>
          </w:rPr>
          <w:t>概论</w:t>
        </w:r>
        <w:r>
          <w:tab/>
        </w:r>
        <w:r>
          <w:fldChar w:fldCharType="begin"/>
        </w:r>
        <w:r>
          <w:instrText xml:space="preserve"> PAGEREF _Toc20570 \h </w:instrText>
        </w:r>
        <w:r>
          <w:fldChar w:fldCharType="separate"/>
        </w:r>
        <w:r>
          <w:t>3</w:t>
        </w:r>
        <w:r>
          <w:fldChar w:fldCharType="end"/>
        </w:r>
      </w:hyperlink>
    </w:p>
    <w:p>
      <w:pPr>
        <w:pStyle w:val="TOC1"/>
        <w:tabs>
          <w:tab w:val="right" w:leader="dot" w:pos="8306"/>
        </w:tabs>
      </w:pPr>
      <w:hyperlink w:anchor="_Toc27611" w:history="1">
        <w:r>
          <w:rPr>
            <w:rFonts w:ascii="仿宋" w:eastAsia="仿宋" w:hAnsi="仿宋" w:cs="仿宋" w:hint="eastAsia"/>
            <w:lang w:eastAsia="zh-CN"/>
          </w:rPr>
          <w:t>一、产品规划分析</w:t>
        </w:r>
        <w:r>
          <w:tab/>
        </w:r>
        <w:r>
          <w:fldChar w:fldCharType="begin"/>
        </w:r>
        <w:r>
          <w:instrText xml:space="preserve"> PAGEREF _Toc27611 \h </w:instrText>
        </w:r>
        <w:r>
          <w:fldChar w:fldCharType="separate"/>
        </w:r>
        <w:r>
          <w:t>3</w:t>
        </w:r>
        <w:r>
          <w:fldChar w:fldCharType="end"/>
        </w:r>
      </w:hyperlink>
    </w:p>
    <w:p>
      <w:pPr>
        <w:pStyle w:val="TOC2"/>
        <w:tabs>
          <w:tab w:val="right" w:leader="dot" w:pos="8306"/>
        </w:tabs>
      </w:pPr>
      <w:hyperlink w:anchor="_Toc8989" w:history="1">
        <w:r>
          <w:rPr>
            <w:rFonts w:ascii="仿宋" w:eastAsia="仿宋" w:hAnsi="仿宋" w:cs="仿宋" w:hint="eastAsia"/>
            <w:lang w:eastAsia="zh-CN"/>
          </w:rPr>
          <w:t>(一)、产品规划</w:t>
        </w:r>
        <w:r>
          <w:tab/>
        </w:r>
        <w:r>
          <w:fldChar w:fldCharType="begin"/>
        </w:r>
        <w:r>
          <w:instrText xml:space="preserve"> PAGEREF _Toc8989 \h </w:instrText>
        </w:r>
        <w:r>
          <w:fldChar w:fldCharType="separate"/>
        </w:r>
        <w:r>
          <w:t>3</w:t>
        </w:r>
        <w:r>
          <w:fldChar w:fldCharType="end"/>
        </w:r>
      </w:hyperlink>
    </w:p>
    <w:p>
      <w:pPr>
        <w:pStyle w:val="TOC2"/>
        <w:tabs>
          <w:tab w:val="right" w:leader="dot" w:pos="8306"/>
        </w:tabs>
      </w:pPr>
      <w:hyperlink w:anchor="_Toc20666" w:history="1">
        <w:r>
          <w:rPr>
            <w:rFonts w:ascii="仿宋" w:eastAsia="仿宋" w:hAnsi="仿宋" w:cs="仿宋" w:hint="eastAsia"/>
            <w:lang w:eastAsia="zh-CN"/>
          </w:rPr>
          <w:t>(二)、建设规模</w:t>
        </w:r>
        <w:r>
          <w:tab/>
        </w:r>
        <w:r>
          <w:fldChar w:fldCharType="begin"/>
        </w:r>
        <w:r>
          <w:instrText xml:space="preserve"> PAGEREF _Toc20666 \h </w:instrText>
        </w:r>
        <w:r>
          <w:fldChar w:fldCharType="separate"/>
        </w:r>
        <w:r>
          <w:t>4</w:t>
        </w:r>
        <w:r>
          <w:fldChar w:fldCharType="end"/>
        </w:r>
      </w:hyperlink>
    </w:p>
    <w:p>
      <w:pPr>
        <w:pStyle w:val="TOC1"/>
        <w:tabs>
          <w:tab w:val="right" w:leader="dot" w:pos="8306"/>
        </w:tabs>
      </w:pPr>
      <w:hyperlink w:anchor="_Toc15273" w:history="1">
        <w:r>
          <w:rPr>
            <w:rFonts w:ascii="仿宋" w:eastAsia="仿宋" w:hAnsi="仿宋" w:cs="仿宋" w:hint="eastAsia"/>
            <w:lang w:eastAsia="zh-CN"/>
          </w:rPr>
          <w:t>二、镀锌管项目概论</w:t>
        </w:r>
        <w:r>
          <w:tab/>
        </w:r>
        <w:r>
          <w:fldChar w:fldCharType="begin"/>
        </w:r>
        <w:r>
          <w:instrText xml:space="preserve"> PAGEREF _Toc15273 \h </w:instrText>
        </w:r>
        <w:r>
          <w:fldChar w:fldCharType="separate"/>
        </w:r>
        <w:r>
          <w:t>5</w:t>
        </w:r>
        <w:r>
          <w:fldChar w:fldCharType="end"/>
        </w:r>
      </w:hyperlink>
    </w:p>
    <w:p>
      <w:pPr>
        <w:pStyle w:val="TOC2"/>
        <w:tabs>
          <w:tab w:val="right" w:leader="dot" w:pos="8306"/>
        </w:tabs>
      </w:pPr>
      <w:hyperlink w:anchor="_Toc5558" w:history="1">
        <w:r>
          <w:rPr>
            <w:rFonts w:ascii="仿宋" w:eastAsia="仿宋" w:hAnsi="仿宋" w:cs="仿宋" w:hint="eastAsia"/>
            <w:lang w:eastAsia="zh-CN"/>
          </w:rPr>
          <w:t>(一)、镀锌管项目概况</w:t>
        </w:r>
        <w:r>
          <w:tab/>
        </w:r>
        <w:r>
          <w:fldChar w:fldCharType="begin"/>
        </w:r>
        <w:r>
          <w:instrText xml:space="preserve"> PAGEREF _Toc5558 \h </w:instrText>
        </w:r>
        <w:r>
          <w:fldChar w:fldCharType="separate"/>
        </w:r>
        <w:r>
          <w:t>5</w:t>
        </w:r>
        <w:r>
          <w:fldChar w:fldCharType="end"/>
        </w:r>
      </w:hyperlink>
    </w:p>
    <w:p>
      <w:pPr>
        <w:pStyle w:val="TOC2"/>
        <w:tabs>
          <w:tab w:val="right" w:leader="dot" w:pos="8306"/>
        </w:tabs>
      </w:pPr>
      <w:hyperlink w:anchor="_Toc5235" w:history="1">
        <w:r>
          <w:rPr>
            <w:rFonts w:ascii="仿宋" w:eastAsia="仿宋" w:hAnsi="仿宋" w:cs="仿宋" w:hint="eastAsia"/>
            <w:lang w:eastAsia="zh-CN"/>
          </w:rPr>
          <w:t>(二)、镀锌管项目目标</w:t>
        </w:r>
        <w:r>
          <w:tab/>
        </w:r>
        <w:r>
          <w:fldChar w:fldCharType="begin"/>
        </w:r>
        <w:r>
          <w:instrText xml:space="preserve"> PAGEREF _Toc5235 \h </w:instrText>
        </w:r>
        <w:r>
          <w:fldChar w:fldCharType="separate"/>
        </w:r>
        <w:r>
          <w:t>7</w:t>
        </w:r>
        <w:r>
          <w:fldChar w:fldCharType="end"/>
        </w:r>
      </w:hyperlink>
    </w:p>
    <w:p>
      <w:pPr>
        <w:pStyle w:val="TOC2"/>
        <w:tabs>
          <w:tab w:val="right" w:leader="dot" w:pos="8306"/>
        </w:tabs>
      </w:pPr>
      <w:hyperlink w:anchor="_Toc6458" w:history="1">
        <w:r>
          <w:rPr>
            <w:rFonts w:ascii="仿宋" w:eastAsia="仿宋" w:hAnsi="仿宋" w:cs="仿宋" w:hint="eastAsia"/>
            <w:lang w:eastAsia="zh-CN"/>
          </w:rPr>
          <w:t>(三)、镀锌管项目提出的理由</w:t>
        </w:r>
        <w:r>
          <w:tab/>
        </w:r>
        <w:r>
          <w:fldChar w:fldCharType="begin"/>
        </w:r>
        <w:r>
          <w:instrText xml:space="preserve"> PAGEREF _Toc6458 \h </w:instrText>
        </w:r>
        <w:r>
          <w:fldChar w:fldCharType="separate"/>
        </w:r>
        <w:r>
          <w:t>8</w:t>
        </w:r>
        <w:r>
          <w:fldChar w:fldCharType="end"/>
        </w:r>
      </w:hyperlink>
    </w:p>
    <w:p>
      <w:pPr>
        <w:pStyle w:val="TOC2"/>
        <w:tabs>
          <w:tab w:val="right" w:leader="dot" w:pos="8306"/>
        </w:tabs>
      </w:pPr>
      <w:hyperlink w:anchor="_Toc20700" w:history="1">
        <w:r>
          <w:rPr>
            <w:rFonts w:ascii="仿宋" w:eastAsia="仿宋" w:hAnsi="仿宋" w:cs="仿宋" w:hint="eastAsia"/>
            <w:lang w:eastAsia="zh-CN"/>
          </w:rPr>
          <w:t>(四)、镀锌管项目意义</w:t>
        </w:r>
        <w:r>
          <w:tab/>
        </w:r>
        <w:r>
          <w:fldChar w:fldCharType="begin"/>
        </w:r>
        <w:r>
          <w:instrText xml:space="preserve"> PAGEREF _Toc20700 \h </w:instrText>
        </w:r>
        <w:r>
          <w:fldChar w:fldCharType="separate"/>
        </w:r>
        <w:r>
          <w:t>10</w:t>
        </w:r>
        <w:r>
          <w:fldChar w:fldCharType="end"/>
        </w:r>
      </w:hyperlink>
    </w:p>
    <w:p>
      <w:pPr>
        <w:pStyle w:val="TOC2"/>
        <w:tabs>
          <w:tab w:val="right" w:leader="dot" w:pos="8306"/>
        </w:tabs>
      </w:pPr>
      <w:hyperlink w:anchor="_Toc15679" w:history="1">
        <w:r>
          <w:rPr>
            <w:rFonts w:ascii="仿宋" w:eastAsia="仿宋" w:hAnsi="仿宋" w:cs="仿宋" w:hint="eastAsia"/>
            <w:lang w:eastAsia="zh-CN"/>
          </w:rPr>
          <w:t>(五)、镀锌管项目背景</w:t>
        </w:r>
        <w:r>
          <w:tab/>
        </w:r>
        <w:r>
          <w:fldChar w:fldCharType="begin"/>
        </w:r>
        <w:r>
          <w:instrText xml:space="preserve"> PAGEREF _Toc15679 \h </w:instrText>
        </w:r>
        <w:r>
          <w:fldChar w:fldCharType="separate"/>
        </w:r>
        <w:r>
          <w:t>10</w:t>
        </w:r>
        <w:r>
          <w:fldChar w:fldCharType="end"/>
        </w:r>
      </w:hyperlink>
    </w:p>
    <w:p>
      <w:pPr>
        <w:pStyle w:val="TOC1"/>
        <w:tabs>
          <w:tab w:val="right" w:leader="dot" w:pos="8306"/>
        </w:tabs>
      </w:pPr>
      <w:hyperlink w:anchor="_Toc20139" w:history="1">
        <w:r>
          <w:rPr>
            <w:rFonts w:ascii="仿宋" w:eastAsia="仿宋" w:hAnsi="仿宋" w:cs="仿宋" w:hint="eastAsia"/>
            <w:lang w:eastAsia="zh-CN"/>
          </w:rPr>
          <w:t>三、镀锌管项目建设背景及必要性分析</w:t>
        </w:r>
        <w:r>
          <w:tab/>
        </w:r>
        <w:r>
          <w:fldChar w:fldCharType="begin"/>
        </w:r>
        <w:r>
          <w:instrText xml:space="preserve"> PAGEREF _Toc20139 \h </w:instrText>
        </w:r>
        <w:r>
          <w:fldChar w:fldCharType="separate"/>
        </w:r>
        <w:r>
          <w:t>11</w:t>
        </w:r>
        <w:r>
          <w:fldChar w:fldCharType="end"/>
        </w:r>
      </w:hyperlink>
    </w:p>
    <w:p>
      <w:pPr>
        <w:pStyle w:val="TOC2"/>
        <w:tabs>
          <w:tab w:val="right" w:leader="dot" w:pos="8306"/>
        </w:tabs>
      </w:pPr>
      <w:hyperlink w:anchor="_Toc9565" w:history="1">
        <w:r>
          <w:rPr>
            <w:rFonts w:ascii="仿宋" w:eastAsia="仿宋" w:hAnsi="仿宋" w:cs="仿宋" w:hint="eastAsia"/>
            <w:lang w:eastAsia="zh-CN"/>
          </w:rPr>
          <w:t>(一)、镀锌管项目背景分析</w:t>
        </w:r>
        <w:r>
          <w:tab/>
        </w:r>
        <w:r>
          <w:fldChar w:fldCharType="begin"/>
        </w:r>
        <w:r>
          <w:instrText xml:space="preserve"> PAGEREF _Toc9565 \h </w:instrText>
        </w:r>
        <w:r>
          <w:fldChar w:fldCharType="separate"/>
        </w:r>
        <w:r>
          <w:t>11</w:t>
        </w:r>
        <w:r>
          <w:fldChar w:fldCharType="end"/>
        </w:r>
      </w:hyperlink>
    </w:p>
    <w:p>
      <w:pPr>
        <w:pStyle w:val="TOC2"/>
        <w:tabs>
          <w:tab w:val="right" w:leader="dot" w:pos="8306"/>
        </w:tabs>
      </w:pPr>
      <w:hyperlink w:anchor="_Toc5210" w:history="1">
        <w:r>
          <w:rPr>
            <w:rFonts w:ascii="仿宋" w:eastAsia="仿宋" w:hAnsi="仿宋" w:cs="仿宋" w:hint="eastAsia"/>
            <w:lang w:eastAsia="zh-CN"/>
          </w:rPr>
          <w:t>(二)、镀锌管项目建设必要性分析</w:t>
        </w:r>
        <w:r>
          <w:tab/>
        </w:r>
        <w:r>
          <w:fldChar w:fldCharType="begin"/>
        </w:r>
        <w:r>
          <w:instrText xml:space="preserve"> PAGEREF _Toc5210 \h </w:instrText>
        </w:r>
        <w:r>
          <w:fldChar w:fldCharType="separate"/>
        </w:r>
        <w:r>
          <w:t>13</w:t>
        </w:r>
        <w:r>
          <w:fldChar w:fldCharType="end"/>
        </w:r>
      </w:hyperlink>
    </w:p>
    <w:p>
      <w:pPr>
        <w:pStyle w:val="TOC1"/>
        <w:tabs>
          <w:tab w:val="right" w:leader="dot" w:pos="8306"/>
        </w:tabs>
      </w:pPr>
      <w:hyperlink w:anchor="_Toc29274" w:history="1">
        <w:r>
          <w:rPr>
            <w:rFonts w:ascii="仿宋" w:eastAsia="仿宋" w:hAnsi="仿宋" w:cs="仿宋" w:hint="eastAsia"/>
            <w:lang w:eastAsia="zh-CN"/>
          </w:rPr>
          <w:t>四、工艺说明</w:t>
        </w:r>
        <w:r>
          <w:tab/>
        </w:r>
        <w:r>
          <w:fldChar w:fldCharType="begin"/>
        </w:r>
        <w:r>
          <w:instrText xml:space="preserve"> PAGEREF _Toc29274 \h </w:instrText>
        </w:r>
        <w:r>
          <w:fldChar w:fldCharType="separate"/>
        </w:r>
        <w:r>
          <w:t>14</w:t>
        </w:r>
        <w:r>
          <w:fldChar w:fldCharType="end"/>
        </w:r>
      </w:hyperlink>
    </w:p>
    <w:p>
      <w:pPr>
        <w:pStyle w:val="TOC2"/>
        <w:tabs>
          <w:tab w:val="right" w:leader="dot" w:pos="8306"/>
        </w:tabs>
      </w:pPr>
      <w:hyperlink w:anchor="_Toc2791" w:history="1">
        <w:r>
          <w:rPr>
            <w:rFonts w:ascii="仿宋" w:eastAsia="仿宋" w:hAnsi="仿宋" w:cs="仿宋" w:hint="eastAsia"/>
            <w:lang w:eastAsia="zh-CN"/>
          </w:rPr>
          <w:t>(一)、技术管理特点</w:t>
        </w:r>
        <w:r>
          <w:tab/>
        </w:r>
        <w:r>
          <w:fldChar w:fldCharType="begin"/>
        </w:r>
        <w:r>
          <w:instrText xml:space="preserve"> PAGEREF _Toc2791 \h </w:instrText>
        </w:r>
        <w:r>
          <w:fldChar w:fldCharType="separate"/>
        </w:r>
        <w:r>
          <w:t>14</w:t>
        </w:r>
        <w:r>
          <w:fldChar w:fldCharType="end"/>
        </w:r>
      </w:hyperlink>
    </w:p>
    <w:p>
      <w:pPr>
        <w:pStyle w:val="TOC2"/>
        <w:tabs>
          <w:tab w:val="right" w:leader="dot" w:pos="8306"/>
        </w:tabs>
      </w:pPr>
      <w:hyperlink w:anchor="_Toc20294" w:history="1">
        <w:r>
          <w:rPr>
            <w:rFonts w:ascii="仿宋" w:eastAsia="仿宋" w:hAnsi="仿宋" w:cs="仿宋" w:hint="eastAsia"/>
            <w:lang w:eastAsia="zh-CN"/>
          </w:rPr>
          <w:t>(二)、镀锌管项目工艺技术设计方案</w:t>
        </w:r>
        <w:r>
          <w:tab/>
        </w:r>
        <w:r>
          <w:fldChar w:fldCharType="begin"/>
        </w:r>
        <w:r>
          <w:instrText xml:space="preserve"> PAGEREF _Toc20294 \h </w:instrText>
        </w:r>
        <w:r>
          <w:fldChar w:fldCharType="separate"/>
        </w:r>
        <w:r>
          <w:t>15</w:t>
        </w:r>
        <w:r>
          <w:fldChar w:fldCharType="end"/>
        </w:r>
      </w:hyperlink>
    </w:p>
    <w:p>
      <w:pPr>
        <w:pStyle w:val="TOC2"/>
        <w:tabs>
          <w:tab w:val="right" w:leader="dot" w:pos="8306"/>
        </w:tabs>
      </w:pPr>
      <w:hyperlink w:anchor="_Toc9989" w:history="1">
        <w:r>
          <w:rPr>
            <w:rFonts w:ascii="仿宋" w:eastAsia="仿宋" w:hAnsi="仿宋" w:cs="仿宋" w:hint="eastAsia"/>
            <w:lang w:eastAsia="zh-CN"/>
          </w:rPr>
          <w:t>(三)、设备选型方案</w:t>
        </w:r>
        <w:r>
          <w:tab/>
        </w:r>
        <w:r>
          <w:fldChar w:fldCharType="begin"/>
        </w:r>
        <w:r>
          <w:instrText xml:space="preserve"> PAGEREF _Toc9989 \h </w:instrText>
        </w:r>
        <w:r>
          <w:fldChar w:fldCharType="separate"/>
        </w:r>
        <w:r>
          <w:t>17</w:t>
        </w:r>
        <w:r>
          <w:fldChar w:fldCharType="end"/>
        </w:r>
      </w:hyperlink>
    </w:p>
    <w:p>
      <w:pPr>
        <w:pStyle w:val="TOC1"/>
        <w:tabs>
          <w:tab w:val="right" w:leader="dot" w:pos="8306"/>
        </w:tabs>
      </w:pPr>
      <w:hyperlink w:anchor="_Toc1125" w:history="1">
        <w:r>
          <w:rPr>
            <w:rFonts w:ascii="仿宋" w:eastAsia="仿宋" w:hAnsi="仿宋" w:cs="仿宋" w:hint="eastAsia"/>
            <w:lang w:eastAsia="zh-CN"/>
          </w:rPr>
          <w:t>五、镀锌管项目文档管理</w:t>
        </w:r>
        <w:r>
          <w:tab/>
        </w:r>
        <w:r>
          <w:fldChar w:fldCharType="begin"/>
        </w:r>
        <w:r>
          <w:instrText xml:space="preserve"> PAGEREF _Toc1125 \h </w:instrText>
        </w:r>
        <w:r>
          <w:fldChar w:fldCharType="separate"/>
        </w:r>
        <w:r>
          <w:t>18</w:t>
        </w:r>
        <w:r>
          <w:fldChar w:fldCharType="end"/>
        </w:r>
      </w:hyperlink>
    </w:p>
    <w:p>
      <w:pPr>
        <w:pStyle w:val="TOC2"/>
        <w:tabs>
          <w:tab w:val="right" w:leader="dot" w:pos="8306"/>
        </w:tabs>
      </w:pPr>
      <w:hyperlink w:anchor="_Toc1240" w:history="1">
        <w:r>
          <w:rPr>
            <w:rFonts w:ascii="仿宋" w:eastAsia="仿宋" w:hAnsi="仿宋" w:cs="仿宋" w:hint="eastAsia"/>
            <w:lang w:eastAsia="zh-CN"/>
          </w:rPr>
          <w:t>(一)、文档编制与审查</w:t>
        </w:r>
        <w:r>
          <w:tab/>
        </w:r>
        <w:r>
          <w:fldChar w:fldCharType="begin"/>
        </w:r>
        <w:r>
          <w:instrText xml:space="preserve"> PAGEREF _Toc1240 \h </w:instrText>
        </w:r>
        <w:r>
          <w:fldChar w:fldCharType="separate"/>
        </w:r>
        <w:r>
          <w:t>18</w:t>
        </w:r>
        <w:r>
          <w:fldChar w:fldCharType="end"/>
        </w:r>
      </w:hyperlink>
    </w:p>
    <w:p>
      <w:pPr>
        <w:pStyle w:val="TOC2"/>
        <w:tabs>
          <w:tab w:val="right" w:leader="dot" w:pos="8306"/>
        </w:tabs>
      </w:pPr>
      <w:hyperlink w:anchor="_Toc9846" w:history="1">
        <w:r>
          <w:rPr>
            <w:rFonts w:ascii="仿宋" w:eastAsia="仿宋" w:hAnsi="仿宋" w:cs="仿宋" w:hint="eastAsia"/>
            <w:lang w:eastAsia="zh-CN"/>
          </w:rPr>
          <w:t>(二)、文档发布与分发</w:t>
        </w:r>
        <w:r>
          <w:tab/>
        </w:r>
        <w:r>
          <w:fldChar w:fldCharType="begin"/>
        </w:r>
        <w:r>
          <w:instrText xml:space="preserve"> PAGEREF _Toc9846 \h </w:instrText>
        </w:r>
        <w:r>
          <w:fldChar w:fldCharType="separate"/>
        </w:r>
        <w:r>
          <w:t>19</w:t>
        </w:r>
        <w:r>
          <w:fldChar w:fldCharType="end"/>
        </w:r>
      </w:hyperlink>
    </w:p>
    <w:p>
      <w:pPr>
        <w:pStyle w:val="TOC2"/>
        <w:tabs>
          <w:tab w:val="right" w:leader="dot" w:pos="8306"/>
        </w:tabs>
      </w:pPr>
      <w:hyperlink w:anchor="_Toc21162" w:history="1">
        <w:r>
          <w:rPr>
            <w:rFonts w:ascii="仿宋" w:eastAsia="仿宋" w:hAnsi="仿宋" w:cs="仿宋" w:hint="eastAsia"/>
            <w:lang w:eastAsia="zh-CN"/>
          </w:rPr>
          <w:t>(三)、文档存档与归档</w:t>
        </w:r>
        <w:r>
          <w:tab/>
        </w:r>
        <w:r>
          <w:fldChar w:fldCharType="begin"/>
        </w:r>
        <w:r>
          <w:instrText xml:space="preserve"> PAGEREF _Toc21162 \h </w:instrText>
        </w:r>
        <w:r>
          <w:fldChar w:fldCharType="separate"/>
        </w:r>
        <w:r>
          <w:t>20</w:t>
        </w:r>
        <w:r>
          <w:fldChar w:fldCharType="end"/>
        </w:r>
      </w:hyperlink>
    </w:p>
    <w:p>
      <w:pPr>
        <w:pStyle w:val="TOC1"/>
        <w:tabs>
          <w:tab w:val="right" w:leader="dot" w:pos="8306"/>
        </w:tabs>
      </w:pPr>
      <w:hyperlink w:anchor="_Toc27923" w:history="1">
        <w:r>
          <w:rPr>
            <w:rFonts w:ascii="仿宋" w:eastAsia="仿宋" w:hAnsi="仿宋" w:cs="仿宋" w:hint="eastAsia"/>
            <w:lang w:eastAsia="zh-CN"/>
          </w:rPr>
          <w:t>六、镀锌管项目建设单位说明</w:t>
        </w:r>
        <w:r>
          <w:tab/>
        </w:r>
        <w:r>
          <w:fldChar w:fldCharType="begin"/>
        </w:r>
        <w:r>
          <w:instrText xml:space="preserve"> PAGEREF _Toc27923 \h </w:instrText>
        </w:r>
        <w:r>
          <w:fldChar w:fldCharType="separate"/>
        </w:r>
        <w:r>
          <w:t>21</w:t>
        </w:r>
        <w:r>
          <w:fldChar w:fldCharType="end"/>
        </w:r>
      </w:hyperlink>
    </w:p>
    <w:p>
      <w:pPr>
        <w:pStyle w:val="TOC2"/>
        <w:tabs>
          <w:tab w:val="right" w:leader="dot" w:pos="8306"/>
        </w:tabs>
      </w:pPr>
      <w:hyperlink w:anchor="_Toc2620" w:history="1">
        <w:r>
          <w:rPr>
            <w:rFonts w:ascii="仿宋" w:eastAsia="仿宋" w:hAnsi="仿宋" w:cs="仿宋" w:hint="eastAsia"/>
            <w:lang w:eastAsia="zh-CN"/>
          </w:rPr>
          <w:t>(一)、镀锌管项目承办单位基本情况</w:t>
        </w:r>
        <w:r>
          <w:tab/>
        </w:r>
        <w:r>
          <w:fldChar w:fldCharType="begin"/>
        </w:r>
        <w:r>
          <w:instrText xml:space="preserve"> PAGEREF _Toc2620 \h </w:instrText>
        </w:r>
        <w:r>
          <w:fldChar w:fldCharType="separate"/>
        </w:r>
        <w:r>
          <w:t>21</w:t>
        </w:r>
        <w:r>
          <w:fldChar w:fldCharType="end"/>
        </w:r>
      </w:hyperlink>
    </w:p>
    <w:p>
      <w:pPr>
        <w:pStyle w:val="TOC2"/>
        <w:tabs>
          <w:tab w:val="right" w:leader="dot" w:pos="8306"/>
        </w:tabs>
      </w:pPr>
      <w:hyperlink w:anchor="_Toc20803" w:history="1">
        <w:r>
          <w:rPr>
            <w:rFonts w:ascii="仿宋" w:eastAsia="仿宋" w:hAnsi="仿宋" w:cs="仿宋" w:hint="eastAsia"/>
            <w:lang w:eastAsia="zh-CN"/>
          </w:rPr>
          <w:t>(二)、公司经济效益分析</w:t>
        </w:r>
        <w:r>
          <w:tab/>
        </w:r>
        <w:r>
          <w:fldChar w:fldCharType="begin"/>
        </w:r>
        <w:r>
          <w:instrText xml:space="preserve"> PAGEREF _Toc20803 \h </w:instrText>
        </w:r>
        <w:r>
          <w:fldChar w:fldCharType="separate"/>
        </w:r>
        <w:r>
          <w:t>22</w:t>
        </w:r>
        <w:r>
          <w:fldChar w:fldCharType="end"/>
        </w:r>
      </w:hyperlink>
    </w:p>
    <w:p>
      <w:pPr>
        <w:pStyle w:val="TOC1"/>
        <w:tabs>
          <w:tab w:val="right" w:leader="dot" w:pos="8306"/>
        </w:tabs>
      </w:pPr>
      <w:hyperlink w:anchor="_Toc13723" w:history="1">
        <w:r>
          <w:rPr>
            <w:rFonts w:ascii="仿宋" w:eastAsia="仿宋" w:hAnsi="仿宋" w:cs="仿宋" w:hint="eastAsia"/>
            <w:lang w:eastAsia="zh-CN"/>
          </w:rPr>
          <w:t>七、镀锌管项目计划安排</w:t>
        </w:r>
        <w:r>
          <w:tab/>
        </w:r>
        <w:r>
          <w:fldChar w:fldCharType="begin"/>
        </w:r>
        <w:r>
          <w:instrText xml:space="preserve"> PAGEREF _Toc13723 \h </w:instrText>
        </w:r>
        <w:r>
          <w:fldChar w:fldCharType="separate"/>
        </w:r>
        <w:r>
          <w:t>23</w:t>
        </w:r>
        <w:r>
          <w:fldChar w:fldCharType="end"/>
        </w:r>
      </w:hyperlink>
    </w:p>
    <w:p>
      <w:pPr>
        <w:pStyle w:val="TOC2"/>
        <w:tabs>
          <w:tab w:val="right" w:leader="dot" w:pos="8306"/>
        </w:tabs>
      </w:pPr>
      <w:hyperlink w:anchor="_Toc23928" w:history="1">
        <w:r>
          <w:rPr>
            <w:rFonts w:ascii="仿宋" w:eastAsia="仿宋" w:hAnsi="仿宋" w:cs="仿宋" w:hint="eastAsia"/>
            <w:lang w:eastAsia="zh-CN"/>
          </w:rPr>
          <w:t>(一)、建设周期</w:t>
        </w:r>
        <w:r>
          <w:tab/>
        </w:r>
        <w:r>
          <w:fldChar w:fldCharType="begin"/>
        </w:r>
        <w:r>
          <w:instrText xml:space="preserve"> PAGEREF _Toc23928 \h </w:instrText>
        </w:r>
        <w:r>
          <w:fldChar w:fldCharType="separate"/>
        </w:r>
        <w:r>
          <w:t>23</w:t>
        </w:r>
        <w:r>
          <w:fldChar w:fldCharType="end"/>
        </w:r>
      </w:hyperlink>
    </w:p>
    <w:p>
      <w:pPr>
        <w:pStyle w:val="TOC2"/>
        <w:tabs>
          <w:tab w:val="right" w:leader="dot" w:pos="8306"/>
        </w:tabs>
      </w:pPr>
      <w:hyperlink w:anchor="_Toc9124" w:history="1">
        <w:r>
          <w:rPr>
            <w:rFonts w:ascii="仿宋" w:eastAsia="仿宋" w:hAnsi="仿宋" w:cs="仿宋" w:hint="eastAsia"/>
            <w:lang w:eastAsia="zh-CN"/>
          </w:rPr>
          <w:t>(二)、建设进度</w:t>
        </w:r>
        <w:r>
          <w:tab/>
        </w:r>
        <w:r>
          <w:fldChar w:fldCharType="begin"/>
        </w:r>
        <w:r>
          <w:instrText xml:space="preserve"> PAGEREF _Toc9124 \h </w:instrText>
        </w:r>
        <w:r>
          <w:fldChar w:fldCharType="separate"/>
        </w:r>
        <w:r>
          <w:t>24</w:t>
        </w:r>
        <w:r>
          <w:fldChar w:fldCharType="end"/>
        </w:r>
      </w:hyperlink>
    </w:p>
    <w:p>
      <w:pPr>
        <w:pStyle w:val="TOC2"/>
        <w:tabs>
          <w:tab w:val="right" w:leader="dot" w:pos="8306"/>
        </w:tabs>
      </w:pPr>
      <w:hyperlink w:anchor="_Toc8838" w:history="1">
        <w:r>
          <w:rPr>
            <w:rFonts w:ascii="仿宋" w:eastAsia="仿宋" w:hAnsi="仿宋" w:cs="仿宋" w:hint="eastAsia"/>
            <w:lang w:eastAsia="zh-CN"/>
          </w:rPr>
          <w:t>(三)、进度安排注意事项</w:t>
        </w:r>
        <w:r>
          <w:tab/>
        </w:r>
        <w:r>
          <w:fldChar w:fldCharType="begin"/>
        </w:r>
        <w:r>
          <w:instrText xml:space="preserve"> PAGEREF _Toc8838 \h </w:instrText>
        </w:r>
        <w:r>
          <w:fldChar w:fldCharType="separate"/>
        </w:r>
        <w:r>
          <w:t>25</w:t>
        </w:r>
        <w:r>
          <w:fldChar w:fldCharType="end"/>
        </w:r>
      </w:hyperlink>
    </w:p>
    <w:p>
      <w:pPr>
        <w:pStyle w:val="TOC2"/>
        <w:tabs>
          <w:tab w:val="right" w:leader="dot" w:pos="8306"/>
        </w:tabs>
      </w:pPr>
      <w:hyperlink w:anchor="_Toc20890" w:history="1">
        <w:r>
          <w:rPr>
            <w:rFonts w:ascii="仿宋" w:eastAsia="仿宋" w:hAnsi="仿宋" w:cs="仿宋" w:hint="eastAsia"/>
            <w:lang w:eastAsia="zh-CN"/>
          </w:rPr>
          <w:t>(四)、人力资源配置</w:t>
        </w:r>
        <w:r>
          <w:tab/>
        </w:r>
        <w:r>
          <w:fldChar w:fldCharType="begin"/>
        </w:r>
        <w:r>
          <w:instrText xml:space="preserve"> PAGEREF _Toc20890 \h </w:instrText>
        </w:r>
        <w:r>
          <w:fldChar w:fldCharType="separate"/>
        </w:r>
        <w:r>
          <w:t>26</w:t>
        </w:r>
        <w:r>
          <w:fldChar w:fldCharType="end"/>
        </w:r>
      </w:hyperlink>
    </w:p>
    <w:p>
      <w:pPr>
        <w:pStyle w:val="TOC1"/>
        <w:tabs>
          <w:tab w:val="right" w:leader="dot" w:pos="8306"/>
        </w:tabs>
      </w:pPr>
      <w:hyperlink w:anchor="_Toc8544" w:history="1">
        <w:r>
          <w:rPr>
            <w:rFonts w:ascii="仿宋" w:eastAsia="仿宋" w:hAnsi="仿宋" w:cs="仿宋" w:hint="eastAsia"/>
            <w:lang w:eastAsia="zh-CN"/>
          </w:rPr>
          <w:t>八、镀锌管项目风险管理</w:t>
        </w:r>
        <w:r>
          <w:tab/>
        </w:r>
        <w:r>
          <w:fldChar w:fldCharType="begin"/>
        </w:r>
        <w:r>
          <w:instrText xml:space="preserve"> PAGEREF _Toc8544 \h </w:instrText>
        </w:r>
        <w:r>
          <w:fldChar w:fldCharType="separate"/>
        </w:r>
        <w:r>
          <w:t>27</w:t>
        </w:r>
        <w:r>
          <w:fldChar w:fldCharType="end"/>
        </w:r>
      </w:hyperlink>
    </w:p>
    <w:p>
      <w:pPr>
        <w:pStyle w:val="TOC2"/>
        <w:tabs>
          <w:tab w:val="right" w:leader="dot" w:pos="8306"/>
        </w:tabs>
      </w:pPr>
      <w:hyperlink w:anchor="_Toc14971" w:history="1">
        <w:r>
          <w:rPr>
            <w:rFonts w:ascii="仿宋" w:eastAsia="仿宋" w:hAnsi="仿宋" w:cs="仿宋" w:hint="eastAsia"/>
            <w:lang w:eastAsia="zh-CN"/>
          </w:rPr>
          <w:t>(一)、风险识别与评估</w:t>
        </w:r>
        <w:r>
          <w:tab/>
        </w:r>
        <w:r>
          <w:fldChar w:fldCharType="begin"/>
        </w:r>
        <w:r>
          <w:instrText xml:space="preserve"> PAGEREF _Toc14971 \h </w:instrText>
        </w:r>
        <w:r>
          <w:fldChar w:fldCharType="separate"/>
        </w:r>
        <w:r>
          <w:t>27</w:t>
        </w:r>
        <w:r>
          <w:fldChar w:fldCharType="end"/>
        </w:r>
      </w:hyperlink>
    </w:p>
    <w:p>
      <w:pPr>
        <w:pStyle w:val="TOC2"/>
        <w:tabs>
          <w:tab w:val="right" w:leader="dot" w:pos="8306"/>
        </w:tabs>
      </w:pPr>
      <w:hyperlink w:anchor="_Toc14229" w:history="1">
        <w:r>
          <w:rPr>
            <w:rFonts w:ascii="仿宋" w:eastAsia="仿宋" w:hAnsi="仿宋" w:cs="仿宋" w:hint="eastAsia"/>
            <w:lang w:eastAsia="zh-CN"/>
          </w:rPr>
          <w:t>(二)、风险应对策略</w:t>
        </w:r>
        <w:r>
          <w:tab/>
        </w:r>
        <w:r>
          <w:fldChar w:fldCharType="begin"/>
        </w:r>
        <w:r>
          <w:instrText xml:space="preserve"> PAGEREF _Toc14229 \h </w:instrText>
        </w:r>
        <w:r>
          <w:fldChar w:fldCharType="separate"/>
        </w:r>
        <w:r>
          <w:t>28</w:t>
        </w:r>
        <w:r>
          <w:fldChar w:fldCharType="end"/>
        </w:r>
      </w:hyperlink>
    </w:p>
    <w:p>
      <w:pPr>
        <w:pStyle w:val="TOC2"/>
        <w:tabs>
          <w:tab w:val="right" w:leader="dot" w:pos="8306"/>
        </w:tabs>
      </w:pPr>
      <w:hyperlink w:anchor="_Toc505" w:history="1">
        <w:r>
          <w:rPr>
            <w:rFonts w:ascii="仿宋" w:eastAsia="仿宋" w:hAnsi="仿宋" w:cs="仿宋" w:hint="eastAsia"/>
            <w:lang w:eastAsia="zh-CN"/>
          </w:rPr>
          <w:t>(三)、风险监控与控制</w:t>
        </w:r>
        <w:r>
          <w:tab/>
        </w:r>
        <w:r>
          <w:fldChar w:fldCharType="begin"/>
        </w:r>
        <w:r>
          <w:instrText xml:space="preserve"> PAGEREF _Toc505 \h </w:instrText>
        </w:r>
        <w:r>
          <w:fldChar w:fldCharType="separate"/>
        </w:r>
        <w:r>
          <w:t>30</w:t>
        </w:r>
        <w:r>
          <w:fldChar w:fldCharType="end"/>
        </w:r>
      </w:hyperlink>
    </w:p>
    <w:p>
      <w:pPr>
        <w:pStyle w:val="TOC1"/>
        <w:tabs>
          <w:tab w:val="right" w:leader="dot" w:pos="8306"/>
        </w:tabs>
      </w:pPr>
      <w:hyperlink w:anchor="_Toc19685" w:history="1">
        <w:r>
          <w:rPr>
            <w:rFonts w:ascii="仿宋" w:eastAsia="仿宋" w:hAnsi="仿宋" w:cs="仿宋" w:hint="eastAsia"/>
            <w:lang w:eastAsia="zh-CN"/>
          </w:rPr>
          <w:t>九、镀锌管项目社会影响</w:t>
        </w:r>
        <w:r>
          <w:tab/>
        </w:r>
        <w:r>
          <w:fldChar w:fldCharType="begin"/>
        </w:r>
        <w:r>
          <w:instrText xml:space="preserve"> PAGEREF _Toc19685 \h </w:instrText>
        </w:r>
        <w:r>
          <w:fldChar w:fldCharType="separate"/>
        </w:r>
        <w:r>
          <w:t>31</w:t>
        </w:r>
        <w:r>
          <w:fldChar w:fldCharType="end"/>
        </w:r>
      </w:hyperlink>
    </w:p>
    <w:p>
      <w:pPr>
        <w:pStyle w:val="TOC2"/>
        <w:tabs>
          <w:tab w:val="right" w:leader="dot" w:pos="8306"/>
        </w:tabs>
      </w:pPr>
      <w:hyperlink w:anchor="_Toc24644" w:history="1">
        <w:r>
          <w:rPr>
            <w:rFonts w:ascii="仿宋" w:eastAsia="仿宋" w:hAnsi="仿宋" w:cs="仿宋" w:hint="eastAsia"/>
            <w:lang w:eastAsia="zh-CN"/>
          </w:rPr>
          <w:t>(一)、社会责任与义务</w:t>
        </w:r>
        <w:r>
          <w:tab/>
        </w:r>
        <w:r>
          <w:fldChar w:fldCharType="begin"/>
        </w:r>
        <w:r>
          <w:instrText xml:space="preserve"> PAGEREF _Toc24644 \h </w:instrText>
        </w:r>
        <w:r>
          <w:fldChar w:fldCharType="separate"/>
        </w:r>
        <w:r>
          <w:t>31</w:t>
        </w:r>
        <w:r>
          <w:fldChar w:fldCharType="end"/>
        </w:r>
      </w:hyperlink>
    </w:p>
    <w:p>
      <w:pPr>
        <w:pStyle w:val="TOC2"/>
        <w:tabs>
          <w:tab w:val="right" w:leader="dot" w:pos="8306"/>
        </w:tabs>
      </w:pPr>
      <w:hyperlink w:anchor="_Toc12913" w:history="1">
        <w:r>
          <w:rPr>
            <w:rFonts w:ascii="仿宋" w:eastAsia="仿宋" w:hAnsi="仿宋" w:cs="仿宋" w:hint="eastAsia"/>
            <w:lang w:eastAsia="zh-CN"/>
          </w:rPr>
          <w:t>(二)、社会参与与沟通</w:t>
        </w:r>
        <w:r>
          <w:tab/>
        </w:r>
        <w:r>
          <w:fldChar w:fldCharType="begin"/>
        </w:r>
        <w:r>
          <w:instrText xml:space="preserve"> PAGEREF _Toc12913 \h </w:instrText>
        </w:r>
        <w:r>
          <w:fldChar w:fldCharType="separate"/>
        </w:r>
        <w:r>
          <w:t>32</w:t>
        </w:r>
        <w:r>
          <w:fldChar w:fldCharType="end"/>
        </w:r>
      </w:hyperlink>
    </w:p>
    <w:p>
      <w:pPr>
        <w:pStyle w:val="TOC1"/>
        <w:tabs>
          <w:tab w:val="right" w:leader="dot" w:pos="8306"/>
        </w:tabs>
      </w:pPr>
      <w:hyperlink w:anchor="_Toc7424" w:history="1">
        <w:r>
          <w:rPr>
            <w:rFonts w:ascii="仿宋" w:eastAsia="仿宋" w:hAnsi="仿宋" w:cs="仿宋" w:hint="eastAsia"/>
            <w:lang w:eastAsia="zh-CN"/>
          </w:rPr>
          <w:t>十、镀锌管项目投资规划</w:t>
        </w:r>
        <w:r>
          <w:tab/>
        </w:r>
        <w:r>
          <w:fldChar w:fldCharType="begin"/>
        </w:r>
        <w:r>
          <w:instrText xml:space="preserve"> PAGEREF _Toc7424 \h </w:instrText>
        </w:r>
        <w:r>
          <w:fldChar w:fldCharType="separate"/>
        </w:r>
        <w:r>
          <w:t>33</w:t>
        </w:r>
        <w:r>
          <w:fldChar w:fldCharType="end"/>
        </w:r>
      </w:hyperlink>
    </w:p>
    <w:p>
      <w:pPr>
        <w:pStyle w:val="TOC2"/>
        <w:tabs>
          <w:tab w:val="right" w:leader="dot" w:pos="8306"/>
        </w:tabs>
      </w:pPr>
      <w:hyperlink w:anchor="_Toc26689" w:history="1">
        <w:r>
          <w:rPr>
            <w:rFonts w:ascii="仿宋" w:eastAsia="仿宋" w:hAnsi="仿宋" w:cs="仿宋" w:hint="eastAsia"/>
            <w:lang w:eastAsia="zh-CN"/>
          </w:rPr>
          <w:t>(一)、镀锌管项目总投资估算</w:t>
        </w:r>
        <w:r>
          <w:tab/>
        </w:r>
        <w:r>
          <w:fldChar w:fldCharType="begin"/>
        </w:r>
        <w:r>
          <w:instrText xml:space="preserve"> PAGEREF _Toc26689 \h </w:instrText>
        </w:r>
        <w:r>
          <w:fldChar w:fldCharType="separate"/>
        </w:r>
        <w:r>
          <w:t>33</w:t>
        </w:r>
        <w:r>
          <w:fldChar w:fldCharType="end"/>
        </w:r>
      </w:hyperlink>
    </w:p>
    <w:p>
      <w:pPr>
        <w:pStyle w:val="TOC2"/>
        <w:tabs>
          <w:tab w:val="right" w:leader="dot" w:pos="8306"/>
        </w:tabs>
      </w:pPr>
      <w:hyperlink w:anchor="_Toc6947" w:history="1">
        <w:r>
          <w:rPr>
            <w:rFonts w:ascii="仿宋" w:eastAsia="仿宋" w:hAnsi="仿宋" w:cs="仿宋" w:hint="eastAsia"/>
            <w:lang w:eastAsia="zh-CN"/>
          </w:rPr>
          <w:t>(二)、资金筹措</w:t>
        </w:r>
        <w:r>
          <w:tab/>
        </w:r>
        <w:r>
          <w:fldChar w:fldCharType="begin"/>
        </w:r>
        <w:r>
          <w:instrText xml:space="preserve"> PAGEREF _Toc6947 \h </w:instrText>
        </w:r>
        <w:r>
          <w:fldChar w:fldCharType="separate"/>
        </w:r>
        <w:r>
          <w:t>34</w:t>
        </w:r>
        <w:r>
          <w:fldChar w:fldCharType="end"/>
        </w:r>
      </w:hyperlink>
    </w:p>
    <w:p>
      <w:pPr>
        <w:pStyle w:val="TOC1"/>
        <w:tabs>
          <w:tab w:val="right" w:leader="dot" w:pos="8306"/>
        </w:tabs>
      </w:pPr>
      <w:hyperlink w:anchor="_Toc25664" w:history="1">
        <w:r>
          <w:rPr>
            <w:rFonts w:ascii="仿宋" w:eastAsia="仿宋" w:hAnsi="仿宋" w:cs="仿宋" w:hint="eastAsia"/>
            <w:lang w:eastAsia="zh-CN"/>
          </w:rPr>
          <w:t>十一、生产安全保护</w:t>
        </w:r>
        <w:r>
          <w:tab/>
        </w:r>
        <w:r>
          <w:fldChar w:fldCharType="begin"/>
        </w:r>
        <w:r>
          <w:instrText xml:space="preserve"> PAGEREF _Toc25664 \h </w:instrText>
        </w:r>
        <w:r>
          <w:fldChar w:fldCharType="separate"/>
        </w:r>
        <w:r>
          <w:t>35</w:t>
        </w:r>
        <w:r>
          <w:fldChar w:fldCharType="end"/>
        </w:r>
      </w:hyperlink>
    </w:p>
    <w:p>
      <w:pPr>
        <w:pStyle w:val="TOC2"/>
        <w:tabs>
          <w:tab w:val="right" w:leader="dot" w:pos="8306"/>
        </w:tabs>
      </w:pPr>
      <w:hyperlink w:anchor="_Toc17551" w:history="1">
        <w:r>
          <w:rPr>
            <w:rFonts w:ascii="仿宋" w:eastAsia="仿宋" w:hAnsi="仿宋" w:cs="仿宋" w:hint="eastAsia"/>
            <w:lang w:eastAsia="zh-CN"/>
          </w:rPr>
          <w:t>(一)、消防安全</w:t>
        </w:r>
        <w:r>
          <w:tab/>
        </w:r>
        <w:r>
          <w:fldChar w:fldCharType="begin"/>
        </w:r>
        <w:r>
          <w:instrText xml:space="preserve"> PAGEREF _Toc17551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52" w:history="1">
        <w:r>
          <w:rPr>
            <w:rFonts w:ascii="仿宋" w:eastAsia="仿宋" w:hAnsi="仿宋" w:cs="仿宋" w:hint="eastAsia"/>
            <w:lang w:eastAsia="zh-CN"/>
          </w:rPr>
          <w:t>(二)、防火防爆总图布置措施</w:t>
        </w:r>
        <w:r>
          <w:tab/>
        </w:r>
        <w:r>
          <w:fldChar w:fldCharType="begin"/>
        </w:r>
        <w:r>
          <w:instrText xml:space="preserve"> PAGEREF _Toc3552 \h </w:instrText>
        </w:r>
        <w:r>
          <w:fldChar w:fldCharType="separate"/>
        </w:r>
        <w:r>
          <w:t>36</w:t>
        </w:r>
        <w:r>
          <w:fldChar w:fldCharType="end"/>
        </w:r>
      </w:hyperlink>
    </w:p>
    <w:p>
      <w:pPr>
        <w:pStyle w:val="TOC2"/>
        <w:tabs>
          <w:tab w:val="right" w:leader="dot" w:pos="8306"/>
        </w:tabs>
      </w:pPr>
      <w:hyperlink w:anchor="_Toc23455" w:history="1">
        <w:r>
          <w:rPr>
            <w:rFonts w:ascii="仿宋" w:eastAsia="仿宋" w:hAnsi="仿宋" w:cs="仿宋" w:hint="eastAsia"/>
            <w:lang w:eastAsia="zh-CN"/>
          </w:rPr>
          <w:t>(三)、自然灾害防范措施</w:t>
        </w:r>
        <w:r>
          <w:tab/>
        </w:r>
        <w:r>
          <w:fldChar w:fldCharType="begin"/>
        </w:r>
        <w:r>
          <w:instrText xml:space="preserve"> PAGEREF _Toc23455 \h </w:instrText>
        </w:r>
        <w:r>
          <w:fldChar w:fldCharType="separate"/>
        </w:r>
        <w:r>
          <w:t>37</w:t>
        </w:r>
        <w:r>
          <w:fldChar w:fldCharType="end"/>
        </w:r>
      </w:hyperlink>
    </w:p>
    <w:p>
      <w:pPr>
        <w:pStyle w:val="TOC2"/>
        <w:tabs>
          <w:tab w:val="right" w:leader="dot" w:pos="8306"/>
        </w:tabs>
      </w:pPr>
      <w:hyperlink w:anchor="_Toc31741" w:history="1">
        <w:r>
          <w:rPr>
            <w:rFonts w:ascii="仿宋" w:eastAsia="仿宋" w:hAnsi="仿宋" w:cs="仿宋" w:hint="eastAsia"/>
            <w:lang w:eastAsia="zh-CN"/>
          </w:rPr>
          <w:t>(四)、安全色及安全标志使用要求</w:t>
        </w:r>
        <w:r>
          <w:tab/>
        </w:r>
        <w:r>
          <w:fldChar w:fldCharType="begin"/>
        </w:r>
        <w:r>
          <w:instrText xml:space="preserve"> PAGEREF _Toc31741 \h </w:instrText>
        </w:r>
        <w:r>
          <w:fldChar w:fldCharType="separate"/>
        </w:r>
        <w:r>
          <w:t>38</w:t>
        </w:r>
        <w:r>
          <w:fldChar w:fldCharType="end"/>
        </w:r>
      </w:hyperlink>
    </w:p>
    <w:p>
      <w:pPr>
        <w:pStyle w:val="TOC2"/>
        <w:tabs>
          <w:tab w:val="right" w:leader="dot" w:pos="8306"/>
        </w:tabs>
      </w:pPr>
      <w:hyperlink w:anchor="_Toc10756" w:history="1">
        <w:r>
          <w:rPr>
            <w:rFonts w:ascii="仿宋" w:eastAsia="仿宋" w:hAnsi="仿宋" w:cs="仿宋" w:hint="eastAsia"/>
            <w:lang w:eastAsia="zh-CN"/>
          </w:rPr>
          <w:t>(五)、防尘防毒措施</w:t>
        </w:r>
        <w:r>
          <w:tab/>
        </w:r>
        <w:r>
          <w:fldChar w:fldCharType="begin"/>
        </w:r>
        <w:r>
          <w:instrText xml:space="preserve"> PAGEREF _Toc10756 \h </w:instrText>
        </w:r>
        <w:r>
          <w:fldChar w:fldCharType="separate"/>
        </w:r>
        <w:r>
          <w:t>39</w:t>
        </w:r>
        <w:r>
          <w:fldChar w:fldCharType="end"/>
        </w:r>
      </w:hyperlink>
    </w:p>
    <w:p>
      <w:pPr>
        <w:pStyle w:val="TOC2"/>
        <w:tabs>
          <w:tab w:val="right" w:leader="dot" w:pos="8306"/>
        </w:tabs>
      </w:pPr>
      <w:hyperlink w:anchor="_Toc11962" w:history="1">
        <w:r>
          <w:rPr>
            <w:rFonts w:ascii="仿宋" w:eastAsia="仿宋" w:hAnsi="仿宋" w:cs="仿宋" w:hint="eastAsia"/>
            <w:lang w:eastAsia="zh-CN"/>
          </w:rPr>
          <w:t>(六)、防静电、触电防护及防雷措施</w:t>
        </w:r>
        <w:r>
          <w:tab/>
        </w:r>
        <w:r>
          <w:fldChar w:fldCharType="begin"/>
        </w:r>
        <w:r>
          <w:instrText xml:space="preserve"> PAGEREF _Toc11962 \h </w:instrText>
        </w:r>
        <w:r>
          <w:fldChar w:fldCharType="separate"/>
        </w:r>
        <w:r>
          <w:t>40</w:t>
        </w:r>
        <w:r>
          <w:fldChar w:fldCharType="end"/>
        </w:r>
      </w:hyperlink>
    </w:p>
    <w:p>
      <w:pPr>
        <w:pStyle w:val="TOC2"/>
        <w:tabs>
          <w:tab w:val="right" w:leader="dot" w:pos="8306"/>
        </w:tabs>
      </w:pPr>
      <w:hyperlink w:anchor="_Toc32678" w:history="1">
        <w:r>
          <w:rPr>
            <w:rFonts w:ascii="仿宋" w:eastAsia="仿宋" w:hAnsi="仿宋" w:cs="仿宋" w:hint="eastAsia"/>
            <w:lang w:eastAsia="zh-CN"/>
          </w:rPr>
          <w:t>(七)、机械设备安全保障措施</w:t>
        </w:r>
        <w:r>
          <w:tab/>
        </w:r>
        <w:r>
          <w:fldChar w:fldCharType="begin"/>
        </w:r>
        <w:r>
          <w:instrText xml:space="preserve"> PAGEREF _Toc32678 \h </w:instrText>
        </w:r>
        <w:r>
          <w:fldChar w:fldCharType="separate"/>
        </w:r>
        <w:r>
          <w:t>41</w:t>
        </w:r>
        <w:r>
          <w:fldChar w:fldCharType="end"/>
        </w:r>
      </w:hyperlink>
    </w:p>
    <w:p>
      <w:pPr>
        <w:pStyle w:val="TOC1"/>
        <w:tabs>
          <w:tab w:val="right" w:leader="dot" w:pos="8306"/>
        </w:tabs>
      </w:pPr>
      <w:hyperlink w:anchor="_Toc3438" w:history="1">
        <w:r>
          <w:rPr>
            <w:rFonts w:ascii="仿宋" w:eastAsia="仿宋" w:hAnsi="仿宋" w:cs="仿宋" w:hint="eastAsia"/>
            <w:lang w:eastAsia="zh-CN"/>
          </w:rPr>
          <w:t>十二、镀锌管项目财务管理</w:t>
        </w:r>
        <w:r>
          <w:tab/>
        </w:r>
        <w:r>
          <w:fldChar w:fldCharType="begin"/>
        </w:r>
        <w:r>
          <w:instrText xml:space="preserve"> PAGEREF _Toc3438 \h </w:instrText>
        </w:r>
        <w:r>
          <w:fldChar w:fldCharType="separate"/>
        </w:r>
        <w:r>
          <w:t>42</w:t>
        </w:r>
        <w:r>
          <w:fldChar w:fldCharType="end"/>
        </w:r>
      </w:hyperlink>
    </w:p>
    <w:p>
      <w:pPr>
        <w:pStyle w:val="TOC2"/>
        <w:tabs>
          <w:tab w:val="right" w:leader="dot" w:pos="8306"/>
        </w:tabs>
      </w:pPr>
      <w:hyperlink w:anchor="_Toc18783" w:history="1">
        <w:r>
          <w:rPr>
            <w:rFonts w:ascii="仿宋" w:eastAsia="仿宋" w:hAnsi="仿宋" w:cs="仿宋" w:hint="eastAsia"/>
            <w:lang w:eastAsia="zh-CN"/>
          </w:rPr>
          <w:t>(一)、资金需求大</w:t>
        </w:r>
        <w:r>
          <w:tab/>
        </w:r>
        <w:r>
          <w:fldChar w:fldCharType="begin"/>
        </w:r>
        <w:r>
          <w:instrText xml:space="preserve"> PAGEREF _Toc18783 \h </w:instrText>
        </w:r>
        <w:r>
          <w:fldChar w:fldCharType="separate"/>
        </w:r>
        <w:r>
          <w:t>42</w:t>
        </w:r>
        <w:r>
          <w:fldChar w:fldCharType="end"/>
        </w:r>
      </w:hyperlink>
    </w:p>
    <w:p>
      <w:pPr>
        <w:pStyle w:val="TOC2"/>
        <w:tabs>
          <w:tab w:val="right" w:leader="dot" w:pos="8306"/>
        </w:tabs>
      </w:pPr>
      <w:hyperlink w:anchor="_Toc28895" w:history="1">
        <w:r>
          <w:rPr>
            <w:rFonts w:ascii="仿宋" w:eastAsia="仿宋" w:hAnsi="仿宋" w:cs="仿宋" w:hint="eastAsia"/>
            <w:lang w:eastAsia="zh-CN"/>
          </w:rPr>
          <w:t>(二)、研发周期长</w:t>
        </w:r>
        <w:r>
          <w:tab/>
        </w:r>
        <w:r>
          <w:fldChar w:fldCharType="begin"/>
        </w:r>
        <w:r>
          <w:instrText xml:space="preserve"> PAGEREF _Toc28895 \h </w:instrText>
        </w:r>
        <w:r>
          <w:fldChar w:fldCharType="separate"/>
        </w:r>
        <w:r>
          <w:t>44</w:t>
        </w:r>
        <w:r>
          <w:fldChar w:fldCharType="end"/>
        </w:r>
      </w:hyperlink>
    </w:p>
    <w:p>
      <w:pPr>
        <w:pStyle w:val="TOC2"/>
        <w:tabs>
          <w:tab w:val="right" w:leader="dot" w:pos="8306"/>
        </w:tabs>
      </w:pPr>
      <w:hyperlink w:anchor="_Toc1745" w:history="1">
        <w:r>
          <w:rPr>
            <w:rFonts w:ascii="仿宋" w:eastAsia="仿宋" w:hAnsi="仿宋" w:cs="仿宋" w:hint="eastAsia"/>
            <w:lang w:eastAsia="zh-CN"/>
          </w:rPr>
          <w:t>(三)、市场风险大</w:t>
        </w:r>
        <w:r>
          <w:tab/>
        </w:r>
        <w:r>
          <w:fldChar w:fldCharType="begin"/>
        </w:r>
        <w:r>
          <w:instrText xml:space="preserve"> PAGEREF _Toc1745 \h </w:instrText>
        </w:r>
        <w:r>
          <w:fldChar w:fldCharType="separate"/>
        </w:r>
        <w:r>
          <w:t>45</w:t>
        </w:r>
        <w:r>
          <w:fldChar w:fldCharType="end"/>
        </w:r>
      </w:hyperlink>
    </w:p>
    <w:p>
      <w:pPr>
        <w:pStyle w:val="TOC2"/>
        <w:tabs>
          <w:tab w:val="right" w:leader="dot" w:pos="8306"/>
        </w:tabs>
      </w:pPr>
      <w:hyperlink w:anchor="_Toc1110" w:history="1">
        <w:r>
          <w:rPr>
            <w:rFonts w:ascii="仿宋" w:eastAsia="仿宋" w:hAnsi="仿宋" w:cs="仿宋" w:hint="eastAsia"/>
            <w:lang w:eastAsia="zh-CN"/>
          </w:rPr>
          <w:t>(四)、利润率高</w:t>
        </w:r>
        <w:r>
          <w:tab/>
        </w:r>
        <w:r>
          <w:fldChar w:fldCharType="begin"/>
        </w:r>
        <w:r>
          <w:instrText xml:space="preserve"> PAGEREF _Toc1110 \h </w:instrText>
        </w:r>
        <w:r>
          <w:fldChar w:fldCharType="separate"/>
        </w:r>
        <w:r>
          <w:t>47</w:t>
        </w:r>
        <w:r>
          <w:fldChar w:fldCharType="end"/>
        </w:r>
      </w:hyperlink>
    </w:p>
    <w:p>
      <w:pPr>
        <w:pStyle w:val="TOC1"/>
        <w:tabs>
          <w:tab w:val="right" w:leader="dot" w:pos="8306"/>
        </w:tabs>
      </w:pPr>
      <w:hyperlink w:anchor="_Toc24485" w:history="1">
        <w:r>
          <w:rPr>
            <w:rFonts w:ascii="仿宋" w:eastAsia="仿宋" w:hAnsi="仿宋" w:cs="仿宋" w:hint="eastAsia"/>
            <w:lang w:eastAsia="zh-CN"/>
          </w:rPr>
          <w:t>十三、镀锌管项目治理与监督</w:t>
        </w:r>
        <w:r>
          <w:tab/>
        </w:r>
        <w:r>
          <w:fldChar w:fldCharType="begin"/>
        </w:r>
        <w:r>
          <w:instrText xml:space="preserve"> PAGEREF _Toc24485 \h </w:instrText>
        </w:r>
        <w:r>
          <w:fldChar w:fldCharType="separate"/>
        </w:r>
        <w:r>
          <w:t>49</w:t>
        </w:r>
        <w:r>
          <w:fldChar w:fldCharType="end"/>
        </w:r>
      </w:hyperlink>
    </w:p>
    <w:p>
      <w:pPr>
        <w:pStyle w:val="TOC2"/>
        <w:tabs>
          <w:tab w:val="right" w:leader="dot" w:pos="8306"/>
        </w:tabs>
      </w:pPr>
      <w:hyperlink w:anchor="_Toc23635" w:history="1">
        <w:r>
          <w:rPr>
            <w:rFonts w:ascii="仿宋" w:eastAsia="仿宋" w:hAnsi="仿宋" w:cs="仿宋" w:hint="eastAsia"/>
            <w:lang w:eastAsia="zh-CN"/>
          </w:rPr>
          <w:t>(一)、镀锌管项目治理结构</w:t>
        </w:r>
        <w:r>
          <w:tab/>
        </w:r>
        <w:r>
          <w:fldChar w:fldCharType="begin"/>
        </w:r>
        <w:r>
          <w:instrText xml:space="preserve"> PAGEREF _Toc23635 \h </w:instrText>
        </w:r>
        <w:r>
          <w:fldChar w:fldCharType="separate"/>
        </w:r>
        <w:r>
          <w:t>49</w:t>
        </w:r>
        <w:r>
          <w:fldChar w:fldCharType="end"/>
        </w:r>
      </w:hyperlink>
    </w:p>
    <w:p>
      <w:pPr>
        <w:pStyle w:val="TOC2"/>
        <w:tabs>
          <w:tab w:val="right" w:leader="dot" w:pos="8306"/>
        </w:tabs>
      </w:pPr>
      <w:hyperlink w:anchor="_Toc23530" w:history="1">
        <w:r>
          <w:rPr>
            <w:rFonts w:ascii="仿宋" w:eastAsia="仿宋" w:hAnsi="仿宋" w:cs="仿宋" w:hint="eastAsia"/>
            <w:lang w:eastAsia="zh-CN"/>
          </w:rPr>
          <w:t>(二)、监督与审计</w:t>
        </w:r>
        <w:r>
          <w:tab/>
        </w:r>
        <w:r>
          <w:fldChar w:fldCharType="begin"/>
        </w:r>
        <w:r>
          <w:instrText xml:space="preserve"> PAGEREF _Toc23530 \h </w:instrText>
        </w:r>
        <w:r>
          <w:fldChar w:fldCharType="separate"/>
        </w:r>
        <w:r>
          <w:t>51</w:t>
        </w:r>
        <w:r>
          <w:fldChar w:fldCharType="end"/>
        </w:r>
      </w:hyperlink>
    </w:p>
    <w:p>
      <w:pPr>
        <w:pStyle w:val="TOC1"/>
        <w:tabs>
          <w:tab w:val="right" w:leader="dot" w:pos="8306"/>
        </w:tabs>
      </w:pPr>
      <w:hyperlink w:anchor="_Toc22509" w:history="1">
        <w:r>
          <w:rPr>
            <w:rFonts w:ascii="仿宋" w:eastAsia="仿宋" w:hAnsi="仿宋" w:cs="仿宋" w:hint="eastAsia"/>
            <w:lang w:eastAsia="zh-CN"/>
          </w:rPr>
          <w:t>十四、营销与推广策略</w:t>
        </w:r>
        <w:r>
          <w:tab/>
        </w:r>
        <w:r>
          <w:fldChar w:fldCharType="begin"/>
        </w:r>
        <w:r>
          <w:instrText xml:space="preserve"> PAGEREF _Toc22509 \h </w:instrText>
        </w:r>
        <w:r>
          <w:fldChar w:fldCharType="separate"/>
        </w:r>
        <w:r>
          <w:t>52</w:t>
        </w:r>
        <w:r>
          <w:fldChar w:fldCharType="end"/>
        </w:r>
      </w:hyperlink>
    </w:p>
    <w:p>
      <w:pPr>
        <w:pStyle w:val="TOC2"/>
        <w:tabs>
          <w:tab w:val="right" w:leader="dot" w:pos="8306"/>
        </w:tabs>
      </w:pPr>
      <w:hyperlink w:anchor="_Toc8322" w:history="1">
        <w:r>
          <w:rPr>
            <w:rFonts w:ascii="仿宋" w:eastAsia="仿宋" w:hAnsi="仿宋" w:cs="仿宋" w:hint="eastAsia"/>
            <w:lang w:eastAsia="zh-CN"/>
          </w:rPr>
          <w:t>(一)、产品/服务定位与特点</w:t>
        </w:r>
        <w:r>
          <w:tab/>
        </w:r>
        <w:r>
          <w:fldChar w:fldCharType="begin"/>
        </w:r>
        <w:r>
          <w:instrText xml:space="preserve"> PAGEREF _Toc8322 \h </w:instrText>
        </w:r>
        <w:r>
          <w:fldChar w:fldCharType="separate"/>
        </w:r>
        <w:r>
          <w:t>52</w:t>
        </w:r>
        <w:r>
          <w:fldChar w:fldCharType="end"/>
        </w:r>
      </w:hyperlink>
    </w:p>
    <w:p>
      <w:pPr>
        <w:pStyle w:val="TOC2"/>
        <w:tabs>
          <w:tab w:val="right" w:leader="dot" w:pos="8306"/>
        </w:tabs>
      </w:pPr>
      <w:hyperlink w:anchor="_Toc18973" w:history="1">
        <w:r>
          <w:rPr>
            <w:rFonts w:ascii="仿宋" w:eastAsia="仿宋" w:hAnsi="仿宋" w:cs="仿宋" w:hint="eastAsia"/>
            <w:lang w:eastAsia="zh-CN"/>
          </w:rPr>
          <w:t>(二)、市场定位与竞争分析</w:t>
        </w:r>
        <w:r>
          <w:tab/>
        </w:r>
        <w:r>
          <w:fldChar w:fldCharType="begin"/>
        </w:r>
        <w:r>
          <w:instrText xml:space="preserve"> PAGEREF _Toc18973 \h </w:instrText>
        </w:r>
        <w:r>
          <w:fldChar w:fldCharType="separate"/>
        </w:r>
        <w:r>
          <w:t>53</w:t>
        </w:r>
        <w:r>
          <w:fldChar w:fldCharType="end"/>
        </w:r>
      </w:hyperlink>
    </w:p>
    <w:p>
      <w:pPr>
        <w:pStyle w:val="TOC2"/>
        <w:tabs>
          <w:tab w:val="right" w:leader="dot" w:pos="8306"/>
        </w:tabs>
      </w:pPr>
      <w:hyperlink w:anchor="_Toc22444" w:history="1">
        <w:r>
          <w:rPr>
            <w:rFonts w:ascii="仿宋" w:eastAsia="仿宋" w:hAnsi="仿宋" w:cs="仿宋" w:hint="eastAsia"/>
            <w:lang w:eastAsia="zh-CN"/>
          </w:rPr>
          <w:t>(三)、营销渠道与策略</w:t>
        </w:r>
        <w:r>
          <w:tab/>
        </w:r>
        <w:r>
          <w:fldChar w:fldCharType="begin"/>
        </w:r>
        <w:r>
          <w:instrText xml:space="preserve"> PAGEREF _Toc22444 \h </w:instrText>
        </w:r>
        <w:r>
          <w:fldChar w:fldCharType="separate"/>
        </w:r>
        <w:r>
          <w:t>55</w:t>
        </w:r>
        <w:r>
          <w:fldChar w:fldCharType="end"/>
        </w:r>
      </w:hyperlink>
    </w:p>
    <w:p>
      <w:pPr>
        <w:pStyle w:val="TOC2"/>
        <w:tabs>
          <w:tab w:val="right" w:leader="dot" w:pos="8306"/>
        </w:tabs>
      </w:pPr>
      <w:hyperlink w:anchor="_Toc4749" w:history="1">
        <w:r>
          <w:rPr>
            <w:rFonts w:ascii="仿宋" w:eastAsia="仿宋" w:hAnsi="仿宋" w:cs="仿宋" w:hint="eastAsia"/>
            <w:lang w:eastAsia="zh-CN"/>
          </w:rPr>
          <w:t>(四)、推广与宣传活动</w:t>
        </w:r>
        <w:r>
          <w:tab/>
        </w:r>
        <w:r>
          <w:fldChar w:fldCharType="begin"/>
        </w:r>
        <w:r>
          <w:instrText xml:space="preserve"> PAGEREF _Toc4749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9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镀锌管项目的主要产品是XXXX，预计年产值为XXX万元。这一产品在市场中占据着重要的地位，其广泛的应用范围使得该镀锌管项目的市场前景非常广阔。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镀锌管项目的xxx产品作为重要的原材料之一，将在多个领域发挥关键作用。其在建筑、交通、能源等方面的广泛应用将为整个产业链提供强大的支持，形成产业协同效应。镀锌管项目的年产值XXX万XXX万XXX万万元不仅反映了其在市场上的巨大潜力，更预示着它对国民经济的积极贡献。这种关联度高、涉及面广的产业关系，使得该镀锌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总征地面积为XXXX平方米，相当于约XX.XX亩，其中净用地面积为XXXX平方米，红线范围内相当于约XX.XX亩。这一用地规模充分考虑了镀锌管项目的建设需求，保障了镀锌管项目在合适的空间内得以充分发展。镀锌管项目规划的总建筑面积为XXXX平方米，其中主体工程建设占XXXX平方米，计容建筑面积达XXXX平方米。预计建筑工程的投资将达到XXXX万元，为镀锌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计划购置的设备共计XXXX台（套），设备购置费用为XXXX万元。这一设备购置计划充分考虑到镀锌管项目的生产需求和技术要求，确保了镀锌管项目在生产运营中具备先进的技术装备和高效的生产能力。设备的合理配置将为镀锌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计划总投资为XXXX万元，预计年实现营业收入为XXXX万元。这一产能规模的设定旨在确保镀锌管项目能够在投资与回报之间取得平衡，实现长期可持续的发展。镀锌管项目的总投资充分考虑到各个方面的需求，包括用地建设、设备购置等多个环节，以确保镀锌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273"/>
      <w:r>
        <w:rPr>
          <w:rFonts w:ascii="仿宋" w:eastAsia="仿宋" w:hAnsi="仿宋" w:cs="仿宋" w:hint="eastAsia"/>
          <w:sz w:val="28"/>
          <w:lang w:eastAsia="zh-CN"/>
        </w:rPr>
        <w:t>二、镀锌管项目概论</w:t>
      </w:r>
      <w:bookmarkEnd w:id="5"/>
    </w:p>
    <w:p>
      <w:pPr>
        <w:pStyle w:val="Heading2"/>
        <w:rPr>
          <w:rFonts w:ascii="仿宋" w:eastAsia="仿宋" w:hAnsi="仿宋" w:cs="仿宋" w:hint="eastAsia"/>
          <w:lang w:eastAsia="zh-CN"/>
        </w:rPr>
      </w:pPr>
      <w:bookmarkStart w:id="6" w:name="_Toc5558"/>
      <w:r>
        <w:rPr>
          <w:rFonts w:ascii="仿宋" w:eastAsia="仿宋" w:hAnsi="仿宋" w:cs="仿宋" w:hint="eastAsia"/>
          <w:lang w:eastAsia="zh-CN"/>
        </w:rPr>
        <w:t>(一)、镀锌管项目概况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起源追溯至对市场的深入洞察。市场的不断演变与变革为镀锌管项目提供了难得的机遇。当前市场存在的需求缺口和变革的大环境共同构成了镀锌管项目的背景。这个镀锌管项目旨在充分利用市场机遇，填补行业中尚未满足的需求，为客户提供全新的解决方案。市场的变革和需求的增长使得这个镀锌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镀锌管项目名称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正式命名为镀锌管。这个名称不仅仅是一个标识，更代表了镀锌管项目的核心理念和愿景。它蕴含着镀锌管项目所要解决问题的关键字，具有强烈的表达和辨识度，为镀锌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镀锌管项目目标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核心目标是提供一种全新、高效的解决方案，满足客户日益增长的需求。镀锌管项目追求的不仅仅是满足市场需求，更是在市场中获得卓越的竞争优势。通过不断提升产品或服务的质量和创新水平，镀锌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镀锌管项目范围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全面涵盖了产品研发、制造、市场推广和售后服务，确保从产品设计到最终用户体验的全方位关注。这一全面的镀锌管项目范围是为了确保镀锌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镀锌管项目时间表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镀锌管项目计划在未来18个月内完成，包括研发、测试、市场试点和正式推出等不同阶段。这个时间表的合理设计是为了确保镀锌管项目各个阶段的顺利推进，以便按时交付高质量的成果。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镀锌管项目预算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镀锌管项目总预算估算为XX百万美元，主要分配在研发、市场推广、人员培训和运营等方面。这一充足的预算为镀锌管项目提供了充足的资源，确保镀锌管项目在各个方面都能取得优异的表现。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镀锌管项目风险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镀锌管项目可能面临的风险包括市场接受度低、技术难题、竞争激烈等。镀锌管项目团队已经制定了相应的风险应对计划，通过前瞻性的风险管理，确保镀锌管项目在面对不确定性时能够迅速做出应对。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镀锌管项目团队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镀锌管项目汇聚了一支经验丰富、多领域专业素养的核心团队，确保镀锌管项目在各个方面都能拥有高水平的执行力。团队的协同作战是镀锌管项目成功的关键因素之一。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镀锌管项目背景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镀锌管项目的背景根植于市场对更高效、创新产品的渴望，同时也受到科技发展对行业格局的深刻改变的影响。这为镀锌管项目提供了广阔的发展空间和市场需求。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镀锌管项目现状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截至目前，镀锌管项目已完成市场调研和技术验证，取得了初步的成功。这为镀锌管项目在未来的发展奠定了坚实的基础，为更远大的目标打下了坚实的基石。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235"/>
      <w:r>
        <w:rPr>
          <w:rFonts w:ascii="仿宋" w:eastAsia="仿宋" w:hAnsi="仿宋" w:cs="仿宋" w:hint="eastAsia"/>
          <w:sz w:val="28"/>
          <w:lang w:eastAsia="zh-CN"/>
        </w:rPr>
        <w:t>(二)、镀锌管项目目标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keyword》镀锌管项目首要业务目标是在市场中占据有利地位，实现产品/服务的成功推广和销售。通过不断提升产品质量、创新性，镀锌管项目追求成为行业中的领导者，赢得更多客户的青睐。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在科技迅速发展的时代，镀锌管项目着眼于技术创新。通过持续的研发和技术升级，镀锌管项目旨在推出更具创新性的产品或服务，以满足市场对新鲜、先进解决方案的需求。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为了建立可持续的客户关系，镀锌管项目设定了客户满意度目标。通过提供卓越的产品质量和优质的客户服务，镀锌管项目追求赢得客户的信任和忠诚度，确保他们的满意度达到行业领先水平。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镀锌管项目注重社会责任和可持续发展。通过实施环保、社会责任镀锌管项目，镀锌管项目致力于在经济发展的同时保护环境，促进社会公平，实现可持续经营。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镀锌管项目的团队是实现目标的核心驱动力。因此，镀锌管项目设定了团队发展目标，包括提升团队成员的专业技能、培养领导力，以及搭建协同高效的团队工作氛围。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458"/>
      <w:r>
        <w:rPr>
          <w:rFonts w:ascii="仿宋" w:eastAsia="仿宋" w:hAnsi="仿宋" w:cs="仿宋" w:hint="eastAsia"/>
          <w:sz w:val="28"/>
          <w:lang w:eastAsia="zh-CN"/>
        </w:rPr>
        <w:t>(三)、镀锌管项目提出的理由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镀锌管项目提出的理由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源于对市场机遇的深刻洞察。当前市场中存在的需求缺口和行业发展趋势表明，有巨大的商业机会等待被开发。通过准确捕捉市场机遇，镀锌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理念基于对技术创新的信仰。通过持续的研发和技术投入，镀锌管项目有望推出更具创新性的产品或服务。在科技飞速发展的当下，镀锌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是为了增强企业的行业竞争力。通过提升产品或服务的质量和独特性，镀锌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响应了消费者需求的变化。随着社会和科技的不断发展，消费者对产品和服务的需求也在发生变化。通过深入了解并及时回应消费者的新需求，镀锌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镀锌管项目的提出是企业战略发展规划的一部分。在面对日益激烈的市场竞争和不断变化的商业环境中，镀锌管项目作为企业战略的一环，旨在为企业开辟新的增长领域，巩固企业在行业中的地位。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镀锌管项目的提出不仅仅是基于商业考量，还注重社会责任。通过推出环保、社会责任等方面的镀锌管项目，镀锌管企业可以在社会中树立积极形象，为社会做出积极贡献，实现经济效益和社会效益的双赢。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镀锌管项目的提出反映了对利益相关者期望的关注。包括客户、员工、投资者等利益相关者在企业发展中都有着各自的期望，镀锌管项目力求在满足这些期望的同时，取得更大的共赢。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0700"/>
      <w:r>
        <w:rPr>
          <w:rFonts w:ascii="仿宋" w:eastAsia="仿宋" w:hAnsi="仿宋" w:cs="仿宋" w:hint="eastAsia"/>
          <w:sz w:val="28"/>
          <w:lang w:eastAsia="zh-CN"/>
        </w:rPr>
        <w:t>(四)、镀锌管项目意义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在实施镀锌管项目的过程中，我们不仅仅是在追逐商业成功，更是为企业和社会的多个层面创造了深远的意义。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首要意义在于提升企业的市场竞争力。通过持续的创新和对产品质量的高标准要求，镀锌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镀锌管项目的推进将促使行业技术水平的提升。通过引入先进技术和创新性解决方案，镀锌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在社会层面，镀锌管项目不仅创造了大量就业机会，提高了就业水平，还注重社会责任和环保。通过参与社会公益事业和推动环保镀锌管项目，镀锌管项目为社会贡献了一份力量，体现了企业对社会的积极回馈。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综合而言，镀锌管项目意义重大，不仅推动了企业的发展，也为行业和社会的进步贡献了积极力量。这是一个全面而深刻的影响，将在未来产生可持续的正面效应。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679"/>
      <w:r>
        <w:rPr>
          <w:rFonts w:ascii="仿宋" w:eastAsia="仿宋" w:hAnsi="仿宋" w:cs="仿宋" w:hint="eastAsia"/>
          <w:sz w:val="28"/>
          <w:lang w:eastAsia="zh-CN"/>
        </w:rPr>
        <w:t>(五)、镀锌管项目背景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在当今迅猛发展的商业环境中，镀锌管项目的动因根植于对多方面因素的审慎考量。这个镀锌管项目的提出并非孤立的决策，而是对企业所处背景深入思考的产物。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市场的不断演变是镀锌管项目背后的首要原因。科技的迅速发展和全球市场的快速变化使得企业必须灵活应对。镀锌管项目应运而生，旨在通过创新性的解决方案迎合市场的多变需求，赢得竞争中的先机。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竞争的激烈程度也是镀锌管项目背景中不可忽视的一环。企业需要在激烈竞争中脱颖而出，为此，镀锌管项目致力于打破常规，提供独特的价值主张，以吸引客户并确保市场份额的增长。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技术的迅速发展为企业带来了机遇与挑战。作为镀锌管项目启动的背景之一，对新兴技术的应用将有助于提升企业的技术水平，使其在不断演进的商业环境中保持竞争优势。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此外，社会对企业责任的期望也在逐渐升高。镀锌管项目充分融入了社会责任的理念，通过可持续经营和社会公益镀锌管项目，企图为社会贡献一份力量，在商业成功的同时关注社会价值。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139"/>
      <w:r>
        <w:rPr>
          <w:rFonts w:ascii="仿宋" w:eastAsia="仿宋" w:hAnsi="仿宋" w:cs="仿宋" w:hint="eastAsia"/>
          <w:sz w:val="28"/>
          <w:lang w:eastAsia="zh-CN"/>
        </w:rPr>
        <w:t>三、镀锌管项目建设背景及必要性分析</w:t>
      </w:r>
      <w:bookmarkEnd w:id="11"/>
    </w:p>
    <w:p>
      <w:pPr>
        <w:pStyle w:val="Heading2"/>
        <w:rPr>
          <w:rFonts w:ascii="仿宋" w:eastAsia="仿宋" w:hAnsi="仿宋" w:cs="仿宋" w:hint="eastAsia"/>
          <w:lang w:eastAsia="zh-CN"/>
        </w:rPr>
      </w:pPr>
      <w:bookmarkStart w:id="12" w:name="_Toc9565"/>
      <w:r>
        <w:rPr>
          <w:rFonts w:ascii="仿宋" w:eastAsia="仿宋" w:hAnsi="仿宋" w:cs="仿宋" w:hint="eastAsia"/>
          <w:lang w:eastAsia="zh-CN"/>
        </w:rPr>
        <w:t>(一)、镀锌管项目背景分析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镀锌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我们的背景分析将深入挖掘当前行业的发展趋势，通过对竞争态势的全面审视，找到镀锌管项目在这个潮流中的定位。同时，我们将关注行业内涌现的新兴机遇，以便镀锌管项目更好地融入行业发展的潮流中。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镀锌管项目提供了强大的发展动力。我们将聚焦于行业内最新的技术发展趋势，包括但不限于人工智能、大数据分析、物联网等领域。通过深度的技术研究，我们将确保镀锌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镀锌管项目发展的源泉。我们将投入更多的精力对市场需求进行深入剖析，超越表面的需求，深入挖掘潜在的市场痛点和机遇。通过对市场需求的细致了解，镀锌管项目将更有针对性地设计解决方案，满足市场的多样化需求，从而更好地促进镀锌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镀锌管项目战略至关重要。我们将对竞争态势进行更为深入的分析，包括但不限于市场份额、产品特点、客户满意度等多个维度。通过深度的竞争分析，镀锌管项目将能够更准确地把握市场脉搏，制定具有竞争力的镀锌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镀锌管项目的发展具有直接的影响。我们将进行更为全面的法规和政策分析，了解行业发展中的潜在法律风险和合规挑战。通过充分了解和遵守相关法规，镀锌管项目将确保在法律框架内合法合规运营，为镀锌管项目的稳健发展提供有力支持。</w:t>
      </w:r>
    </w:p>
    <w:p>
      <w:pPr>
        <w:pStyle w:val="Heading2"/>
        <w:ind w:firstLine="560" w:firstLineChars="200"/>
        <w:rPr>
          <w:rFonts w:ascii="仿宋" w:eastAsia="仿宋" w:hAnsi="仿宋" w:cs="仿宋" w:hint="eastAsia"/>
          <w:sz w:val="28"/>
          <w:lang w:eastAsia="zh-CN"/>
        </w:rPr>
      </w:pPr>
      <w:bookmarkStart w:id="13" w:name="_Toc5210"/>
      <w:r>
        <w:rPr>
          <w:rFonts w:ascii="仿宋" w:eastAsia="仿宋" w:hAnsi="仿宋" w:cs="仿宋" w:hint="eastAsia"/>
          <w:sz w:val="28"/>
          <w:lang w:eastAsia="zh-CN"/>
        </w:rPr>
        <w:t>(二)、镀锌管项目建设必要性分析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建设的迫切性源于对行业发展趋势的深刻洞察。我们正处于一个行业变革的时代，科技创新、数字化转型成为企业发展的关键动力。镀锌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建设不仅仅是为了跟上潮流，更是为了通过技术创新推动企业的持续发展。通过引入先进的技术和解决方案，镀锌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镀锌管项目的建设成为必然选择，通过提高产品质量、拓展服务领域，从而在竞争中获得更多的机会。镀锌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镀锌管项目建设的必要性体现在对客户需求更精准的满足。通过镀锌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建设的背后是对企业持续创新的追求。只有通过不断创新，企业才能在竞争中立于不败之地。镀锌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27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9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技术管理特点体现在其创新导向。通过引入最先进的技术趋势和解决方案，镀锌管项目致力于提升科技含量、提高质量和效率水平。这意味着我们将采用最新的工具和方法，确保镀锌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镀锌管项目技术管理的显著特征。通过整合不同领域的技术资源，我们实现了跨学科的协同工作。这有助于优化技术架构，提高整体效能。此外，整合性策略还促进了不同技术团队之间的紧密沟通和高效合作，确保镀锌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镀锌管项目所采用的技术。通过不断优化技术方案，镀锌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镀锌管项目团队将在镀锌管项目初期识别可能的技术风险，并采取相应的预防和应对措施。通过建立健全的风险评估机制，镀锌管项目能够在实施过程中及时发现并解决潜在的技术问题，保障镀锌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通过这些独特的技术管理特点，我们确信在镀锌管项目中，技术将成为镀锌管项目成功的有力支持。这一深度剖析揭示了技术管理在镀锌管项目实施中的关键作用，为镀锌管项目的技术基础奠定了坚实的基础。</w:t>
      </w:r>
    </w:p>
    <w:p>
      <w:pPr>
        <w:pStyle w:val="Heading2"/>
        <w:ind w:firstLine="560" w:firstLineChars="200"/>
        <w:rPr>
          <w:rFonts w:ascii="仿宋" w:eastAsia="仿宋" w:hAnsi="仿宋" w:cs="仿宋" w:hint="eastAsia"/>
          <w:sz w:val="28"/>
          <w:lang w:eastAsia="zh-CN"/>
        </w:rPr>
      </w:pPr>
      <w:bookmarkStart w:id="16" w:name="_Toc20294"/>
      <w:r>
        <w:rPr>
          <w:rFonts w:ascii="仿宋" w:eastAsia="仿宋" w:hAnsi="仿宋" w:cs="仿宋" w:hint="eastAsia"/>
          <w:sz w:val="28"/>
          <w:lang w:eastAsia="zh-CN"/>
        </w:rPr>
        <w:t>(二)、镀锌管项目工艺技术设计方案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镀锌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镀锌管项目将严格按照相关行业规范要求进行组织。通过有效控制产品质量，镀锌管项目将致力于为顾客提供优质的镀锌管项目产品和良好的服务。这体现了镀锌管项目对于生产活动合规性和质量标准的高度重视，为镀锌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镀锌管项目注重生态效益和清洁生产原则。镀锌管项目建设将紧密结合地方特色经济发展，与社会经济发展规划和区域环境保护规划方案相协调一致。通过与当地区域自然生态系统的结合，镀锌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镀锌管项目产品具有多样化的客户需求和个性化的特点。因此，镀锌管项目产品规格品种多样，且单批生产数量较小。为满足这一特点，镀锌管项目承办单位将建设先进的柔性制造生产线。通过广泛应用柔性制造技术，镀锌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镀锌管项目采用的技术具有较高的技术含量和自动化水平，处于国内先进水平。这一技术选用不仅体现了对生产效率、质量和环境友好性的高标准要求，同时为镀锌管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https://d.book118.com/367115004006006053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1188F"/>
    <w:rsid w:val="203118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15004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2024-03-03T07:12:00Z</dcterms:created>
  <dcterms:modified xsi:type="dcterms:W3CDTF">2024-03-03T07:12:49Z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95D444690B234DB7A5F7B42266CAEC9A_11</vt:lpwstr>
  </property>
  <property fmtid="{D5CDD505-2E9C-101B-9397-08002B2CF9AE}" pid="3" name="KSOProductBuildVer">
    <vt:lpwstr>2052-12.1.0.16388</vt:lpwstr>
  </property>
</Properties>
</file>