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硝基化合物项目规划设计蓝图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80" w:history="1">
        <w:r>
          <w:rPr>
            <w:rFonts w:ascii="仿宋" w:eastAsia="仿宋" w:hAnsi="仿宋" w:cs="仿宋" w:hint="eastAsia"/>
            <w:lang w:eastAsia="zh-CN"/>
          </w:rPr>
          <w:t>前言</w:t>
        </w:r>
        <w:r>
          <w:tab/>
        </w:r>
        <w:r>
          <w:fldChar w:fldCharType="begin"/>
        </w:r>
        <w:r>
          <w:instrText xml:space="preserve"> PAGEREF _Toc4980 \h </w:instrText>
        </w:r>
        <w:r>
          <w:fldChar w:fldCharType="separate"/>
        </w:r>
        <w:r>
          <w:t>3</w:t>
        </w:r>
        <w:r>
          <w:fldChar w:fldCharType="end"/>
        </w:r>
      </w:hyperlink>
    </w:p>
    <w:p>
      <w:pPr>
        <w:pStyle w:val="TOC1"/>
        <w:tabs>
          <w:tab w:val="right" w:leader="dot" w:pos="8306"/>
        </w:tabs>
      </w:pPr>
      <w:hyperlink w:anchor="_Toc7247" w:history="1">
        <w:r>
          <w:rPr>
            <w:rFonts w:ascii="仿宋" w:eastAsia="仿宋" w:hAnsi="仿宋" w:cs="仿宋" w:hint="eastAsia"/>
            <w:lang w:eastAsia="zh-CN"/>
          </w:rPr>
          <w:t>一、硝基化合物项目危机管理</w:t>
        </w:r>
        <w:r>
          <w:tab/>
        </w:r>
        <w:r>
          <w:fldChar w:fldCharType="begin"/>
        </w:r>
        <w:r>
          <w:instrText xml:space="preserve"> PAGEREF _Toc7247 \h </w:instrText>
        </w:r>
        <w:r>
          <w:fldChar w:fldCharType="separate"/>
        </w:r>
        <w:r>
          <w:t>3</w:t>
        </w:r>
        <w:r>
          <w:fldChar w:fldCharType="end"/>
        </w:r>
      </w:hyperlink>
    </w:p>
    <w:p>
      <w:pPr>
        <w:pStyle w:val="TOC2"/>
        <w:tabs>
          <w:tab w:val="right" w:leader="dot" w:pos="8306"/>
        </w:tabs>
      </w:pPr>
      <w:hyperlink w:anchor="_Toc23420" w:history="1">
        <w:r>
          <w:rPr>
            <w:rFonts w:ascii="仿宋" w:eastAsia="仿宋" w:hAnsi="仿宋" w:cs="仿宋" w:hint="eastAsia"/>
            <w:lang w:eastAsia="zh-CN"/>
          </w:rPr>
          <w:t>(一)、危机预警与识别</w:t>
        </w:r>
        <w:r>
          <w:tab/>
        </w:r>
        <w:r>
          <w:fldChar w:fldCharType="begin"/>
        </w:r>
        <w:r>
          <w:instrText xml:space="preserve"> PAGEREF _Toc23420 \h </w:instrText>
        </w:r>
        <w:r>
          <w:fldChar w:fldCharType="separate"/>
        </w:r>
        <w:r>
          <w:t>3</w:t>
        </w:r>
        <w:r>
          <w:fldChar w:fldCharType="end"/>
        </w:r>
      </w:hyperlink>
    </w:p>
    <w:p>
      <w:pPr>
        <w:pStyle w:val="TOC2"/>
        <w:tabs>
          <w:tab w:val="right" w:leader="dot" w:pos="8306"/>
        </w:tabs>
      </w:pPr>
      <w:hyperlink w:anchor="_Toc9579" w:history="1">
        <w:r>
          <w:rPr>
            <w:rFonts w:ascii="仿宋" w:eastAsia="仿宋" w:hAnsi="仿宋" w:cs="仿宋" w:hint="eastAsia"/>
            <w:lang w:eastAsia="zh-CN"/>
          </w:rPr>
          <w:t>(二)、危机应对与恢复</w:t>
        </w:r>
        <w:r>
          <w:tab/>
        </w:r>
        <w:r>
          <w:fldChar w:fldCharType="begin"/>
        </w:r>
        <w:r>
          <w:instrText xml:space="preserve"> PAGEREF _Toc9579 \h </w:instrText>
        </w:r>
        <w:r>
          <w:fldChar w:fldCharType="separate"/>
        </w:r>
        <w:r>
          <w:t>4</w:t>
        </w:r>
        <w:r>
          <w:fldChar w:fldCharType="end"/>
        </w:r>
      </w:hyperlink>
    </w:p>
    <w:p>
      <w:pPr>
        <w:pStyle w:val="TOC1"/>
        <w:tabs>
          <w:tab w:val="right" w:leader="dot" w:pos="8306"/>
        </w:tabs>
      </w:pPr>
      <w:hyperlink w:anchor="_Toc13095" w:history="1">
        <w:r>
          <w:rPr>
            <w:rFonts w:ascii="仿宋" w:eastAsia="仿宋" w:hAnsi="仿宋" w:cs="仿宋" w:hint="eastAsia"/>
            <w:lang w:eastAsia="zh-CN"/>
          </w:rPr>
          <w:t>二、市场分析、调研</w:t>
        </w:r>
        <w:r>
          <w:tab/>
        </w:r>
        <w:r>
          <w:fldChar w:fldCharType="begin"/>
        </w:r>
        <w:r>
          <w:instrText xml:space="preserve"> PAGEREF _Toc13095 \h </w:instrText>
        </w:r>
        <w:r>
          <w:fldChar w:fldCharType="separate"/>
        </w:r>
        <w:r>
          <w:t>5</w:t>
        </w:r>
        <w:r>
          <w:fldChar w:fldCharType="end"/>
        </w:r>
      </w:hyperlink>
    </w:p>
    <w:p>
      <w:pPr>
        <w:pStyle w:val="TOC2"/>
        <w:tabs>
          <w:tab w:val="right" w:leader="dot" w:pos="8306"/>
        </w:tabs>
      </w:pPr>
      <w:hyperlink w:anchor="_Toc392" w:history="1">
        <w:r>
          <w:rPr>
            <w:rFonts w:ascii="仿宋" w:eastAsia="仿宋" w:hAnsi="仿宋" w:cs="仿宋" w:hint="eastAsia"/>
            <w:lang w:eastAsia="zh-CN"/>
          </w:rPr>
          <w:t>(一)、硝基化合物行业分析</w:t>
        </w:r>
        <w:r>
          <w:tab/>
        </w:r>
        <w:r>
          <w:fldChar w:fldCharType="begin"/>
        </w:r>
        <w:r>
          <w:instrText xml:space="preserve"> PAGEREF _Toc392 \h </w:instrText>
        </w:r>
        <w:r>
          <w:fldChar w:fldCharType="separate"/>
        </w:r>
        <w:r>
          <w:t>5</w:t>
        </w:r>
        <w:r>
          <w:fldChar w:fldCharType="end"/>
        </w:r>
      </w:hyperlink>
    </w:p>
    <w:p>
      <w:pPr>
        <w:pStyle w:val="TOC2"/>
        <w:tabs>
          <w:tab w:val="right" w:leader="dot" w:pos="8306"/>
        </w:tabs>
      </w:pPr>
      <w:hyperlink w:anchor="_Toc16661" w:history="1">
        <w:r>
          <w:rPr>
            <w:rFonts w:ascii="仿宋" w:eastAsia="仿宋" w:hAnsi="仿宋" w:cs="仿宋" w:hint="eastAsia"/>
            <w:lang w:eastAsia="zh-CN"/>
          </w:rPr>
          <w:t>(二)、硝基化合物市场分析预测</w:t>
        </w:r>
        <w:r>
          <w:tab/>
        </w:r>
        <w:r>
          <w:fldChar w:fldCharType="begin"/>
        </w:r>
        <w:r>
          <w:instrText xml:space="preserve"> PAGEREF _Toc16661 \h </w:instrText>
        </w:r>
        <w:r>
          <w:fldChar w:fldCharType="separate"/>
        </w:r>
        <w:r>
          <w:t>6</w:t>
        </w:r>
        <w:r>
          <w:fldChar w:fldCharType="end"/>
        </w:r>
      </w:hyperlink>
    </w:p>
    <w:p>
      <w:pPr>
        <w:pStyle w:val="TOC1"/>
        <w:tabs>
          <w:tab w:val="right" w:leader="dot" w:pos="8306"/>
        </w:tabs>
      </w:pPr>
      <w:hyperlink w:anchor="_Toc3600" w:history="1">
        <w:r>
          <w:rPr>
            <w:rFonts w:ascii="仿宋" w:eastAsia="仿宋" w:hAnsi="仿宋" w:cs="仿宋" w:hint="eastAsia"/>
            <w:lang w:eastAsia="zh-CN"/>
          </w:rPr>
          <w:t>三、工艺说明</w:t>
        </w:r>
        <w:r>
          <w:tab/>
        </w:r>
        <w:r>
          <w:fldChar w:fldCharType="begin"/>
        </w:r>
        <w:r>
          <w:instrText xml:space="preserve"> PAGEREF _Toc3600 \h </w:instrText>
        </w:r>
        <w:r>
          <w:fldChar w:fldCharType="separate"/>
        </w:r>
        <w:r>
          <w:t>7</w:t>
        </w:r>
        <w:r>
          <w:fldChar w:fldCharType="end"/>
        </w:r>
      </w:hyperlink>
    </w:p>
    <w:p>
      <w:pPr>
        <w:pStyle w:val="TOC2"/>
        <w:tabs>
          <w:tab w:val="right" w:leader="dot" w:pos="8306"/>
        </w:tabs>
      </w:pPr>
      <w:hyperlink w:anchor="_Toc8488" w:history="1">
        <w:r>
          <w:rPr>
            <w:rFonts w:ascii="仿宋" w:eastAsia="仿宋" w:hAnsi="仿宋" w:cs="仿宋" w:hint="eastAsia"/>
            <w:lang w:eastAsia="zh-CN"/>
          </w:rPr>
          <w:t>(一)、技术管理特点</w:t>
        </w:r>
        <w:r>
          <w:tab/>
        </w:r>
        <w:r>
          <w:fldChar w:fldCharType="begin"/>
        </w:r>
        <w:r>
          <w:instrText xml:space="preserve"> PAGEREF _Toc8488 \h </w:instrText>
        </w:r>
        <w:r>
          <w:fldChar w:fldCharType="separate"/>
        </w:r>
        <w:r>
          <w:t>7</w:t>
        </w:r>
        <w:r>
          <w:fldChar w:fldCharType="end"/>
        </w:r>
      </w:hyperlink>
    </w:p>
    <w:p>
      <w:pPr>
        <w:pStyle w:val="TOC2"/>
        <w:tabs>
          <w:tab w:val="right" w:leader="dot" w:pos="8306"/>
        </w:tabs>
      </w:pPr>
      <w:hyperlink w:anchor="_Toc25335" w:history="1">
        <w:r>
          <w:rPr>
            <w:rFonts w:ascii="仿宋" w:eastAsia="仿宋" w:hAnsi="仿宋" w:cs="仿宋" w:hint="eastAsia"/>
            <w:lang w:eastAsia="zh-CN"/>
          </w:rPr>
          <w:t>(二)、硝基化合物项目工艺技术设计方案</w:t>
        </w:r>
        <w:r>
          <w:tab/>
        </w:r>
        <w:r>
          <w:fldChar w:fldCharType="begin"/>
        </w:r>
        <w:r>
          <w:instrText xml:space="preserve"> PAGEREF _Toc25335 \h </w:instrText>
        </w:r>
        <w:r>
          <w:fldChar w:fldCharType="separate"/>
        </w:r>
        <w:r>
          <w:t>8</w:t>
        </w:r>
        <w:r>
          <w:fldChar w:fldCharType="end"/>
        </w:r>
      </w:hyperlink>
    </w:p>
    <w:p>
      <w:pPr>
        <w:pStyle w:val="TOC2"/>
        <w:tabs>
          <w:tab w:val="right" w:leader="dot" w:pos="8306"/>
        </w:tabs>
      </w:pPr>
      <w:hyperlink w:anchor="_Toc12470" w:history="1">
        <w:r>
          <w:rPr>
            <w:rFonts w:ascii="仿宋" w:eastAsia="仿宋" w:hAnsi="仿宋" w:cs="仿宋" w:hint="eastAsia"/>
            <w:lang w:eastAsia="zh-CN"/>
          </w:rPr>
          <w:t>(三)、设备选型方案</w:t>
        </w:r>
        <w:r>
          <w:tab/>
        </w:r>
        <w:r>
          <w:fldChar w:fldCharType="begin"/>
        </w:r>
        <w:r>
          <w:instrText xml:space="preserve"> PAGEREF _Toc12470 \h </w:instrText>
        </w:r>
        <w:r>
          <w:fldChar w:fldCharType="separate"/>
        </w:r>
        <w:r>
          <w:t>9</w:t>
        </w:r>
        <w:r>
          <w:fldChar w:fldCharType="end"/>
        </w:r>
      </w:hyperlink>
    </w:p>
    <w:p>
      <w:pPr>
        <w:pStyle w:val="TOC1"/>
        <w:tabs>
          <w:tab w:val="right" w:leader="dot" w:pos="8306"/>
        </w:tabs>
      </w:pPr>
      <w:hyperlink w:anchor="_Toc16546" w:history="1">
        <w:r>
          <w:rPr>
            <w:rFonts w:ascii="仿宋" w:eastAsia="仿宋" w:hAnsi="仿宋" w:cs="仿宋" w:hint="eastAsia"/>
            <w:lang w:eastAsia="zh-CN"/>
          </w:rPr>
          <w:t>四、硝基化合物项目选址可行性分析</w:t>
        </w:r>
        <w:r>
          <w:tab/>
        </w:r>
        <w:r>
          <w:fldChar w:fldCharType="begin"/>
        </w:r>
        <w:r>
          <w:instrText xml:space="preserve"> PAGEREF _Toc16546 \h </w:instrText>
        </w:r>
        <w:r>
          <w:fldChar w:fldCharType="separate"/>
        </w:r>
        <w:r>
          <w:t>11</w:t>
        </w:r>
        <w:r>
          <w:fldChar w:fldCharType="end"/>
        </w:r>
      </w:hyperlink>
    </w:p>
    <w:p>
      <w:pPr>
        <w:pStyle w:val="TOC2"/>
        <w:tabs>
          <w:tab w:val="right" w:leader="dot" w:pos="8306"/>
        </w:tabs>
      </w:pPr>
      <w:hyperlink w:anchor="_Toc19797" w:history="1">
        <w:r>
          <w:rPr>
            <w:rFonts w:ascii="仿宋" w:eastAsia="仿宋" w:hAnsi="仿宋" w:cs="仿宋" w:hint="eastAsia"/>
            <w:lang w:eastAsia="zh-CN"/>
          </w:rPr>
          <w:t>(一)、硝基化合物项目选址</w:t>
        </w:r>
        <w:r>
          <w:tab/>
        </w:r>
        <w:r>
          <w:fldChar w:fldCharType="begin"/>
        </w:r>
        <w:r>
          <w:instrText xml:space="preserve"> PAGEREF _Toc19797 \h </w:instrText>
        </w:r>
        <w:r>
          <w:fldChar w:fldCharType="separate"/>
        </w:r>
        <w:r>
          <w:t>11</w:t>
        </w:r>
        <w:r>
          <w:fldChar w:fldCharType="end"/>
        </w:r>
      </w:hyperlink>
    </w:p>
    <w:p>
      <w:pPr>
        <w:pStyle w:val="TOC2"/>
        <w:tabs>
          <w:tab w:val="right" w:leader="dot" w:pos="8306"/>
        </w:tabs>
      </w:pPr>
      <w:hyperlink w:anchor="_Toc14863" w:history="1">
        <w:r>
          <w:rPr>
            <w:rFonts w:ascii="仿宋" w:eastAsia="仿宋" w:hAnsi="仿宋" w:cs="仿宋" w:hint="eastAsia"/>
            <w:lang w:eastAsia="zh-CN"/>
          </w:rPr>
          <w:t>(二)、用地控制指标</w:t>
        </w:r>
        <w:r>
          <w:tab/>
        </w:r>
        <w:r>
          <w:fldChar w:fldCharType="begin"/>
        </w:r>
        <w:r>
          <w:instrText xml:space="preserve"> PAGEREF _Toc14863 \h </w:instrText>
        </w:r>
        <w:r>
          <w:fldChar w:fldCharType="separate"/>
        </w:r>
        <w:r>
          <w:t>11</w:t>
        </w:r>
        <w:r>
          <w:fldChar w:fldCharType="end"/>
        </w:r>
      </w:hyperlink>
    </w:p>
    <w:p>
      <w:pPr>
        <w:pStyle w:val="TOC2"/>
        <w:tabs>
          <w:tab w:val="right" w:leader="dot" w:pos="8306"/>
        </w:tabs>
      </w:pPr>
      <w:hyperlink w:anchor="_Toc8919" w:history="1">
        <w:r>
          <w:rPr>
            <w:rFonts w:ascii="仿宋" w:eastAsia="仿宋" w:hAnsi="仿宋" w:cs="仿宋" w:hint="eastAsia"/>
            <w:lang w:eastAsia="zh-CN"/>
          </w:rPr>
          <w:t>(三)、节约用地措施</w:t>
        </w:r>
        <w:r>
          <w:tab/>
        </w:r>
        <w:r>
          <w:fldChar w:fldCharType="begin"/>
        </w:r>
        <w:r>
          <w:instrText xml:space="preserve"> PAGEREF _Toc8919 \h </w:instrText>
        </w:r>
        <w:r>
          <w:fldChar w:fldCharType="separate"/>
        </w:r>
        <w:r>
          <w:t>13</w:t>
        </w:r>
        <w:r>
          <w:fldChar w:fldCharType="end"/>
        </w:r>
      </w:hyperlink>
    </w:p>
    <w:p>
      <w:pPr>
        <w:pStyle w:val="TOC2"/>
        <w:tabs>
          <w:tab w:val="right" w:leader="dot" w:pos="8306"/>
        </w:tabs>
      </w:pPr>
      <w:hyperlink w:anchor="_Toc25930" w:history="1">
        <w:r>
          <w:rPr>
            <w:rFonts w:ascii="仿宋" w:eastAsia="仿宋" w:hAnsi="仿宋" w:cs="仿宋" w:hint="eastAsia"/>
            <w:lang w:eastAsia="zh-CN"/>
          </w:rPr>
          <w:t>(四)、总图布置方案</w:t>
        </w:r>
        <w:r>
          <w:tab/>
        </w:r>
        <w:r>
          <w:fldChar w:fldCharType="begin"/>
        </w:r>
        <w:r>
          <w:instrText xml:space="preserve"> PAGEREF _Toc25930 \h </w:instrText>
        </w:r>
        <w:r>
          <w:fldChar w:fldCharType="separate"/>
        </w:r>
        <w:r>
          <w:t>14</w:t>
        </w:r>
        <w:r>
          <w:fldChar w:fldCharType="end"/>
        </w:r>
      </w:hyperlink>
    </w:p>
    <w:p>
      <w:pPr>
        <w:pStyle w:val="TOC2"/>
        <w:tabs>
          <w:tab w:val="right" w:leader="dot" w:pos="8306"/>
        </w:tabs>
      </w:pPr>
      <w:hyperlink w:anchor="_Toc19070" w:history="1">
        <w:r>
          <w:rPr>
            <w:rFonts w:ascii="仿宋" w:eastAsia="仿宋" w:hAnsi="仿宋" w:cs="仿宋" w:hint="eastAsia"/>
            <w:lang w:eastAsia="zh-CN"/>
          </w:rPr>
          <w:t>(五)、选址综合评价</w:t>
        </w:r>
        <w:r>
          <w:tab/>
        </w:r>
        <w:r>
          <w:fldChar w:fldCharType="begin"/>
        </w:r>
        <w:r>
          <w:instrText xml:space="preserve"> PAGEREF _Toc19070 \h </w:instrText>
        </w:r>
        <w:r>
          <w:fldChar w:fldCharType="separate"/>
        </w:r>
        <w:r>
          <w:t>15</w:t>
        </w:r>
        <w:r>
          <w:fldChar w:fldCharType="end"/>
        </w:r>
      </w:hyperlink>
    </w:p>
    <w:p>
      <w:pPr>
        <w:pStyle w:val="TOC1"/>
        <w:tabs>
          <w:tab w:val="right" w:leader="dot" w:pos="8306"/>
        </w:tabs>
      </w:pPr>
      <w:hyperlink w:anchor="_Toc27758" w:history="1">
        <w:r>
          <w:rPr>
            <w:rFonts w:ascii="仿宋" w:eastAsia="仿宋" w:hAnsi="仿宋" w:cs="仿宋" w:hint="eastAsia"/>
            <w:lang w:eastAsia="zh-CN"/>
          </w:rPr>
          <w:t>五、硝基化合物项目可持续发展</w:t>
        </w:r>
        <w:r>
          <w:tab/>
        </w:r>
        <w:r>
          <w:fldChar w:fldCharType="begin"/>
        </w:r>
        <w:r>
          <w:instrText xml:space="preserve"> PAGEREF _Toc27758 \h </w:instrText>
        </w:r>
        <w:r>
          <w:fldChar w:fldCharType="separate"/>
        </w:r>
        <w:r>
          <w:t>16</w:t>
        </w:r>
        <w:r>
          <w:fldChar w:fldCharType="end"/>
        </w:r>
      </w:hyperlink>
    </w:p>
    <w:p>
      <w:pPr>
        <w:pStyle w:val="TOC2"/>
        <w:tabs>
          <w:tab w:val="right" w:leader="dot" w:pos="8306"/>
        </w:tabs>
      </w:pPr>
      <w:hyperlink w:anchor="_Toc19561" w:history="1">
        <w:r>
          <w:rPr>
            <w:rFonts w:ascii="仿宋" w:eastAsia="仿宋" w:hAnsi="仿宋" w:cs="仿宋" w:hint="eastAsia"/>
            <w:lang w:eastAsia="zh-CN"/>
          </w:rPr>
          <w:t>(一)、可持续战略与实践</w:t>
        </w:r>
        <w:r>
          <w:tab/>
        </w:r>
        <w:r>
          <w:fldChar w:fldCharType="begin"/>
        </w:r>
        <w:r>
          <w:instrText xml:space="preserve"> PAGEREF _Toc19561 \h </w:instrText>
        </w:r>
        <w:r>
          <w:fldChar w:fldCharType="separate"/>
        </w:r>
        <w:r>
          <w:t>16</w:t>
        </w:r>
        <w:r>
          <w:fldChar w:fldCharType="end"/>
        </w:r>
      </w:hyperlink>
    </w:p>
    <w:p>
      <w:pPr>
        <w:pStyle w:val="TOC2"/>
        <w:tabs>
          <w:tab w:val="right" w:leader="dot" w:pos="8306"/>
        </w:tabs>
      </w:pPr>
      <w:hyperlink w:anchor="_Toc27586" w:history="1">
        <w:r>
          <w:rPr>
            <w:rFonts w:ascii="仿宋" w:eastAsia="仿宋" w:hAnsi="仿宋" w:cs="仿宋" w:hint="eastAsia"/>
            <w:lang w:eastAsia="zh-CN"/>
          </w:rPr>
          <w:t>(二)、环保与社会责任</w:t>
        </w:r>
        <w:r>
          <w:tab/>
        </w:r>
        <w:r>
          <w:fldChar w:fldCharType="begin"/>
        </w:r>
        <w:r>
          <w:instrText xml:space="preserve"> PAGEREF _Toc27586 \h </w:instrText>
        </w:r>
        <w:r>
          <w:fldChar w:fldCharType="separate"/>
        </w:r>
        <w:r>
          <w:t>17</w:t>
        </w:r>
        <w:r>
          <w:fldChar w:fldCharType="end"/>
        </w:r>
      </w:hyperlink>
    </w:p>
    <w:p>
      <w:pPr>
        <w:pStyle w:val="TOC1"/>
        <w:tabs>
          <w:tab w:val="right" w:leader="dot" w:pos="8306"/>
        </w:tabs>
      </w:pPr>
      <w:hyperlink w:anchor="_Toc24009" w:history="1">
        <w:r>
          <w:rPr>
            <w:rFonts w:ascii="仿宋" w:eastAsia="仿宋" w:hAnsi="仿宋" w:cs="仿宋" w:hint="eastAsia"/>
            <w:lang w:eastAsia="zh-CN"/>
          </w:rPr>
          <w:t>六、硝基化合物项目土建工程</w:t>
        </w:r>
        <w:r>
          <w:tab/>
        </w:r>
        <w:r>
          <w:fldChar w:fldCharType="begin"/>
        </w:r>
        <w:r>
          <w:instrText xml:space="preserve"> PAGEREF _Toc24009 \h </w:instrText>
        </w:r>
        <w:r>
          <w:fldChar w:fldCharType="separate"/>
        </w:r>
        <w:r>
          <w:t>18</w:t>
        </w:r>
        <w:r>
          <w:fldChar w:fldCharType="end"/>
        </w:r>
      </w:hyperlink>
    </w:p>
    <w:p>
      <w:pPr>
        <w:pStyle w:val="TOC2"/>
        <w:tabs>
          <w:tab w:val="right" w:leader="dot" w:pos="8306"/>
        </w:tabs>
      </w:pPr>
      <w:hyperlink w:anchor="_Toc11700" w:history="1">
        <w:r>
          <w:rPr>
            <w:rFonts w:ascii="仿宋" w:eastAsia="仿宋" w:hAnsi="仿宋" w:cs="仿宋" w:hint="eastAsia"/>
            <w:lang w:eastAsia="zh-CN"/>
          </w:rPr>
          <w:t>(一)、建筑工程设计原则</w:t>
        </w:r>
        <w:r>
          <w:tab/>
        </w:r>
        <w:r>
          <w:fldChar w:fldCharType="begin"/>
        </w:r>
        <w:r>
          <w:instrText xml:space="preserve"> PAGEREF _Toc11700 \h </w:instrText>
        </w:r>
        <w:r>
          <w:fldChar w:fldCharType="separate"/>
        </w:r>
        <w:r>
          <w:t>18</w:t>
        </w:r>
        <w:r>
          <w:fldChar w:fldCharType="end"/>
        </w:r>
      </w:hyperlink>
    </w:p>
    <w:p>
      <w:pPr>
        <w:pStyle w:val="TOC2"/>
        <w:tabs>
          <w:tab w:val="right" w:leader="dot" w:pos="8306"/>
        </w:tabs>
      </w:pPr>
      <w:hyperlink w:anchor="_Toc18783" w:history="1">
        <w:r>
          <w:rPr>
            <w:rFonts w:ascii="仿宋" w:eastAsia="仿宋" w:hAnsi="仿宋" w:cs="仿宋" w:hint="eastAsia"/>
            <w:lang w:eastAsia="zh-CN"/>
          </w:rPr>
          <w:t>(二)、土建工程设计年限及安全等级</w:t>
        </w:r>
        <w:r>
          <w:tab/>
        </w:r>
        <w:r>
          <w:fldChar w:fldCharType="begin"/>
        </w:r>
        <w:r>
          <w:instrText xml:space="preserve"> PAGEREF _Toc18783 \h </w:instrText>
        </w:r>
        <w:r>
          <w:fldChar w:fldCharType="separate"/>
        </w:r>
        <w:r>
          <w:t>19</w:t>
        </w:r>
        <w:r>
          <w:fldChar w:fldCharType="end"/>
        </w:r>
      </w:hyperlink>
    </w:p>
    <w:p>
      <w:pPr>
        <w:pStyle w:val="TOC2"/>
        <w:tabs>
          <w:tab w:val="right" w:leader="dot" w:pos="8306"/>
        </w:tabs>
      </w:pPr>
      <w:hyperlink w:anchor="_Toc7108" w:history="1">
        <w:r>
          <w:rPr>
            <w:rFonts w:ascii="仿宋" w:eastAsia="仿宋" w:hAnsi="仿宋" w:cs="仿宋" w:hint="eastAsia"/>
            <w:lang w:eastAsia="zh-CN"/>
          </w:rPr>
          <w:t>(三)、建筑工程设计总体要求</w:t>
        </w:r>
        <w:r>
          <w:tab/>
        </w:r>
        <w:r>
          <w:fldChar w:fldCharType="begin"/>
        </w:r>
        <w:r>
          <w:instrText xml:space="preserve"> PAGEREF _Toc7108 \h </w:instrText>
        </w:r>
        <w:r>
          <w:fldChar w:fldCharType="separate"/>
        </w:r>
        <w:r>
          <w:t>20</w:t>
        </w:r>
        <w:r>
          <w:fldChar w:fldCharType="end"/>
        </w:r>
      </w:hyperlink>
    </w:p>
    <w:p>
      <w:pPr>
        <w:pStyle w:val="TOC2"/>
        <w:tabs>
          <w:tab w:val="right" w:leader="dot" w:pos="8306"/>
        </w:tabs>
      </w:pPr>
      <w:hyperlink w:anchor="_Toc7508" w:history="1">
        <w:r>
          <w:rPr>
            <w:rFonts w:ascii="仿宋" w:eastAsia="仿宋" w:hAnsi="仿宋" w:cs="仿宋" w:hint="eastAsia"/>
            <w:lang w:eastAsia="zh-CN"/>
          </w:rPr>
          <w:t>(四)、土建工程建设指标</w:t>
        </w:r>
        <w:r>
          <w:tab/>
        </w:r>
        <w:r>
          <w:fldChar w:fldCharType="begin"/>
        </w:r>
        <w:r>
          <w:instrText xml:space="preserve"> PAGEREF _Toc7508 \h </w:instrText>
        </w:r>
        <w:r>
          <w:fldChar w:fldCharType="separate"/>
        </w:r>
        <w:r>
          <w:t>21</w:t>
        </w:r>
        <w:r>
          <w:fldChar w:fldCharType="end"/>
        </w:r>
      </w:hyperlink>
    </w:p>
    <w:p>
      <w:pPr>
        <w:pStyle w:val="TOC1"/>
        <w:tabs>
          <w:tab w:val="right" w:leader="dot" w:pos="8306"/>
        </w:tabs>
      </w:pPr>
      <w:hyperlink w:anchor="_Toc13206" w:history="1">
        <w:r>
          <w:rPr>
            <w:rFonts w:ascii="仿宋" w:eastAsia="仿宋" w:hAnsi="仿宋" w:cs="仿宋" w:hint="eastAsia"/>
            <w:lang w:eastAsia="zh-CN"/>
          </w:rPr>
          <w:t>七、生产安全保护</w:t>
        </w:r>
        <w:r>
          <w:tab/>
        </w:r>
        <w:r>
          <w:fldChar w:fldCharType="begin"/>
        </w:r>
        <w:r>
          <w:instrText xml:space="preserve"> PAGEREF _Toc13206 \h </w:instrText>
        </w:r>
        <w:r>
          <w:fldChar w:fldCharType="separate"/>
        </w:r>
        <w:r>
          <w:t>21</w:t>
        </w:r>
        <w:r>
          <w:fldChar w:fldCharType="end"/>
        </w:r>
      </w:hyperlink>
    </w:p>
    <w:p>
      <w:pPr>
        <w:pStyle w:val="TOC2"/>
        <w:tabs>
          <w:tab w:val="right" w:leader="dot" w:pos="8306"/>
        </w:tabs>
      </w:pPr>
      <w:hyperlink w:anchor="_Toc20589" w:history="1">
        <w:r>
          <w:rPr>
            <w:rFonts w:ascii="仿宋" w:eastAsia="仿宋" w:hAnsi="仿宋" w:cs="仿宋" w:hint="eastAsia"/>
            <w:lang w:eastAsia="zh-CN"/>
          </w:rPr>
          <w:t>(一)、消防安全</w:t>
        </w:r>
        <w:r>
          <w:tab/>
        </w:r>
        <w:r>
          <w:fldChar w:fldCharType="begin"/>
        </w:r>
        <w:r>
          <w:instrText xml:space="preserve"> PAGEREF _Toc20589 \h </w:instrText>
        </w:r>
        <w:r>
          <w:fldChar w:fldCharType="separate"/>
        </w:r>
        <w:r>
          <w:t>21</w:t>
        </w:r>
        <w:r>
          <w:fldChar w:fldCharType="end"/>
        </w:r>
      </w:hyperlink>
    </w:p>
    <w:p>
      <w:pPr>
        <w:pStyle w:val="TOC2"/>
        <w:tabs>
          <w:tab w:val="right" w:leader="dot" w:pos="8306"/>
        </w:tabs>
      </w:pPr>
      <w:hyperlink w:anchor="_Toc2499" w:history="1">
        <w:r>
          <w:rPr>
            <w:rFonts w:ascii="仿宋" w:eastAsia="仿宋" w:hAnsi="仿宋" w:cs="仿宋" w:hint="eastAsia"/>
            <w:lang w:eastAsia="zh-CN"/>
          </w:rPr>
          <w:t>(二)、防火防爆总图布置措施</w:t>
        </w:r>
        <w:r>
          <w:tab/>
        </w:r>
        <w:r>
          <w:fldChar w:fldCharType="begin"/>
        </w:r>
        <w:r>
          <w:instrText xml:space="preserve"> PAGEREF _Toc2499 \h </w:instrText>
        </w:r>
        <w:r>
          <w:fldChar w:fldCharType="separate"/>
        </w:r>
        <w:r>
          <w:t>22</w:t>
        </w:r>
        <w:r>
          <w:fldChar w:fldCharType="end"/>
        </w:r>
      </w:hyperlink>
    </w:p>
    <w:p>
      <w:pPr>
        <w:pStyle w:val="TOC2"/>
        <w:tabs>
          <w:tab w:val="right" w:leader="dot" w:pos="8306"/>
        </w:tabs>
      </w:pPr>
      <w:hyperlink w:anchor="_Toc25117" w:history="1">
        <w:r>
          <w:rPr>
            <w:rFonts w:ascii="仿宋" w:eastAsia="仿宋" w:hAnsi="仿宋" w:cs="仿宋" w:hint="eastAsia"/>
            <w:lang w:eastAsia="zh-CN"/>
          </w:rPr>
          <w:t>(三)、自然灾害防范措施</w:t>
        </w:r>
        <w:r>
          <w:tab/>
        </w:r>
        <w:r>
          <w:fldChar w:fldCharType="begin"/>
        </w:r>
        <w:r>
          <w:instrText xml:space="preserve"> PAGEREF _Toc25117 \h </w:instrText>
        </w:r>
        <w:r>
          <w:fldChar w:fldCharType="separate"/>
        </w:r>
        <w:r>
          <w:t>23</w:t>
        </w:r>
        <w:r>
          <w:fldChar w:fldCharType="end"/>
        </w:r>
      </w:hyperlink>
    </w:p>
    <w:p>
      <w:pPr>
        <w:pStyle w:val="TOC2"/>
        <w:tabs>
          <w:tab w:val="right" w:leader="dot" w:pos="8306"/>
        </w:tabs>
      </w:pPr>
      <w:hyperlink w:anchor="_Toc28718" w:history="1">
        <w:r>
          <w:rPr>
            <w:rFonts w:ascii="仿宋" w:eastAsia="仿宋" w:hAnsi="仿宋" w:cs="仿宋" w:hint="eastAsia"/>
            <w:lang w:eastAsia="zh-CN"/>
          </w:rPr>
          <w:t>(四)、安全色及安全标志使用要求</w:t>
        </w:r>
        <w:r>
          <w:tab/>
        </w:r>
        <w:r>
          <w:fldChar w:fldCharType="begin"/>
        </w:r>
        <w:r>
          <w:instrText xml:space="preserve"> PAGEREF _Toc28718 \h </w:instrText>
        </w:r>
        <w:r>
          <w:fldChar w:fldCharType="separate"/>
        </w:r>
        <w:r>
          <w:t>24</w:t>
        </w:r>
        <w:r>
          <w:fldChar w:fldCharType="end"/>
        </w:r>
      </w:hyperlink>
    </w:p>
    <w:p>
      <w:pPr>
        <w:pStyle w:val="TOC2"/>
        <w:tabs>
          <w:tab w:val="right" w:leader="dot" w:pos="8306"/>
        </w:tabs>
      </w:pPr>
      <w:hyperlink w:anchor="_Toc21520" w:history="1">
        <w:r>
          <w:rPr>
            <w:rFonts w:ascii="仿宋" w:eastAsia="仿宋" w:hAnsi="仿宋" w:cs="仿宋" w:hint="eastAsia"/>
            <w:lang w:eastAsia="zh-CN"/>
          </w:rPr>
          <w:t>(五)、防尘防毒措施</w:t>
        </w:r>
        <w:r>
          <w:tab/>
        </w:r>
        <w:r>
          <w:fldChar w:fldCharType="begin"/>
        </w:r>
        <w:r>
          <w:instrText xml:space="preserve"> PAGEREF _Toc21520 \h </w:instrText>
        </w:r>
        <w:r>
          <w:fldChar w:fldCharType="separate"/>
        </w:r>
        <w:r>
          <w:t>25</w:t>
        </w:r>
        <w:r>
          <w:fldChar w:fldCharType="end"/>
        </w:r>
      </w:hyperlink>
    </w:p>
    <w:p>
      <w:pPr>
        <w:pStyle w:val="TOC2"/>
        <w:tabs>
          <w:tab w:val="right" w:leader="dot" w:pos="8306"/>
        </w:tabs>
      </w:pPr>
      <w:hyperlink w:anchor="_Toc17370" w:history="1">
        <w:r>
          <w:rPr>
            <w:rFonts w:ascii="仿宋" w:eastAsia="仿宋" w:hAnsi="仿宋" w:cs="仿宋" w:hint="eastAsia"/>
            <w:lang w:eastAsia="zh-CN"/>
          </w:rPr>
          <w:t>(六)、防静电、触电防护及防雷措施</w:t>
        </w:r>
        <w:r>
          <w:tab/>
        </w:r>
        <w:r>
          <w:fldChar w:fldCharType="begin"/>
        </w:r>
        <w:r>
          <w:instrText xml:space="preserve"> PAGEREF _Toc17370 \h </w:instrText>
        </w:r>
        <w:r>
          <w:fldChar w:fldCharType="separate"/>
        </w:r>
        <w:r>
          <w:t>26</w:t>
        </w:r>
        <w:r>
          <w:fldChar w:fldCharType="end"/>
        </w:r>
      </w:hyperlink>
    </w:p>
    <w:p>
      <w:pPr>
        <w:pStyle w:val="TOC2"/>
        <w:tabs>
          <w:tab w:val="right" w:leader="dot" w:pos="8306"/>
        </w:tabs>
      </w:pPr>
      <w:hyperlink w:anchor="_Toc4383" w:history="1">
        <w:r>
          <w:rPr>
            <w:rFonts w:ascii="仿宋" w:eastAsia="仿宋" w:hAnsi="仿宋" w:cs="仿宋" w:hint="eastAsia"/>
            <w:lang w:eastAsia="zh-CN"/>
          </w:rPr>
          <w:t>(七)、机械设备安全保障措施</w:t>
        </w:r>
        <w:r>
          <w:tab/>
        </w:r>
        <w:r>
          <w:fldChar w:fldCharType="begin"/>
        </w:r>
        <w:r>
          <w:instrText xml:space="preserve"> PAGEREF _Toc4383 \h </w:instrText>
        </w:r>
        <w:r>
          <w:fldChar w:fldCharType="separate"/>
        </w:r>
        <w:r>
          <w:t>27</w:t>
        </w:r>
        <w:r>
          <w:fldChar w:fldCharType="end"/>
        </w:r>
      </w:hyperlink>
    </w:p>
    <w:p>
      <w:pPr>
        <w:pStyle w:val="TOC1"/>
        <w:tabs>
          <w:tab w:val="right" w:leader="dot" w:pos="8306"/>
        </w:tabs>
      </w:pPr>
      <w:hyperlink w:anchor="_Toc18069" w:history="1">
        <w:r>
          <w:rPr>
            <w:rFonts w:ascii="仿宋" w:eastAsia="仿宋" w:hAnsi="仿宋" w:cs="仿宋" w:hint="eastAsia"/>
            <w:lang w:eastAsia="zh-CN"/>
          </w:rPr>
          <w:t>八、硝基化合物项目风险管理</w:t>
        </w:r>
        <w:r>
          <w:tab/>
        </w:r>
        <w:r>
          <w:fldChar w:fldCharType="begin"/>
        </w:r>
        <w:r>
          <w:instrText xml:space="preserve"> PAGEREF _Toc18069 \h </w:instrText>
        </w:r>
        <w:r>
          <w:fldChar w:fldCharType="separate"/>
        </w:r>
        <w:r>
          <w:t>29</w:t>
        </w:r>
        <w:r>
          <w:fldChar w:fldCharType="end"/>
        </w:r>
      </w:hyperlink>
    </w:p>
    <w:p>
      <w:pPr>
        <w:pStyle w:val="TOC2"/>
        <w:tabs>
          <w:tab w:val="right" w:leader="dot" w:pos="8306"/>
        </w:tabs>
      </w:pPr>
      <w:hyperlink w:anchor="_Toc13518" w:history="1">
        <w:r>
          <w:rPr>
            <w:rFonts w:ascii="仿宋" w:eastAsia="仿宋" w:hAnsi="仿宋" w:cs="仿宋" w:hint="eastAsia"/>
            <w:lang w:eastAsia="zh-CN"/>
          </w:rPr>
          <w:t>(一)、风险识别与评估</w:t>
        </w:r>
        <w:r>
          <w:tab/>
        </w:r>
        <w:r>
          <w:fldChar w:fldCharType="begin"/>
        </w:r>
        <w:r>
          <w:instrText xml:space="preserve"> PAGEREF _Toc13518 \h </w:instrText>
        </w:r>
        <w:r>
          <w:fldChar w:fldCharType="separate"/>
        </w:r>
        <w:r>
          <w:t>29</w:t>
        </w:r>
        <w:r>
          <w:fldChar w:fldCharType="end"/>
        </w:r>
      </w:hyperlink>
    </w:p>
    <w:p>
      <w:pPr>
        <w:pStyle w:val="TOC2"/>
        <w:tabs>
          <w:tab w:val="right" w:leader="dot" w:pos="8306"/>
        </w:tabs>
      </w:pPr>
      <w:hyperlink w:anchor="_Toc19202" w:history="1">
        <w:r>
          <w:rPr>
            <w:rFonts w:ascii="仿宋" w:eastAsia="仿宋" w:hAnsi="仿宋" w:cs="仿宋" w:hint="eastAsia"/>
            <w:lang w:eastAsia="zh-CN"/>
          </w:rPr>
          <w:t>(二)、风险应对策略</w:t>
        </w:r>
        <w:r>
          <w:tab/>
        </w:r>
        <w:r>
          <w:fldChar w:fldCharType="begin"/>
        </w:r>
        <w:r>
          <w:instrText xml:space="preserve"> PAGEREF _Toc19202 \h </w:instrText>
        </w:r>
        <w:r>
          <w:fldChar w:fldCharType="separate"/>
        </w:r>
        <w:r>
          <w:t>30</w:t>
        </w:r>
        <w:r>
          <w:fldChar w:fldCharType="end"/>
        </w:r>
      </w:hyperlink>
    </w:p>
    <w:p>
      <w:pPr>
        <w:pStyle w:val="TOC2"/>
        <w:tabs>
          <w:tab w:val="right" w:leader="dot" w:pos="8306"/>
        </w:tabs>
      </w:pPr>
      <w:hyperlink w:anchor="_Toc32702" w:history="1">
        <w:r>
          <w:rPr>
            <w:rFonts w:ascii="仿宋" w:eastAsia="仿宋" w:hAnsi="仿宋" w:cs="仿宋" w:hint="eastAsia"/>
            <w:lang w:eastAsia="zh-CN"/>
          </w:rPr>
          <w:t>(三)、风险监控与控制</w:t>
        </w:r>
        <w:r>
          <w:tab/>
        </w:r>
        <w:r>
          <w:fldChar w:fldCharType="begin"/>
        </w:r>
        <w:r>
          <w:instrText xml:space="preserve"> PAGEREF _Toc32702 \h </w:instrText>
        </w:r>
        <w:r>
          <w:fldChar w:fldCharType="separate"/>
        </w:r>
        <w:r>
          <w:t>32</w:t>
        </w:r>
        <w:r>
          <w:fldChar w:fldCharType="end"/>
        </w:r>
      </w:hyperlink>
    </w:p>
    <w:p>
      <w:pPr>
        <w:pStyle w:val="TOC1"/>
        <w:tabs>
          <w:tab w:val="right" w:leader="dot" w:pos="8306"/>
        </w:tabs>
      </w:pPr>
      <w:hyperlink w:anchor="_Toc28084" w:history="1">
        <w:r>
          <w:rPr>
            <w:rFonts w:ascii="仿宋" w:eastAsia="仿宋" w:hAnsi="仿宋" w:cs="仿宋" w:hint="eastAsia"/>
            <w:lang w:eastAsia="zh-CN"/>
          </w:rPr>
          <w:t>九、硝基化合物项目创新与研发</w:t>
        </w:r>
        <w:r>
          <w:tab/>
        </w:r>
        <w:r>
          <w:fldChar w:fldCharType="begin"/>
        </w:r>
        <w:r>
          <w:instrText xml:space="preserve"> PAGEREF _Toc28084 \h </w:instrText>
        </w:r>
        <w:r>
          <w:fldChar w:fldCharType="separate"/>
        </w:r>
        <w:r>
          <w:t>33</w:t>
        </w:r>
        <w:r>
          <w:fldChar w:fldCharType="end"/>
        </w:r>
      </w:hyperlink>
    </w:p>
    <w:p>
      <w:pPr>
        <w:pStyle w:val="TOC2"/>
        <w:tabs>
          <w:tab w:val="right" w:leader="dot" w:pos="8306"/>
        </w:tabs>
      </w:pPr>
      <w:hyperlink w:anchor="_Toc26815" w:history="1">
        <w:r>
          <w:rPr>
            <w:rFonts w:ascii="仿宋" w:eastAsia="仿宋" w:hAnsi="仿宋" w:cs="仿宋" w:hint="eastAsia"/>
            <w:lang w:eastAsia="zh-CN"/>
          </w:rPr>
          <w:t>(一)、创新策略与方向</w:t>
        </w:r>
        <w:r>
          <w:tab/>
        </w:r>
        <w:r>
          <w:fldChar w:fldCharType="begin"/>
        </w:r>
        <w:r>
          <w:instrText xml:space="preserve"> PAGEREF _Toc26815 \h </w:instrText>
        </w:r>
        <w:r>
          <w:fldChar w:fldCharType="separate"/>
        </w:r>
        <w:r>
          <w:t>33</w:t>
        </w:r>
        <w:r>
          <w:fldChar w:fldCharType="end"/>
        </w:r>
      </w:hyperlink>
    </w:p>
    <w:p>
      <w:pPr>
        <w:pStyle w:val="TOC2"/>
        <w:tabs>
          <w:tab w:val="right" w:leader="dot" w:pos="8306"/>
        </w:tabs>
      </w:pPr>
      <w:hyperlink w:anchor="_Toc11399" w:history="1">
        <w:r>
          <w:rPr>
            <w:rFonts w:ascii="仿宋" w:eastAsia="仿宋" w:hAnsi="仿宋" w:cs="仿宋" w:hint="eastAsia"/>
            <w:lang w:eastAsia="zh-CN"/>
          </w:rPr>
          <w:t>(二)、研发规划与投入</w:t>
        </w:r>
        <w:r>
          <w:tab/>
        </w:r>
        <w:r>
          <w:fldChar w:fldCharType="begin"/>
        </w:r>
        <w:r>
          <w:instrText xml:space="preserve"> PAGEREF _Toc11399 \h </w:instrText>
        </w:r>
        <w:r>
          <w:fldChar w:fldCharType="separate"/>
        </w:r>
        <w:r>
          <w:t>34</w:t>
        </w:r>
        <w:r>
          <w:fldChar w:fldCharType="end"/>
        </w:r>
      </w:hyperlink>
    </w:p>
    <w:p>
      <w:pPr>
        <w:pStyle w:val="TOC1"/>
        <w:tabs>
          <w:tab w:val="right" w:leader="dot" w:pos="8306"/>
        </w:tabs>
      </w:pPr>
      <w:hyperlink w:anchor="_Toc30565" w:history="1">
        <w:r>
          <w:rPr>
            <w:rFonts w:ascii="仿宋" w:eastAsia="仿宋" w:hAnsi="仿宋" w:cs="仿宋" w:hint="eastAsia"/>
            <w:lang w:eastAsia="zh-CN"/>
          </w:rPr>
          <w:t>十、硝基化合物项目环境影响分析</w:t>
        </w:r>
        <w:r>
          <w:tab/>
        </w:r>
        <w:r>
          <w:fldChar w:fldCharType="begin"/>
        </w:r>
        <w:r>
          <w:instrText xml:space="preserve"> PAGEREF _Toc30565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9" w:history="1">
        <w:r>
          <w:rPr>
            <w:rFonts w:ascii="仿宋" w:eastAsia="仿宋" w:hAnsi="仿宋" w:cs="仿宋" w:hint="eastAsia"/>
            <w:lang w:eastAsia="zh-CN"/>
          </w:rPr>
          <w:t>(一)、建设区域环境质量现状</w:t>
        </w:r>
        <w:r>
          <w:tab/>
        </w:r>
        <w:r>
          <w:fldChar w:fldCharType="begin"/>
        </w:r>
        <w:r>
          <w:instrText xml:space="preserve"> PAGEREF _Toc30039 \h </w:instrText>
        </w:r>
        <w:r>
          <w:fldChar w:fldCharType="separate"/>
        </w:r>
        <w:r>
          <w:t>36</w:t>
        </w:r>
        <w:r>
          <w:fldChar w:fldCharType="end"/>
        </w:r>
      </w:hyperlink>
    </w:p>
    <w:p>
      <w:pPr>
        <w:pStyle w:val="TOC2"/>
        <w:tabs>
          <w:tab w:val="right" w:leader="dot" w:pos="8306"/>
        </w:tabs>
      </w:pPr>
      <w:hyperlink w:anchor="_Toc15436" w:history="1">
        <w:r>
          <w:rPr>
            <w:rFonts w:ascii="仿宋" w:eastAsia="仿宋" w:hAnsi="仿宋" w:cs="仿宋" w:hint="eastAsia"/>
            <w:lang w:eastAsia="zh-CN"/>
          </w:rPr>
          <w:t>(二)、建设期环境保护</w:t>
        </w:r>
        <w:r>
          <w:tab/>
        </w:r>
        <w:r>
          <w:fldChar w:fldCharType="begin"/>
        </w:r>
        <w:r>
          <w:instrText xml:space="preserve"> PAGEREF _Toc15436 \h </w:instrText>
        </w:r>
        <w:r>
          <w:fldChar w:fldCharType="separate"/>
        </w:r>
        <w:r>
          <w:t>37</w:t>
        </w:r>
        <w:r>
          <w:fldChar w:fldCharType="end"/>
        </w:r>
      </w:hyperlink>
    </w:p>
    <w:p>
      <w:pPr>
        <w:pStyle w:val="TOC2"/>
        <w:tabs>
          <w:tab w:val="right" w:leader="dot" w:pos="8306"/>
        </w:tabs>
      </w:pPr>
      <w:hyperlink w:anchor="_Toc20413" w:history="1">
        <w:r>
          <w:rPr>
            <w:rFonts w:ascii="仿宋" w:eastAsia="仿宋" w:hAnsi="仿宋" w:cs="仿宋" w:hint="eastAsia"/>
            <w:lang w:eastAsia="zh-CN"/>
          </w:rPr>
          <w:t>(三)、运营期环境保护</w:t>
        </w:r>
        <w:r>
          <w:tab/>
        </w:r>
        <w:r>
          <w:fldChar w:fldCharType="begin"/>
        </w:r>
        <w:r>
          <w:instrText xml:space="preserve"> PAGEREF _Toc20413 \h </w:instrText>
        </w:r>
        <w:r>
          <w:fldChar w:fldCharType="separate"/>
        </w:r>
        <w:r>
          <w:t>39</w:t>
        </w:r>
        <w:r>
          <w:fldChar w:fldCharType="end"/>
        </w:r>
      </w:hyperlink>
    </w:p>
    <w:p>
      <w:pPr>
        <w:pStyle w:val="TOC2"/>
        <w:tabs>
          <w:tab w:val="right" w:leader="dot" w:pos="8306"/>
        </w:tabs>
      </w:pPr>
      <w:hyperlink w:anchor="_Toc7278" w:history="1">
        <w:r>
          <w:rPr>
            <w:rFonts w:ascii="仿宋" w:eastAsia="仿宋" w:hAnsi="仿宋" w:cs="仿宋" w:hint="eastAsia"/>
            <w:lang w:eastAsia="zh-CN"/>
          </w:rPr>
          <w:t>(四)、硝基化合物项目建设对区域经济的影响</w:t>
        </w:r>
        <w:r>
          <w:tab/>
        </w:r>
        <w:r>
          <w:fldChar w:fldCharType="begin"/>
        </w:r>
        <w:r>
          <w:instrText xml:space="preserve"> PAGEREF _Toc7278 \h </w:instrText>
        </w:r>
        <w:r>
          <w:fldChar w:fldCharType="separate"/>
        </w:r>
        <w:r>
          <w:t>40</w:t>
        </w:r>
        <w:r>
          <w:fldChar w:fldCharType="end"/>
        </w:r>
      </w:hyperlink>
    </w:p>
    <w:p>
      <w:pPr>
        <w:pStyle w:val="TOC2"/>
        <w:tabs>
          <w:tab w:val="right" w:leader="dot" w:pos="8306"/>
        </w:tabs>
      </w:pPr>
      <w:hyperlink w:anchor="_Toc8579" w:history="1">
        <w:r>
          <w:rPr>
            <w:rFonts w:ascii="仿宋" w:eastAsia="仿宋" w:hAnsi="仿宋" w:cs="仿宋" w:hint="eastAsia"/>
            <w:lang w:eastAsia="zh-CN"/>
          </w:rPr>
          <w:t>(五)、废弃物处理</w:t>
        </w:r>
        <w:r>
          <w:tab/>
        </w:r>
        <w:r>
          <w:fldChar w:fldCharType="begin"/>
        </w:r>
        <w:r>
          <w:instrText xml:space="preserve"> PAGEREF _Toc8579 \h </w:instrText>
        </w:r>
        <w:r>
          <w:fldChar w:fldCharType="separate"/>
        </w:r>
        <w:r>
          <w:t>42</w:t>
        </w:r>
        <w:r>
          <w:fldChar w:fldCharType="end"/>
        </w:r>
      </w:hyperlink>
    </w:p>
    <w:p>
      <w:pPr>
        <w:pStyle w:val="TOC2"/>
        <w:tabs>
          <w:tab w:val="right" w:leader="dot" w:pos="8306"/>
        </w:tabs>
      </w:pPr>
      <w:hyperlink w:anchor="_Toc4151" w:history="1">
        <w:r>
          <w:rPr>
            <w:rFonts w:ascii="仿宋" w:eastAsia="仿宋" w:hAnsi="仿宋" w:cs="仿宋" w:hint="eastAsia"/>
            <w:lang w:eastAsia="zh-CN"/>
          </w:rPr>
          <w:t>(六)、特殊环境影响分析</w:t>
        </w:r>
        <w:r>
          <w:tab/>
        </w:r>
        <w:r>
          <w:fldChar w:fldCharType="begin"/>
        </w:r>
        <w:r>
          <w:instrText xml:space="preserve"> PAGEREF _Toc4151 \h </w:instrText>
        </w:r>
        <w:r>
          <w:fldChar w:fldCharType="separate"/>
        </w:r>
        <w:r>
          <w:t>43</w:t>
        </w:r>
        <w:r>
          <w:fldChar w:fldCharType="end"/>
        </w:r>
      </w:hyperlink>
    </w:p>
    <w:p>
      <w:pPr>
        <w:pStyle w:val="TOC2"/>
        <w:tabs>
          <w:tab w:val="right" w:leader="dot" w:pos="8306"/>
        </w:tabs>
      </w:pPr>
      <w:hyperlink w:anchor="_Toc19439" w:history="1">
        <w:r>
          <w:rPr>
            <w:rFonts w:ascii="仿宋" w:eastAsia="仿宋" w:hAnsi="仿宋" w:cs="仿宋" w:hint="eastAsia"/>
            <w:lang w:eastAsia="zh-CN"/>
          </w:rPr>
          <w:t>(七)、清洁生产</w:t>
        </w:r>
        <w:r>
          <w:tab/>
        </w:r>
        <w:r>
          <w:fldChar w:fldCharType="begin"/>
        </w:r>
        <w:r>
          <w:instrText xml:space="preserve"> PAGEREF _Toc19439 \h </w:instrText>
        </w:r>
        <w:r>
          <w:fldChar w:fldCharType="separate"/>
        </w:r>
        <w:r>
          <w:t>44</w:t>
        </w:r>
        <w:r>
          <w:fldChar w:fldCharType="end"/>
        </w:r>
      </w:hyperlink>
    </w:p>
    <w:p>
      <w:pPr>
        <w:pStyle w:val="TOC2"/>
        <w:tabs>
          <w:tab w:val="right" w:leader="dot" w:pos="8306"/>
        </w:tabs>
      </w:pPr>
      <w:hyperlink w:anchor="_Toc15426" w:history="1">
        <w:r>
          <w:rPr>
            <w:rFonts w:ascii="仿宋" w:eastAsia="仿宋" w:hAnsi="仿宋" w:cs="仿宋" w:hint="eastAsia"/>
            <w:lang w:eastAsia="zh-CN"/>
          </w:rPr>
          <w:t>(八)、环境保护综合评价</w:t>
        </w:r>
        <w:r>
          <w:tab/>
        </w:r>
        <w:r>
          <w:fldChar w:fldCharType="begin"/>
        </w:r>
        <w:r>
          <w:instrText xml:space="preserve"> PAGEREF _Toc15426 \h </w:instrText>
        </w:r>
        <w:r>
          <w:fldChar w:fldCharType="separate"/>
        </w:r>
        <w:r>
          <w:t>45</w:t>
        </w:r>
        <w:r>
          <w:fldChar w:fldCharType="end"/>
        </w:r>
      </w:hyperlink>
    </w:p>
    <w:p>
      <w:pPr>
        <w:pStyle w:val="TOC1"/>
        <w:tabs>
          <w:tab w:val="right" w:leader="dot" w:pos="8306"/>
        </w:tabs>
      </w:pPr>
      <w:hyperlink w:anchor="_Toc4106" w:history="1">
        <w:r>
          <w:rPr>
            <w:rFonts w:ascii="仿宋" w:eastAsia="仿宋" w:hAnsi="仿宋" w:cs="仿宋" w:hint="eastAsia"/>
            <w:lang w:eastAsia="zh-CN"/>
          </w:rPr>
          <w:t>十一、硝基化合物项目财务管理</w:t>
        </w:r>
        <w:r>
          <w:tab/>
        </w:r>
        <w:r>
          <w:fldChar w:fldCharType="begin"/>
        </w:r>
        <w:r>
          <w:instrText xml:space="preserve"> PAGEREF _Toc4106 \h </w:instrText>
        </w:r>
        <w:r>
          <w:fldChar w:fldCharType="separate"/>
        </w:r>
        <w:r>
          <w:t>47</w:t>
        </w:r>
        <w:r>
          <w:fldChar w:fldCharType="end"/>
        </w:r>
      </w:hyperlink>
    </w:p>
    <w:p>
      <w:pPr>
        <w:pStyle w:val="TOC2"/>
        <w:tabs>
          <w:tab w:val="right" w:leader="dot" w:pos="8306"/>
        </w:tabs>
      </w:pPr>
      <w:hyperlink w:anchor="_Toc14556" w:history="1">
        <w:r>
          <w:rPr>
            <w:rFonts w:ascii="仿宋" w:eastAsia="仿宋" w:hAnsi="仿宋" w:cs="仿宋" w:hint="eastAsia"/>
            <w:lang w:eastAsia="zh-CN"/>
          </w:rPr>
          <w:t>(一)、资金需求大</w:t>
        </w:r>
        <w:r>
          <w:tab/>
        </w:r>
        <w:r>
          <w:fldChar w:fldCharType="begin"/>
        </w:r>
        <w:r>
          <w:instrText xml:space="preserve"> PAGEREF _Toc14556 \h </w:instrText>
        </w:r>
        <w:r>
          <w:fldChar w:fldCharType="separate"/>
        </w:r>
        <w:r>
          <w:t>47</w:t>
        </w:r>
        <w:r>
          <w:fldChar w:fldCharType="end"/>
        </w:r>
      </w:hyperlink>
    </w:p>
    <w:p>
      <w:pPr>
        <w:pStyle w:val="TOC2"/>
        <w:tabs>
          <w:tab w:val="right" w:leader="dot" w:pos="8306"/>
        </w:tabs>
      </w:pPr>
      <w:hyperlink w:anchor="_Toc23192" w:history="1">
        <w:r>
          <w:rPr>
            <w:rFonts w:ascii="仿宋" w:eastAsia="仿宋" w:hAnsi="仿宋" w:cs="仿宋" w:hint="eastAsia"/>
            <w:lang w:eastAsia="zh-CN"/>
          </w:rPr>
          <w:t>(二)、研发周期长</w:t>
        </w:r>
        <w:r>
          <w:tab/>
        </w:r>
        <w:r>
          <w:fldChar w:fldCharType="begin"/>
        </w:r>
        <w:r>
          <w:instrText xml:space="preserve"> PAGEREF _Toc23192 \h </w:instrText>
        </w:r>
        <w:r>
          <w:fldChar w:fldCharType="separate"/>
        </w:r>
        <w:r>
          <w:t>48</w:t>
        </w:r>
        <w:r>
          <w:fldChar w:fldCharType="end"/>
        </w:r>
      </w:hyperlink>
    </w:p>
    <w:p>
      <w:pPr>
        <w:pStyle w:val="TOC2"/>
        <w:tabs>
          <w:tab w:val="right" w:leader="dot" w:pos="8306"/>
        </w:tabs>
      </w:pPr>
      <w:hyperlink w:anchor="_Toc18113" w:history="1">
        <w:r>
          <w:rPr>
            <w:rFonts w:ascii="仿宋" w:eastAsia="仿宋" w:hAnsi="仿宋" w:cs="仿宋" w:hint="eastAsia"/>
            <w:lang w:eastAsia="zh-CN"/>
          </w:rPr>
          <w:t>(三)、市场风险大</w:t>
        </w:r>
        <w:r>
          <w:tab/>
        </w:r>
        <w:r>
          <w:fldChar w:fldCharType="begin"/>
        </w:r>
        <w:r>
          <w:instrText xml:space="preserve"> PAGEREF _Toc18113 \h </w:instrText>
        </w:r>
        <w:r>
          <w:fldChar w:fldCharType="separate"/>
        </w:r>
        <w:r>
          <w:t>49</w:t>
        </w:r>
        <w:r>
          <w:fldChar w:fldCharType="end"/>
        </w:r>
      </w:hyperlink>
    </w:p>
    <w:p>
      <w:pPr>
        <w:pStyle w:val="TOC2"/>
        <w:tabs>
          <w:tab w:val="right" w:leader="dot" w:pos="8306"/>
        </w:tabs>
      </w:pPr>
      <w:hyperlink w:anchor="_Toc23644" w:history="1">
        <w:r>
          <w:rPr>
            <w:rFonts w:ascii="仿宋" w:eastAsia="仿宋" w:hAnsi="仿宋" w:cs="仿宋" w:hint="eastAsia"/>
            <w:lang w:eastAsia="zh-CN"/>
          </w:rPr>
          <w:t>(四)、利润率高</w:t>
        </w:r>
        <w:r>
          <w:tab/>
        </w:r>
        <w:r>
          <w:fldChar w:fldCharType="begin"/>
        </w:r>
        <w:r>
          <w:instrText xml:space="preserve"> PAGEREF _Toc23644 \h </w:instrText>
        </w:r>
        <w:r>
          <w:fldChar w:fldCharType="separate"/>
        </w:r>
        <w:r>
          <w:t>52</w:t>
        </w:r>
        <w:r>
          <w:fldChar w:fldCharType="end"/>
        </w:r>
      </w:hyperlink>
    </w:p>
    <w:p>
      <w:pPr>
        <w:pStyle w:val="TOC1"/>
        <w:tabs>
          <w:tab w:val="right" w:leader="dot" w:pos="8306"/>
        </w:tabs>
      </w:pPr>
      <w:hyperlink w:anchor="_Toc25270" w:history="1">
        <w:r>
          <w:rPr>
            <w:rFonts w:ascii="仿宋" w:eastAsia="仿宋" w:hAnsi="仿宋" w:cs="仿宋" w:hint="eastAsia"/>
            <w:lang w:eastAsia="zh-CN"/>
          </w:rPr>
          <w:t>十二、硝基化合物项目人力资源培养与发展</w:t>
        </w:r>
        <w:r>
          <w:tab/>
        </w:r>
        <w:r>
          <w:fldChar w:fldCharType="begin"/>
        </w:r>
        <w:r>
          <w:instrText xml:space="preserve"> PAGEREF _Toc25270 \h </w:instrText>
        </w:r>
        <w:r>
          <w:fldChar w:fldCharType="separate"/>
        </w:r>
        <w:r>
          <w:t>54</w:t>
        </w:r>
        <w:r>
          <w:fldChar w:fldCharType="end"/>
        </w:r>
      </w:hyperlink>
    </w:p>
    <w:p>
      <w:pPr>
        <w:pStyle w:val="TOC2"/>
        <w:tabs>
          <w:tab w:val="right" w:leader="dot" w:pos="8306"/>
        </w:tabs>
      </w:pPr>
      <w:hyperlink w:anchor="_Toc14805" w:history="1">
        <w:r>
          <w:rPr>
            <w:rFonts w:ascii="仿宋" w:eastAsia="仿宋" w:hAnsi="仿宋" w:cs="仿宋" w:hint="eastAsia"/>
            <w:lang w:eastAsia="zh-CN"/>
          </w:rPr>
          <w:t>(一)、人才需求与规划</w:t>
        </w:r>
        <w:r>
          <w:tab/>
        </w:r>
        <w:r>
          <w:fldChar w:fldCharType="begin"/>
        </w:r>
        <w:r>
          <w:instrText xml:space="preserve"> PAGEREF _Toc14805 \h </w:instrText>
        </w:r>
        <w:r>
          <w:fldChar w:fldCharType="separate"/>
        </w:r>
        <w:r>
          <w:t>54</w:t>
        </w:r>
        <w:r>
          <w:fldChar w:fldCharType="end"/>
        </w:r>
      </w:hyperlink>
    </w:p>
    <w:p>
      <w:pPr>
        <w:pStyle w:val="TOC2"/>
        <w:tabs>
          <w:tab w:val="right" w:leader="dot" w:pos="8306"/>
        </w:tabs>
      </w:pPr>
      <w:hyperlink w:anchor="_Toc30436" w:history="1">
        <w:r>
          <w:rPr>
            <w:rFonts w:ascii="仿宋" w:eastAsia="仿宋" w:hAnsi="仿宋" w:cs="仿宋" w:hint="eastAsia"/>
            <w:lang w:eastAsia="zh-CN"/>
          </w:rPr>
          <w:t>(二)、培训与发展计划</w:t>
        </w:r>
        <w:r>
          <w:tab/>
        </w:r>
        <w:r>
          <w:fldChar w:fldCharType="begin"/>
        </w:r>
        <w:r>
          <w:instrText xml:space="preserve"> PAGEREF _Toc30436 \h </w:instrText>
        </w:r>
        <w:r>
          <w:fldChar w:fldCharType="separate"/>
        </w:r>
        <w:r>
          <w:t>54</w:t>
        </w:r>
        <w:r>
          <w:fldChar w:fldCharType="end"/>
        </w:r>
      </w:hyperlink>
    </w:p>
    <w:p>
      <w:pPr>
        <w:pStyle w:val="TOC1"/>
        <w:tabs>
          <w:tab w:val="right" w:leader="dot" w:pos="8306"/>
        </w:tabs>
      </w:pPr>
      <w:hyperlink w:anchor="_Toc13728" w:history="1">
        <w:r>
          <w:rPr>
            <w:rFonts w:ascii="仿宋" w:eastAsia="仿宋" w:hAnsi="仿宋" w:cs="仿宋" w:hint="eastAsia"/>
            <w:lang w:eastAsia="zh-CN"/>
          </w:rPr>
          <w:t>十三、硝基化合物项目实施保障措施</w:t>
        </w:r>
        <w:r>
          <w:tab/>
        </w:r>
        <w:r>
          <w:fldChar w:fldCharType="begin"/>
        </w:r>
        <w:r>
          <w:instrText xml:space="preserve"> PAGEREF _Toc13728 \h </w:instrText>
        </w:r>
        <w:r>
          <w:fldChar w:fldCharType="separate"/>
        </w:r>
        <w:r>
          <w:t>55</w:t>
        </w:r>
        <w:r>
          <w:fldChar w:fldCharType="end"/>
        </w:r>
      </w:hyperlink>
    </w:p>
    <w:p>
      <w:pPr>
        <w:pStyle w:val="TOC2"/>
        <w:tabs>
          <w:tab w:val="right" w:leader="dot" w:pos="8306"/>
        </w:tabs>
      </w:pPr>
      <w:hyperlink w:anchor="_Toc8228" w:history="1">
        <w:r>
          <w:rPr>
            <w:rFonts w:ascii="仿宋" w:eastAsia="仿宋" w:hAnsi="仿宋" w:cs="仿宋" w:hint="eastAsia"/>
            <w:lang w:eastAsia="zh-CN"/>
          </w:rPr>
          <w:t>(一)、硝基化合物项目实施保障机制</w:t>
        </w:r>
        <w:r>
          <w:tab/>
        </w:r>
        <w:r>
          <w:fldChar w:fldCharType="begin"/>
        </w:r>
        <w:r>
          <w:instrText xml:space="preserve"> PAGEREF _Toc8228 \h </w:instrText>
        </w:r>
        <w:r>
          <w:fldChar w:fldCharType="separate"/>
        </w:r>
        <w:r>
          <w:t>55</w:t>
        </w:r>
        <w:r>
          <w:fldChar w:fldCharType="end"/>
        </w:r>
      </w:hyperlink>
    </w:p>
    <w:p>
      <w:pPr>
        <w:pStyle w:val="TOC2"/>
        <w:tabs>
          <w:tab w:val="right" w:leader="dot" w:pos="8306"/>
        </w:tabs>
      </w:pPr>
      <w:hyperlink w:anchor="_Toc4891" w:history="1">
        <w:r>
          <w:rPr>
            <w:rFonts w:ascii="仿宋" w:eastAsia="仿宋" w:hAnsi="仿宋" w:cs="仿宋" w:hint="eastAsia"/>
            <w:lang w:eastAsia="zh-CN"/>
          </w:rPr>
          <w:t>(二)、硝基化合物项目法律合规要求</w:t>
        </w:r>
        <w:r>
          <w:tab/>
        </w:r>
        <w:r>
          <w:fldChar w:fldCharType="begin"/>
        </w:r>
        <w:r>
          <w:instrText xml:space="preserve"> PAGEREF _Toc4891 \h </w:instrText>
        </w:r>
        <w:r>
          <w:fldChar w:fldCharType="separate"/>
        </w:r>
        <w:r>
          <w:t>58</w:t>
        </w:r>
        <w:r>
          <w:fldChar w:fldCharType="end"/>
        </w:r>
      </w:hyperlink>
    </w:p>
    <w:p>
      <w:pPr>
        <w:pStyle w:val="TOC2"/>
        <w:tabs>
          <w:tab w:val="right" w:leader="dot" w:pos="8306"/>
        </w:tabs>
      </w:pPr>
      <w:hyperlink w:anchor="_Toc28320" w:history="1">
        <w:r>
          <w:rPr>
            <w:rFonts w:ascii="仿宋" w:eastAsia="仿宋" w:hAnsi="仿宋" w:cs="仿宋" w:hint="eastAsia"/>
            <w:lang w:eastAsia="zh-CN"/>
          </w:rPr>
          <w:t>(三)、硝基化合物项目合同管理与法律事务</w:t>
        </w:r>
        <w:r>
          <w:tab/>
        </w:r>
        <w:r>
          <w:fldChar w:fldCharType="begin"/>
        </w:r>
        <w:r>
          <w:instrText xml:space="preserve"> PAGEREF _Toc28320 \h </w:instrText>
        </w:r>
        <w:r>
          <w:fldChar w:fldCharType="separate"/>
        </w:r>
        <w:r>
          <w:t>62</w:t>
        </w:r>
        <w:r>
          <w:fldChar w:fldCharType="end"/>
        </w:r>
      </w:hyperlink>
    </w:p>
    <w:p>
      <w:pPr>
        <w:pStyle w:val="TOC2"/>
        <w:tabs>
          <w:tab w:val="right" w:leader="dot" w:pos="8306"/>
        </w:tabs>
      </w:pPr>
      <w:hyperlink w:anchor="_Toc6916" w:history="1">
        <w:r>
          <w:rPr>
            <w:rFonts w:ascii="仿宋" w:eastAsia="仿宋" w:hAnsi="仿宋" w:cs="仿宋" w:hint="eastAsia"/>
            <w:lang w:eastAsia="zh-CN"/>
          </w:rPr>
          <w:t>(四)、硝基化合物项目知识产权保护策略</w:t>
        </w:r>
        <w:r>
          <w:tab/>
        </w:r>
        <w:r>
          <w:fldChar w:fldCharType="begin"/>
        </w:r>
        <w:r>
          <w:instrText xml:space="preserve"> PAGEREF _Toc6916 \h </w:instrText>
        </w:r>
        <w:r>
          <w:fldChar w:fldCharType="separate"/>
        </w:r>
        <w:r>
          <w:t>69</w:t>
        </w:r>
        <w:r>
          <w:fldChar w:fldCharType="end"/>
        </w:r>
      </w:hyperlink>
    </w:p>
    <w:p>
      <w:pPr>
        <w:pStyle w:val="TOC1"/>
        <w:tabs>
          <w:tab w:val="right" w:leader="dot" w:pos="8306"/>
        </w:tabs>
      </w:pPr>
      <w:hyperlink w:anchor="_Toc1133" w:history="1">
        <w:r>
          <w:rPr>
            <w:rFonts w:ascii="仿宋" w:eastAsia="仿宋" w:hAnsi="仿宋" w:cs="仿宋" w:hint="eastAsia"/>
            <w:lang w:eastAsia="zh-CN"/>
          </w:rPr>
          <w:t>十四、利益相关者分析与沟通计划</w:t>
        </w:r>
        <w:r>
          <w:tab/>
        </w:r>
        <w:r>
          <w:fldChar w:fldCharType="begin"/>
        </w:r>
        <w:r>
          <w:instrText xml:space="preserve"> PAGEREF _Toc1133 \h </w:instrText>
        </w:r>
        <w:r>
          <w:fldChar w:fldCharType="separate"/>
        </w:r>
        <w:r>
          <w:t>71</w:t>
        </w:r>
        <w:r>
          <w:fldChar w:fldCharType="end"/>
        </w:r>
      </w:hyperlink>
    </w:p>
    <w:p>
      <w:pPr>
        <w:pStyle w:val="TOC2"/>
        <w:tabs>
          <w:tab w:val="right" w:leader="dot" w:pos="8306"/>
        </w:tabs>
      </w:pPr>
      <w:hyperlink w:anchor="_Toc14885" w:history="1">
        <w:r>
          <w:rPr>
            <w:rFonts w:ascii="仿宋" w:eastAsia="仿宋" w:hAnsi="仿宋" w:cs="仿宋" w:hint="eastAsia"/>
            <w:lang w:eastAsia="zh-CN"/>
          </w:rPr>
          <w:t>(一)、利益相关者分析</w:t>
        </w:r>
        <w:r>
          <w:tab/>
        </w:r>
        <w:r>
          <w:fldChar w:fldCharType="begin"/>
        </w:r>
        <w:r>
          <w:instrText xml:space="preserve"> PAGEREF _Toc14885 \h </w:instrText>
        </w:r>
        <w:r>
          <w:fldChar w:fldCharType="separate"/>
        </w:r>
        <w:r>
          <w:t>71</w:t>
        </w:r>
        <w:r>
          <w:fldChar w:fldCharType="end"/>
        </w:r>
      </w:hyperlink>
    </w:p>
    <w:p>
      <w:pPr>
        <w:pStyle w:val="TOC2"/>
        <w:tabs>
          <w:tab w:val="right" w:leader="dot" w:pos="8306"/>
        </w:tabs>
      </w:pPr>
      <w:hyperlink w:anchor="_Toc18958" w:history="1">
        <w:r>
          <w:rPr>
            <w:rFonts w:ascii="仿宋" w:eastAsia="仿宋" w:hAnsi="仿宋" w:cs="仿宋" w:hint="eastAsia"/>
            <w:lang w:eastAsia="zh-CN"/>
          </w:rPr>
          <w:t>(二)、沟通计划</w:t>
        </w:r>
        <w:r>
          <w:tab/>
        </w:r>
        <w:r>
          <w:fldChar w:fldCharType="begin"/>
        </w:r>
        <w:r>
          <w:instrText xml:space="preserve"> PAGEREF _Toc18958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47"/>
      <w:r>
        <w:rPr>
          <w:rFonts w:ascii="仿宋" w:eastAsia="仿宋" w:hAnsi="仿宋" w:cs="仿宋" w:hint="eastAsia"/>
          <w:sz w:val="28"/>
          <w:lang w:eastAsia="zh-CN"/>
        </w:rPr>
        <w:t>一、硝基化合物项目危机管理</w:t>
      </w:r>
      <w:bookmarkEnd w:id="2"/>
    </w:p>
    <w:p>
      <w:pPr>
        <w:pStyle w:val="Heading2"/>
        <w:rPr>
          <w:rFonts w:ascii="仿宋" w:eastAsia="仿宋" w:hAnsi="仿宋" w:cs="仿宋" w:hint="eastAsia"/>
          <w:lang w:eastAsia="zh-CN"/>
        </w:rPr>
      </w:pPr>
      <w:bookmarkStart w:id="3" w:name="_Toc234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化合物项目危机管理中，危机预警与识别是确保硝基化合物项目稳健运行的核心步骤。通过建立全面的监测机制，硝基化合物项目团队旨在及时发现和理解潜在的风险和危机因素，以便采取及时的预防和应对措施，确保硝基化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首先，通过深入的风险评估，硝基化合物项目团队全面分析了整个硝基化合物项目和各个阶段可能存在的威胁。这包括准确评估每个潜在风险的发生概率和可能影响的程度，为后续危机预警提供了有力支持。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硝基化合物项目团队着重于明确定义硝基化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硝基化合物项目进展的持续监控，团队能够及时发现潜在问题并作出迅速反应。硝基化合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在这一阶段，团队的专业素养和反应速度将发挥至关重要的作用，以确保潜在危机能够在初期得到有效的处理，最大程度地减轻负面影响。通过危机预警与识别，硝基化合物项目得以更有序、可控地推进。</w:t>
      </w:r>
    </w:p>
    <w:p>
      <w:pPr>
        <w:pStyle w:val="Heading2"/>
        <w:ind w:firstLine="560" w:firstLineChars="200"/>
        <w:rPr>
          <w:rFonts w:ascii="仿宋" w:eastAsia="仿宋" w:hAnsi="仿宋" w:cs="仿宋" w:hint="eastAsia"/>
          <w:sz w:val="28"/>
          <w:lang w:eastAsia="zh-CN"/>
        </w:rPr>
      </w:pPr>
      <w:bookmarkStart w:id="4" w:name="_Toc957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在危机发生时，硝基化合物项目团队立即行动，成立了应急小组。该小组的任务是迅速制定并实施紧急应对措施，以最小化潜在损失。以下是采取的主要措施：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暂停硝基化合物项目进度：为遏制危机蔓延，硝基化合物项目暂时停止进行，以便全面评估当前状况。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资源重新分配：重新评估硝基化合物项目资源的分配，确保最大限度地减小损失。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实时沟通：与关键利益相关者建立实时沟通机制，向他们传递硝基化合物项目危机的实际状况，保障硝基化合物项目核心利益。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在紧急应对的同时，硝基化合物项目团队强调了团队协作和有效沟通的重要性。以下是团队协作的关键举措：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信息共享机制：建立了信息共享平台，确保团队成员能够及时获取硝基化合物项目危机的实时信息。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领导者沟通：硝基化合物项目领导者通过定期会议和即时沟通工具，指导团队应对危机，保持团队稳定运行。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随着危机得到初步控制，硝基化合物项目团队转向制定恢复计划，以确保硝基化合物项目能够从中迅速恢复。主要恢复计划包括：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修复受损的进度计划：重新评估硝基化合物项目进度，制定修复计划，确保硝基化合物项目尽快回归正常进程。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重新调整资源分配：优化资源分配，确保硝基化合物项目在有限资源下高效运转。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风险管理机制加强：对硝基化合物项目风险进行全面评估，制定更强化的风险管理策略，以预防未来可能的危机。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09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92"/>
      <w:r>
        <w:rPr>
          <w:rFonts w:ascii="仿宋" w:eastAsia="仿宋" w:hAnsi="仿宋" w:cs="仿宋" w:hint="eastAsia"/>
          <w:lang w:eastAsia="zh-CN"/>
        </w:rPr>
        <w:t>(一)、硝基化合物行业分析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行业一直以来都是市场的关注焦点。行业内的发展趋势、竞争态势以及潜在机会都对硝基化合物项目的推进产生深远的影响。通过深入研究行业的整体概貌，我们将更好地理解行业的核心特征，为硝基化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化合物行业，技术一直是推动创新和发展的关键因素。我们将对当前技术趋势进行详尽分析，包括但不限于人工智能、大数据应用、先进制造技术等。这有助于硝基化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硝基化合物项目成功的基础。我们将对主要竞争对手进行深入研究，包括其市场份额、产品特点、市场定位等。通过全面了解竞争对手的优势和劣势，硝基化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661"/>
      <w:r>
        <w:rPr>
          <w:rFonts w:ascii="仿宋" w:eastAsia="仿宋" w:hAnsi="仿宋" w:cs="仿宋" w:hint="eastAsia"/>
          <w:sz w:val="28"/>
          <w:lang w:eastAsia="zh-CN"/>
        </w:rPr>
        <w:t>(二)、硝基化合物市场分析预测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硝基化合物市场未来的增长趋势。这包括市场的整体规模、各细分领域的发展趋势等。硝基化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硝基化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硝基化合物项目实施过程中需要充分考虑的因素。我们将对市场风险进行全面评估，包括但不限于政策法规风险、市场竞争风险、技术变革风险等。通过对潜在风险的深入分析，硝基化合物项目可以制定相应的风险缓解策略，降低不确定性对硝基化合物项目的影响。</w:t>
      </w:r>
    </w:p>
    <w:p>
      <w:pPr>
        <w:pStyle w:val="Heading1"/>
        <w:ind w:firstLine="560" w:firstLineChars="200"/>
        <w:rPr>
          <w:rFonts w:ascii="仿宋" w:eastAsia="仿宋" w:hAnsi="仿宋" w:cs="仿宋" w:hint="eastAsia"/>
          <w:sz w:val="28"/>
          <w:lang w:eastAsia="zh-CN"/>
        </w:rPr>
      </w:pPr>
      <w:bookmarkStart w:id="8" w:name="_Toc360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48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硝基化合物项目的技术管理特点体现在其创新导向。通过引入最先进的技术趋势和解决方案，硝基化合物项目致力于提升科技含量、提高质量和效率水平。这意味着我们将采用最新的工具和方法，确保硝基化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硝基化合物项目技术管理的显著特征。通过整合不同领域的技术资源，我们实现了跨学科的协同工作。这有助于优化技术架构，提高整体效能。此外，整合性策略还促进了不同技术团队之间的紧密沟通和高效合作，确保硝基化合物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硝基化合物项目所采用的技术。通过不断优化技术方案，硝基化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硝基化合物项目团队将在硝基化合物项目初期识别可能的技术风险，并采取相应的预防和应对措施。通过建立健全的风险评估机制，硝基化合物项目能够在实施过程中及时发现并解决潜在的技术问题，保障硝基化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硝基化合物项目中，技术将成为硝基化合物项目成功的有力支持。这一深度剖析揭示了技术管理在硝基化合物项目实施中的关键作用，为硝基化合物项目的技术基础奠定了坚实的基础。</w:t>
      </w:r>
    </w:p>
    <w:p>
      <w:pPr>
        <w:pStyle w:val="Heading2"/>
        <w:ind w:firstLine="560" w:firstLineChars="200"/>
        <w:rPr>
          <w:rFonts w:ascii="仿宋" w:eastAsia="仿宋" w:hAnsi="仿宋" w:cs="仿宋" w:hint="eastAsia"/>
          <w:sz w:val="28"/>
          <w:lang w:eastAsia="zh-CN"/>
        </w:rPr>
      </w:pPr>
      <w:bookmarkStart w:id="10" w:name="_Toc25335"/>
      <w:r>
        <w:rPr>
          <w:rFonts w:ascii="仿宋" w:eastAsia="仿宋" w:hAnsi="仿宋" w:cs="仿宋" w:hint="eastAsia"/>
          <w:sz w:val="28"/>
          <w:lang w:eastAsia="zh-CN"/>
        </w:rPr>
        <w:t>(二)、硝基化合物项目工艺技术设计方案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硝基化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硝基化合物项目将严格按照相关行业规范要求进行组织。通过有效控制产品质量，硝基化合物项目将致力于为顾客提供优质的硝基化合物项目产品和良好的服务。这体现了硝基化合物项目对于生产活动合规性和质量标准的高度重视，为硝基化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硝基化合物项目注重生态效益和清洁生产原则。硝基化合物项目建设将紧密结合地方特色经济发展，与社会经济发展规划和区域环境保护规划方案相协调一致。通过与当地区域自然生态系统的结合，硝基化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硝基化合物项目产品具有多样化的客户需求和个性化的特点。因此，硝基化合物项目产品规格品种多样，且单批生产数量较小。为满足这一特点，硝基化合物项目承办单位将建设先进的柔性制造生产线。通过广泛应用柔性制造技术，硝基化合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硝基化合物项目采用的技术具有较高的技术含量和自动化水平，处于国内先进水平。这一技术选用不仅体现了对生产效率、质量和环境友好性的高标准要求，同时为硝基化合物项目的可持续发展奠定了坚实的基础。</w:t>
      </w:r>
    </w:p>
    <w:p>
      <w:pPr>
        <w:pStyle w:val="Heading2"/>
        <w:ind w:firstLine="560" w:firstLineChars="200"/>
        <w:rPr>
          <w:rFonts w:ascii="仿宋" w:eastAsia="仿宋" w:hAnsi="仿宋" w:cs="仿宋" w:hint="eastAsia"/>
          <w:sz w:val="28"/>
          <w:lang w:eastAsia="zh-CN"/>
        </w:rPr>
      </w:pPr>
      <w:bookmarkStart w:id="11" w:name="_Toc1247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为确保硝基化合物项目的高效生产和技术实施，我们制定了一套精心设计的设备选型方案，以满足硝基化合物项目生产、质量和环保的要求。该方案的主要特点如下：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硝基化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针对硝基化合物项目产品的多样性和小批量生产的特点，我们将建设柔性制造生产线。通过在设备选型中考虑柔性制造技术，可以灵活应对不同产品规格和生产需求，实现生产线的高度灵活性和适应性。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546"/>
      <w:r>
        <w:rPr>
          <w:rFonts w:ascii="仿宋" w:eastAsia="仿宋" w:hAnsi="仿宋" w:cs="仿宋" w:hint="eastAsia"/>
          <w:sz w:val="28"/>
          <w:lang w:eastAsia="zh-CN"/>
        </w:rPr>
        <w:t>四、硝基化合物项目选址可行性分析</w:t>
      </w:r>
      <w:bookmarkEnd w:id="12"/>
    </w:p>
    <w:p>
      <w:pPr>
        <w:pStyle w:val="Heading2"/>
        <w:rPr>
          <w:rFonts w:ascii="仿宋" w:eastAsia="仿宋" w:hAnsi="仿宋" w:cs="仿宋" w:hint="eastAsia"/>
          <w:lang w:eastAsia="zh-CN"/>
        </w:rPr>
      </w:pPr>
      <w:bookmarkStart w:id="13" w:name="_Toc19797"/>
      <w:r>
        <w:rPr>
          <w:rFonts w:ascii="仿宋" w:eastAsia="仿宋" w:hAnsi="仿宋" w:cs="仿宋" w:hint="eastAsia"/>
          <w:lang w:eastAsia="zh-CN"/>
        </w:rPr>
        <w:t>(一)、硝基化合物项目选址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该硝基化合物项目选址位于XX省XX市XX区XXX街道</w:t>
      </w:r>
    </w:p>
    <w:p>
      <w:pPr>
        <w:pStyle w:val="Heading2"/>
        <w:ind w:firstLine="560" w:firstLineChars="200"/>
        <w:rPr>
          <w:rFonts w:ascii="仿宋" w:eastAsia="仿宋" w:hAnsi="仿宋" w:cs="仿宋" w:hint="eastAsia"/>
          <w:sz w:val="28"/>
          <w:lang w:eastAsia="zh-CN"/>
        </w:rPr>
      </w:pPr>
      <w:bookmarkStart w:id="14" w:name="_Toc1486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硝基化合物项目的征地面积将根据硝基化合物项目的实际规模和需求进行精确规划。具体面积XXX平方米，旨在确保硝基化合物项目不仅能够满足当前的发展需求，还能够预留空间以适应未来的扩展。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净用地面积是在征地面积基础上去除不可利用面积后的实际可开发用地。具体面积XXX平方米，考虑到环保、交通、安全等多方面因素，以确保硝基化合物项目在整体利用效率上达到最优。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硝基化合物项目计划建设的建筑总规模具体面积XXX平方米。这一规模的确定综合考虑了硝基化合物项目的性质、规模，以及城市规划的相关要求，确保建筑布局与周边环境协调一致。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绿地率是硝基化合物项目用地中被规划为绿地的比例。具体面积XXX平方米，旨在通过合理规划绿地，改善硝基化合物项目周边环境，提升居民生活质量，并符合城市整体绿化规划。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容积率是用地上可以建设的建筑总体积与用地面积之比。具体面积XXX，通过合理的容积率规划，确保硝基化合物项目建筑规模与周边环境和谐共生。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硝基化合物项目选址与当地城市规划相一致，具体面积XXX平方米。通过与城市规划部门深入沟通，确保硝基化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硝基化合物项目选址符合当地产业政策，具体面积XXX平方米。这包括硝基化合物项目对当地经济的促进作用，以及对相关产业的带动效应，确保硝基化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用地总体要求必须符合环保和可持续发展的原则，具体面积XXX平方米。通过采用绿色建筑设计、节能减排等措施，确保硝基化合物项目在建设和运营过程中对环境的影响最小化，达到可持续发展的要求。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确保硝基化合物项目选址具备必要的公共设施配套，具体面积XXX平方米。这包括交通便利性、教育、医疗等基础设施，以提高居民生活品质，使得硝基化合物项目选址更具吸引力。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考虑用地总体要求对当地社会稳定性的影响，具体面积XXX平方米。通过深入了解当地社区反馈，确保硝基化合物项目的选址和建设过程对当地社会和谐稳定产生积极作用。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硝基化合物项目选址不仅符合法规和规划，还在实际操作中具有可行性。这一全面规划将为硝基化合物项目的成功实施提供坚实的基础，确保硝基化合物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891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化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硝基化合物项目的设备规划和空间设计中，我们将采取灵活设备布局的措施。设备布局将根据实际需求进行灵活设计，避免不必要的浪费。通过合理规划设备摆放位置，我们将提高设备的利用率，减少设备间距，以确保硝基化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硝基化合物项目内部引入共享设施的概念，例如共享会议室、办公区等。通过这种方式，我们可以减少对资源的重复建设，提高资源共享效率，从而减小硝基化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593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硝基化合物项目的总图布置中，我们将不同功能区域进行明确的规划，以最大程度满足硝基化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907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硝基化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硝基化合物项目对环境的影响是综合评价的重要因素之一。我们将详细考虑选址周边的自然环境、生态保护区、水源地等情况，确保硝基化合物项目的建设和运营对环境影响最小化，并符合当地的环保法规标准。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对选址的评价还需充分考虑当地政府的产业政策和法规。我们将详细了解硝基化合物项目所在地的相关政策，确保硝基化合物项目的规划和运营与当地法规相符，降低不必要的法律风险。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考虑到社会稳定性对企业运营的重要性，我们将评估选址地区的社会安全情况、劳工关系、社区反馈等方面，以确保硝基化合物项目的建设和运营不会受到社会稳定性的负面影响。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最后，我们将综合考虑用地成本，包括土地购置费用、土地开发成本等。通过对用地成本的详细评估，我们能够做出更为精确的经济效益分析，为硝基化合物项目的投资决策提供有力支持。</w:t>
      </w:r>
    </w:p>
    <w:p>
      <w:pPr>
        <w:pStyle w:val="Heading1"/>
        <w:ind w:firstLine="560" w:firstLineChars="200"/>
        <w:rPr>
          <w:rFonts w:ascii="仿宋" w:eastAsia="仿宋" w:hAnsi="仿宋" w:cs="仿宋" w:hint="eastAsia"/>
          <w:sz w:val="28"/>
          <w:lang w:eastAsia="zh-CN"/>
        </w:rPr>
      </w:pPr>
      <w:bookmarkStart w:id="18" w:name="_Toc27758"/>
      <w:r>
        <w:rPr>
          <w:rFonts w:ascii="仿宋" w:eastAsia="仿宋" w:hAnsi="仿宋" w:cs="仿宋" w:hint="eastAsia"/>
          <w:sz w:val="28"/>
          <w:lang w:eastAsia="zh-CN"/>
        </w:rPr>
        <w:t>五、硝基化合物项目可持续发展</w:t>
      </w:r>
      <w:bookmarkEnd w:id="18"/>
    </w:p>
    <w:p>
      <w:pPr>
        <w:pStyle w:val="Heading2"/>
        <w:rPr>
          <w:rFonts w:ascii="仿宋" w:eastAsia="仿宋" w:hAnsi="仿宋" w:cs="仿宋" w:hint="eastAsia"/>
          <w:lang w:eastAsia="zh-CN"/>
        </w:rPr>
      </w:pPr>
      <w:bookmarkStart w:id="19" w:name="_Toc1956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基化合物项目中，硝基化合物项目团队着眼于未来，明确了可持续发展的战略方向。制定的具体可持续发展目标包括降低资源使用、采用环保技术、最大化社会效益等。这一步骤不仅有助于硝基化合物项目在环保和社会责任方面达到最高标准，也为未来提供了明确的指引，确保硝基化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可持续实践的融入硝基化合物项目管理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https://d.book118.com/367125154134006052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硝基化合物项目规划设计蓝图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8A107F"/>
    <w:rsid w:val="2A8A10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2515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2024-03-01T23:13:00Z</dcterms:created>
  <dcterms:modified xsi:type="dcterms:W3CDTF">2024-03-01T23:13:36Z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CA54108FACB243F985DDD8E4B8BADAB3_11</vt:lpwstr>
  </property>
  <property fmtid="{D5CDD505-2E9C-101B-9397-08002B2CF9AE}" pid="3" name="KSOProductBuildVer">
    <vt:lpwstr>2052-12.1.0.16388</vt:lpwstr>
  </property>
</Properties>
</file>