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乙二醇丁醚项目规划设计方案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50" w:history="1">
        <w:r>
          <w:rPr>
            <w:rFonts w:ascii="仿宋" w:eastAsia="仿宋" w:hAnsi="仿宋" w:cs="仿宋" w:hint="eastAsia"/>
            <w:lang w:eastAsia="zh-CN"/>
          </w:rPr>
          <w:t>序言</w:t>
        </w:r>
        <w:r>
          <w:tab/>
        </w:r>
        <w:r>
          <w:fldChar w:fldCharType="begin"/>
        </w:r>
        <w:r>
          <w:instrText xml:space="preserve"> PAGEREF _Toc9250 \h </w:instrText>
        </w:r>
        <w:r>
          <w:fldChar w:fldCharType="separate"/>
        </w:r>
        <w:r>
          <w:t>3</w:t>
        </w:r>
        <w:r>
          <w:fldChar w:fldCharType="end"/>
        </w:r>
      </w:hyperlink>
    </w:p>
    <w:p>
      <w:pPr>
        <w:pStyle w:val="TOC1"/>
        <w:tabs>
          <w:tab w:val="right" w:leader="dot" w:pos="8306"/>
        </w:tabs>
      </w:pPr>
      <w:hyperlink w:anchor="_Toc10666" w:history="1">
        <w:r>
          <w:rPr>
            <w:rFonts w:ascii="仿宋" w:eastAsia="仿宋" w:hAnsi="仿宋" w:cs="仿宋" w:hint="eastAsia"/>
            <w:lang w:eastAsia="zh-CN"/>
          </w:rPr>
          <w:t>一、乙二醇丁醚项目建设单位说明</w:t>
        </w:r>
        <w:r>
          <w:tab/>
        </w:r>
        <w:r>
          <w:fldChar w:fldCharType="begin"/>
        </w:r>
        <w:r>
          <w:instrText xml:space="preserve"> PAGEREF _Toc10666 \h </w:instrText>
        </w:r>
        <w:r>
          <w:fldChar w:fldCharType="separate"/>
        </w:r>
        <w:r>
          <w:t>3</w:t>
        </w:r>
        <w:r>
          <w:fldChar w:fldCharType="end"/>
        </w:r>
      </w:hyperlink>
    </w:p>
    <w:p>
      <w:pPr>
        <w:pStyle w:val="TOC2"/>
        <w:tabs>
          <w:tab w:val="right" w:leader="dot" w:pos="8306"/>
        </w:tabs>
      </w:pPr>
      <w:hyperlink w:anchor="_Toc24803" w:history="1">
        <w:r>
          <w:rPr>
            <w:rFonts w:ascii="仿宋" w:eastAsia="仿宋" w:hAnsi="仿宋" w:cs="仿宋" w:hint="eastAsia"/>
            <w:lang w:eastAsia="zh-CN"/>
          </w:rPr>
          <w:t>(一)、乙二醇丁醚项目承办单位基本情况</w:t>
        </w:r>
        <w:r>
          <w:tab/>
        </w:r>
        <w:r>
          <w:fldChar w:fldCharType="begin"/>
        </w:r>
        <w:r>
          <w:instrText xml:space="preserve"> PAGEREF _Toc24803 \h </w:instrText>
        </w:r>
        <w:r>
          <w:fldChar w:fldCharType="separate"/>
        </w:r>
        <w:r>
          <w:t>3</w:t>
        </w:r>
        <w:r>
          <w:fldChar w:fldCharType="end"/>
        </w:r>
      </w:hyperlink>
    </w:p>
    <w:p>
      <w:pPr>
        <w:pStyle w:val="TOC2"/>
        <w:tabs>
          <w:tab w:val="right" w:leader="dot" w:pos="8306"/>
        </w:tabs>
      </w:pPr>
      <w:hyperlink w:anchor="_Toc2486" w:history="1">
        <w:r>
          <w:rPr>
            <w:rFonts w:ascii="仿宋" w:eastAsia="仿宋" w:hAnsi="仿宋" w:cs="仿宋" w:hint="eastAsia"/>
            <w:lang w:eastAsia="zh-CN"/>
          </w:rPr>
          <w:t>(二)、公司经济效益分析</w:t>
        </w:r>
        <w:r>
          <w:tab/>
        </w:r>
        <w:r>
          <w:fldChar w:fldCharType="begin"/>
        </w:r>
        <w:r>
          <w:instrText xml:space="preserve"> PAGEREF _Toc2486 \h </w:instrText>
        </w:r>
        <w:r>
          <w:fldChar w:fldCharType="separate"/>
        </w:r>
        <w:r>
          <w:t>4</w:t>
        </w:r>
        <w:r>
          <w:fldChar w:fldCharType="end"/>
        </w:r>
      </w:hyperlink>
    </w:p>
    <w:p>
      <w:pPr>
        <w:pStyle w:val="TOC1"/>
        <w:tabs>
          <w:tab w:val="right" w:leader="dot" w:pos="8306"/>
        </w:tabs>
      </w:pPr>
      <w:hyperlink w:anchor="_Toc29173" w:history="1">
        <w:r>
          <w:rPr>
            <w:rFonts w:ascii="仿宋" w:eastAsia="仿宋" w:hAnsi="仿宋" w:cs="仿宋" w:hint="eastAsia"/>
            <w:lang w:eastAsia="zh-CN"/>
          </w:rPr>
          <w:t>二、市场分析、调研</w:t>
        </w:r>
        <w:r>
          <w:tab/>
        </w:r>
        <w:r>
          <w:fldChar w:fldCharType="begin"/>
        </w:r>
        <w:r>
          <w:instrText xml:space="preserve"> PAGEREF _Toc29173 \h </w:instrText>
        </w:r>
        <w:r>
          <w:fldChar w:fldCharType="separate"/>
        </w:r>
        <w:r>
          <w:t>5</w:t>
        </w:r>
        <w:r>
          <w:fldChar w:fldCharType="end"/>
        </w:r>
      </w:hyperlink>
    </w:p>
    <w:p>
      <w:pPr>
        <w:pStyle w:val="TOC2"/>
        <w:tabs>
          <w:tab w:val="right" w:leader="dot" w:pos="8306"/>
        </w:tabs>
      </w:pPr>
      <w:hyperlink w:anchor="_Toc26245" w:history="1">
        <w:r>
          <w:rPr>
            <w:rFonts w:ascii="仿宋" w:eastAsia="仿宋" w:hAnsi="仿宋" w:cs="仿宋" w:hint="eastAsia"/>
            <w:lang w:eastAsia="zh-CN"/>
          </w:rPr>
          <w:t>(一)、乙二醇丁醚行业分析</w:t>
        </w:r>
        <w:r>
          <w:tab/>
        </w:r>
        <w:r>
          <w:fldChar w:fldCharType="begin"/>
        </w:r>
        <w:r>
          <w:instrText xml:space="preserve"> PAGEREF _Toc26245 \h </w:instrText>
        </w:r>
        <w:r>
          <w:fldChar w:fldCharType="separate"/>
        </w:r>
        <w:r>
          <w:t>5</w:t>
        </w:r>
        <w:r>
          <w:fldChar w:fldCharType="end"/>
        </w:r>
      </w:hyperlink>
    </w:p>
    <w:p>
      <w:pPr>
        <w:pStyle w:val="TOC2"/>
        <w:tabs>
          <w:tab w:val="right" w:leader="dot" w:pos="8306"/>
        </w:tabs>
      </w:pPr>
      <w:hyperlink w:anchor="_Toc16544" w:history="1">
        <w:r>
          <w:rPr>
            <w:rFonts w:ascii="仿宋" w:eastAsia="仿宋" w:hAnsi="仿宋" w:cs="仿宋" w:hint="eastAsia"/>
            <w:lang w:eastAsia="zh-CN"/>
          </w:rPr>
          <w:t>(二)、乙二醇丁醚市场分析预测</w:t>
        </w:r>
        <w:r>
          <w:tab/>
        </w:r>
        <w:r>
          <w:fldChar w:fldCharType="begin"/>
        </w:r>
        <w:r>
          <w:instrText xml:space="preserve"> PAGEREF _Toc16544 \h </w:instrText>
        </w:r>
        <w:r>
          <w:fldChar w:fldCharType="separate"/>
        </w:r>
        <w:r>
          <w:t>5</w:t>
        </w:r>
        <w:r>
          <w:fldChar w:fldCharType="end"/>
        </w:r>
      </w:hyperlink>
    </w:p>
    <w:p>
      <w:pPr>
        <w:pStyle w:val="TOC1"/>
        <w:tabs>
          <w:tab w:val="right" w:leader="dot" w:pos="8306"/>
        </w:tabs>
      </w:pPr>
      <w:hyperlink w:anchor="_Toc3036" w:history="1">
        <w:r>
          <w:rPr>
            <w:rFonts w:ascii="仿宋" w:eastAsia="仿宋" w:hAnsi="仿宋" w:cs="仿宋" w:hint="eastAsia"/>
            <w:lang w:eastAsia="zh-CN"/>
          </w:rPr>
          <w:t>三、乙二醇丁醚项目文档管理</w:t>
        </w:r>
        <w:r>
          <w:tab/>
        </w:r>
        <w:r>
          <w:fldChar w:fldCharType="begin"/>
        </w:r>
        <w:r>
          <w:instrText xml:space="preserve"> PAGEREF _Toc3036 \h </w:instrText>
        </w:r>
        <w:r>
          <w:fldChar w:fldCharType="separate"/>
        </w:r>
        <w:r>
          <w:t>6</w:t>
        </w:r>
        <w:r>
          <w:fldChar w:fldCharType="end"/>
        </w:r>
      </w:hyperlink>
    </w:p>
    <w:p>
      <w:pPr>
        <w:pStyle w:val="TOC2"/>
        <w:tabs>
          <w:tab w:val="right" w:leader="dot" w:pos="8306"/>
        </w:tabs>
      </w:pPr>
      <w:hyperlink w:anchor="_Toc23214" w:history="1">
        <w:r>
          <w:rPr>
            <w:rFonts w:ascii="仿宋" w:eastAsia="仿宋" w:hAnsi="仿宋" w:cs="仿宋" w:hint="eastAsia"/>
            <w:lang w:eastAsia="zh-CN"/>
          </w:rPr>
          <w:t>(一)、文档编制与审查</w:t>
        </w:r>
        <w:r>
          <w:tab/>
        </w:r>
        <w:r>
          <w:fldChar w:fldCharType="begin"/>
        </w:r>
        <w:r>
          <w:instrText xml:space="preserve"> PAGEREF _Toc23214 \h </w:instrText>
        </w:r>
        <w:r>
          <w:fldChar w:fldCharType="separate"/>
        </w:r>
        <w:r>
          <w:t>6</w:t>
        </w:r>
        <w:r>
          <w:fldChar w:fldCharType="end"/>
        </w:r>
      </w:hyperlink>
    </w:p>
    <w:p>
      <w:pPr>
        <w:pStyle w:val="TOC2"/>
        <w:tabs>
          <w:tab w:val="right" w:leader="dot" w:pos="8306"/>
        </w:tabs>
      </w:pPr>
      <w:hyperlink w:anchor="_Toc25874" w:history="1">
        <w:r>
          <w:rPr>
            <w:rFonts w:ascii="仿宋" w:eastAsia="仿宋" w:hAnsi="仿宋" w:cs="仿宋" w:hint="eastAsia"/>
            <w:lang w:eastAsia="zh-CN"/>
          </w:rPr>
          <w:t>(二)、文档发布与分发</w:t>
        </w:r>
        <w:r>
          <w:tab/>
        </w:r>
        <w:r>
          <w:fldChar w:fldCharType="begin"/>
        </w:r>
        <w:r>
          <w:instrText xml:space="preserve"> PAGEREF _Toc25874 \h </w:instrText>
        </w:r>
        <w:r>
          <w:fldChar w:fldCharType="separate"/>
        </w:r>
        <w:r>
          <w:t>8</w:t>
        </w:r>
        <w:r>
          <w:fldChar w:fldCharType="end"/>
        </w:r>
      </w:hyperlink>
    </w:p>
    <w:p>
      <w:pPr>
        <w:pStyle w:val="TOC2"/>
        <w:tabs>
          <w:tab w:val="right" w:leader="dot" w:pos="8306"/>
        </w:tabs>
      </w:pPr>
      <w:hyperlink w:anchor="_Toc2058" w:history="1">
        <w:r>
          <w:rPr>
            <w:rFonts w:ascii="仿宋" w:eastAsia="仿宋" w:hAnsi="仿宋" w:cs="仿宋" w:hint="eastAsia"/>
            <w:lang w:eastAsia="zh-CN"/>
          </w:rPr>
          <w:t>(三)、文档存档与归档</w:t>
        </w:r>
        <w:r>
          <w:tab/>
        </w:r>
        <w:r>
          <w:fldChar w:fldCharType="begin"/>
        </w:r>
        <w:r>
          <w:instrText xml:space="preserve"> PAGEREF _Toc2058 \h </w:instrText>
        </w:r>
        <w:r>
          <w:fldChar w:fldCharType="separate"/>
        </w:r>
        <w:r>
          <w:t>8</w:t>
        </w:r>
        <w:r>
          <w:fldChar w:fldCharType="end"/>
        </w:r>
      </w:hyperlink>
    </w:p>
    <w:p>
      <w:pPr>
        <w:pStyle w:val="TOC1"/>
        <w:tabs>
          <w:tab w:val="right" w:leader="dot" w:pos="8306"/>
        </w:tabs>
      </w:pPr>
      <w:hyperlink w:anchor="_Toc9386" w:history="1">
        <w:r>
          <w:rPr>
            <w:rFonts w:ascii="仿宋" w:eastAsia="仿宋" w:hAnsi="仿宋" w:cs="仿宋" w:hint="eastAsia"/>
            <w:lang w:eastAsia="zh-CN"/>
          </w:rPr>
          <w:t>四、乙二醇丁醚项目建设背景及必要性分析</w:t>
        </w:r>
        <w:r>
          <w:tab/>
        </w:r>
        <w:r>
          <w:fldChar w:fldCharType="begin"/>
        </w:r>
        <w:r>
          <w:instrText xml:space="preserve"> PAGEREF _Toc9386 \h </w:instrText>
        </w:r>
        <w:r>
          <w:fldChar w:fldCharType="separate"/>
        </w:r>
        <w:r>
          <w:t>10</w:t>
        </w:r>
        <w:r>
          <w:fldChar w:fldCharType="end"/>
        </w:r>
      </w:hyperlink>
    </w:p>
    <w:p>
      <w:pPr>
        <w:pStyle w:val="TOC2"/>
        <w:tabs>
          <w:tab w:val="right" w:leader="dot" w:pos="8306"/>
        </w:tabs>
      </w:pPr>
      <w:hyperlink w:anchor="_Toc6750" w:history="1">
        <w:r>
          <w:rPr>
            <w:rFonts w:ascii="仿宋" w:eastAsia="仿宋" w:hAnsi="仿宋" w:cs="仿宋" w:hint="eastAsia"/>
            <w:lang w:eastAsia="zh-CN"/>
          </w:rPr>
          <w:t>(一)、乙二醇丁醚项目背景分析</w:t>
        </w:r>
        <w:r>
          <w:tab/>
        </w:r>
        <w:r>
          <w:fldChar w:fldCharType="begin"/>
        </w:r>
        <w:r>
          <w:instrText xml:space="preserve"> PAGEREF _Toc6750 \h </w:instrText>
        </w:r>
        <w:r>
          <w:fldChar w:fldCharType="separate"/>
        </w:r>
        <w:r>
          <w:t>10</w:t>
        </w:r>
        <w:r>
          <w:fldChar w:fldCharType="end"/>
        </w:r>
      </w:hyperlink>
    </w:p>
    <w:p>
      <w:pPr>
        <w:pStyle w:val="TOC2"/>
        <w:tabs>
          <w:tab w:val="right" w:leader="dot" w:pos="8306"/>
        </w:tabs>
      </w:pPr>
      <w:hyperlink w:anchor="_Toc503" w:history="1">
        <w:r>
          <w:rPr>
            <w:rFonts w:ascii="仿宋" w:eastAsia="仿宋" w:hAnsi="仿宋" w:cs="仿宋" w:hint="eastAsia"/>
            <w:lang w:eastAsia="zh-CN"/>
          </w:rPr>
          <w:t>(二)、乙二醇丁醚项目建设必要性分析</w:t>
        </w:r>
        <w:r>
          <w:tab/>
        </w:r>
        <w:r>
          <w:fldChar w:fldCharType="begin"/>
        </w:r>
        <w:r>
          <w:instrText xml:space="preserve"> PAGEREF _Toc503 \h </w:instrText>
        </w:r>
        <w:r>
          <w:fldChar w:fldCharType="separate"/>
        </w:r>
        <w:r>
          <w:t>11</w:t>
        </w:r>
        <w:r>
          <w:fldChar w:fldCharType="end"/>
        </w:r>
      </w:hyperlink>
    </w:p>
    <w:p>
      <w:pPr>
        <w:pStyle w:val="TOC1"/>
        <w:tabs>
          <w:tab w:val="right" w:leader="dot" w:pos="8306"/>
        </w:tabs>
      </w:pPr>
      <w:hyperlink w:anchor="_Toc11968" w:history="1">
        <w:r>
          <w:rPr>
            <w:rFonts w:ascii="仿宋" w:eastAsia="仿宋" w:hAnsi="仿宋" w:cs="仿宋" w:hint="eastAsia"/>
            <w:lang w:eastAsia="zh-CN"/>
          </w:rPr>
          <w:t>五、乙二醇丁醚项目选址可行性分析</w:t>
        </w:r>
        <w:r>
          <w:tab/>
        </w:r>
        <w:r>
          <w:fldChar w:fldCharType="begin"/>
        </w:r>
        <w:r>
          <w:instrText xml:space="preserve"> PAGEREF _Toc11968 \h </w:instrText>
        </w:r>
        <w:r>
          <w:fldChar w:fldCharType="separate"/>
        </w:r>
        <w:r>
          <w:t>13</w:t>
        </w:r>
        <w:r>
          <w:fldChar w:fldCharType="end"/>
        </w:r>
      </w:hyperlink>
    </w:p>
    <w:p>
      <w:pPr>
        <w:pStyle w:val="TOC2"/>
        <w:tabs>
          <w:tab w:val="right" w:leader="dot" w:pos="8306"/>
        </w:tabs>
      </w:pPr>
      <w:hyperlink w:anchor="_Toc1176" w:history="1">
        <w:r>
          <w:rPr>
            <w:rFonts w:ascii="仿宋" w:eastAsia="仿宋" w:hAnsi="仿宋" w:cs="仿宋" w:hint="eastAsia"/>
            <w:lang w:eastAsia="zh-CN"/>
          </w:rPr>
          <w:t>(一)、乙二醇丁醚项目选址</w:t>
        </w:r>
        <w:r>
          <w:tab/>
        </w:r>
        <w:r>
          <w:fldChar w:fldCharType="begin"/>
        </w:r>
        <w:r>
          <w:instrText xml:space="preserve"> PAGEREF _Toc1176 \h </w:instrText>
        </w:r>
        <w:r>
          <w:fldChar w:fldCharType="separate"/>
        </w:r>
        <w:r>
          <w:t>13</w:t>
        </w:r>
        <w:r>
          <w:fldChar w:fldCharType="end"/>
        </w:r>
      </w:hyperlink>
    </w:p>
    <w:p>
      <w:pPr>
        <w:pStyle w:val="TOC2"/>
        <w:tabs>
          <w:tab w:val="right" w:leader="dot" w:pos="8306"/>
        </w:tabs>
      </w:pPr>
      <w:hyperlink w:anchor="_Toc6573" w:history="1">
        <w:r>
          <w:rPr>
            <w:rFonts w:ascii="仿宋" w:eastAsia="仿宋" w:hAnsi="仿宋" w:cs="仿宋" w:hint="eastAsia"/>
            <w:lang w:eastAsia="zh-CN"/>
          </w:rPr>
          <w:t>(二)、用地控制指标</w:t>
        </w:r>
        <w:r>
          <w:tab/>
        </w:r>
        <w:r>
          <w:fldChar w:fldCharType="begin"/>
        </w:r>
        <w:r>
          <w:instrText xml:space="preserve"> PAGEREF _Toc6573 \h </w:instrText>
        </w:r>
        <w:r>
          <w:fldChar w:fldCharType="separate"/>
        </w:r>
        <w:r>
          <w:t>13</w:t>
        </w:r>
        <w:r>
          <w:fldChar w:fldCharType="end"/>
        </w:r>
      </w:hyperlink>
    </w:p>
    <w:p>
      <w:pPr>
        <w:pStyle w:val="TOC2"/>
        <w:tabs>
          <w:tab w:val="right" w:leader="dot" w:pos="8306"/>
        </w:tabs>
      </w:pPr>
      <w:hyperlink w:anchor="_Toc21767" w:history="1">
        <w:r>
          <w:rPr>
            <w:rFonts w:ascii="仿宋" w:eastAsia="仿宋" w:hAnsi="仿宋" w:cs="仿宋" w:hint="eastAsia"/>
            <w:lang w:eastAsia="zh-CN"/>
          </w:rPr>
          <w:t>(三)、节约用地措施</w:t>
        </w:r>
        <w:r>
          <w:tab/>
        </w:r>
        <w:r>
          <w:fldChar w:fldCharType="begin"/>
        </w:r>
        <w:r>
          <w:instrText xml:space="preserve"> PAGEREF _Toc21767 \h </w:instrText>
        </w:r>
        <w:r>
          <w:fldChar w:fldCharType="separate"/>
        </w:r>
        <w:r>
          <w:t>15</w:t>
        </w:r>
        <w:r>
          <w:fldChar w:fldCharType="end"/>
        </w:r>
      </w:hyperlink>
    </w:p>
    <w:p>
      <w:pPr>
        <w:pStyle w:val="TOC2"/>
        <w:tabs>
          <w:tab w:val="right" w:leader="dot" w:pos="8306"/>
        </w:tabs>
      </w:pPr>
      <w:hyperlink w:anchor="_Toc14300" w:history="1">
        <w:r>
          <w:rPr>
            <w:rFonts w:ascii="仿宋" w:eastAsia="仿宋" w:hAnsi="仿宋" w:cs="仿宋" w:hint="eastAsia"/>
            <w:lang w:eastAsia="zh-CN"/>
          </w:rPr>
          <w:t>(四)、总图布置方案</w:t>
        </w:r>
        <w:r>
          <w:tab/>
        </w:r>
        <w:r>
          <w:fldChar w:fldCharType="begin"/>
        </w:r>
        <w:r>
          <w:instrText xml:space="preserve"> PAGEREF _Toc14300 \h </w:instrText>
        </w:r>
        <w:r>
          <w:fldChar w:fldCharType="separate"/>
        </w:r>
        <w:r>
          <w:t>16</w:t>
        </w:r>
        <w:r>
          <w:fldChar w:fldCharType="end"/>
        </w:r>
      </w:hyperlink>
    </w:p>
    <w:p>
      <w:pPr>
        <w:pStyle w:val="TOC2"/>
        <w:tabs>
          <w:tab w:val="right" w:leader="dot" w:pos="8306"/>
        </w:tabs>
      </w:pPr>
      <w:hyperlink w:anchor="_Toc672" w:history="1">
        <w:r>
          <w:rPr>
            <w:rFonts w:ascii="仿宋" w:eastAsia="仿宋" w:hAnsi="仿宋" w:cs="仿宋" w:hint="eastAsia"/>
            <w:lang w:eastAsia="zh-CN"/>
          </w:rPr>
          <w:t>(五)、选址综合评价</w:t>
        </w:r>
        <w:r>
          <w:tab/>
        </w:r>
        <w:r>
          <w:fldChar w:fldCharType="begin"/>
        </w:r>
        <w:r>
          <w:instrText xml:space="preserve"> PAGEREF _Toc672 \h </w:instrText>
        </w:r>
        <w:r>
          <w:fldChar w:fldCharType="separate"/>
        </w:r>
        <w:r>
          <w:t>17</w:t>
        </w:r>
        <w:r>
          <w:fldChar w:fldCharType="end"/>
        </w:r>
      </w:hyperlink>
    </w:p>
    <w:p>
      <w:pPr>
        <w:pStyle w:val="TOC1"/>
        <w:tabs>
          <w:tab w:val="right" w:leader="dot" w:pos="8306"/>
        </w:tabs>
      </w:pPr>
      <w:hyperlink w:anchor="_Toc29366" w:history="1">
        <w:r>
          <w:rPr>
            <w:rFonts w:ascii="仿宋" w:eastAsia="仿宋" w:hAnsi="仿宋" w:cs="仿宋" w:hint="eastAsia"/>
            <w:lang w:eastAsia="zh-CN"/>
          </w:rPr>
          <w:t>六、乙二醇丁醚项目土建工程</w:t>
        </w:r>
        <w:r>
          <w:tab/>
        </w:r>
        <w:r>
          <w:fldChar w:fldCharType="begin"/>
        </w:r>
        <w:r>
          <w:instrText xml:space="preserve"> PAGEREF _Toc29366 \h </w:instrText>
        </w:r>
        <w:r>
          <w:fldChar w:fldCharType="separate"/>
        </w:r>
        <w:r>
          <w:t>18</w:t>
        </w:r>
        <w:r>
          <w:fldChar w:fldCharType="end"/>
        </w:r>
      </w:hyperlink>
    </w:p>
    <w:p>
      <w:pPr>
        <w:pStyle w:val="TOC2"/>
        <w:tabs>
          <w:tab w:val="right" w:leader="dot" w:pos="8306"/>
        </w:tabs>
      </w:pPr>
      <w:hyperlink w:anchor="_Toc29377" w:history="1">
        <w:r>
          <w:rPr>
            <w:rFonts w:ascii="仿宋" w:eastAsia="仿宋" w:hAnsi="仿宋" w:cs="仿宋" w:hint="eastAsia"/>
            <w:lang w:eastAsia="zh-CN"/>
          </w:rPr>
          <w:t>(一)、建筑工程设计原则</w:t>
        </w:r>
        <w:r>
          <w:tab/>
        </w:r>
        <w:r>
          <w:fldChar w:fldCharType="begin"/>
        </w:r>
        <w:r>
          <w:instrText xml:space="preserve"> PAGEREF _Toc29377 \h </w:instrText>
        </w:r>
        <w:r>
          <w:fldChar w:fldCharType="separate"/>
        </w:r>
        <w:r>
          <w:t>18</w:t>
        </w:r>
        <w:r>
          <w:fldChar w:fldCharType="end"/>
        </w:r>
      </w:hyperlink>
    </w:p>
    <w:p>
      <w:pPr>
        <w:pStyle w:val="TOC2"/>
        <w:tabs>
          <w:tab w:val="right" w:leader="dot" w:pos="8306"/>
        </w:tabs>
      </w:pPr>
      <w:hyperlink w:anchor="_Toc32110" w:history="1">
        <w:r>
          <w:rPr>
            <w:rFonts w:ascii="仿宋" w:eastAsia="仿宋" w:hAnsi="仿宋" w:cs="仿宋" w:hint="eastAsia"/>
            <w:lang w:eastAsia="zh-CN"/>
          </w:rPr>
          <w:t>(二)、土建工程设计年限及安全等级</w:t>
        </w:r>
        <w:r>
          <w:tab/>
        </w:r>
        <w:r>
          <w:fldChar w:fldCharType="begin"/>
        </w:r>
        <w:r>
          <w:instrText xml:space="preserve"> PAGEREF _Toc32110 \h </w:instrText>
        </w:r>
        <w:r>
          <w:fldChar w:fldCharType="separate"/>
        </w:r>
        <w:r>
          <w:t>19</w:t>
        </w:r>
        <w:r>
          <w:fldChar w:fldCharType="end"/>
        </w:r>
      </w:hyperlink>
    </w:p>
    <w:p>
      <w:pPr>
        <w:pStyle w:val="TOC2"/>
        <w:tabs>
          <w:tab w:val="right" w:leader="dot" w:pos="8306"/>
        </w:tabs>
      </w:pPr>
      <w:hyperlink w:anchor="_Toc2539" w:history="1">
        <w:r>
          <w:rPr>
            <w:rFonts w:ascii="仿宋" w:eastAsia="仿宋" w:hAnsi="仿宋" w:cs="仿宋" w:hint="eastAsia"/>
            <w:lang w:eastAsia="zh-CN"/>
          </w:rPr>
          <w:t>(三)、建筑工程设计总体要求</w:t>
        </w:r>
        <w:r>
          <w:tab/>
        </w:r>
        <w:r>
          <w:fldChar w:fldCharType="begin"/>
        </w:r>
        <w:r>
          <w:instrText xml:space="preserve"> PAGEREF _Toc2539 \h </w:instrText>
        </w:r>
        <w:r>
          <w:fldChar w:fldCharType="separate"/>
        </w:r>
        <w:r>
          <w:t>20</w:t>
        </w:r>
        <w:r>
          <w:fldChar w:fldCharType="end"/>
        </w:r>
      </w:hyperlink>
    </w:p>
    <w:p>
      <w:pPr>
        <w:pStyle w:val="TOC2"/>
        <w:tabs>
          <w:tab w:val="right" w:leader="dot" w:pos="8306"/>
        </w:tabs>
      </w:pPr>
      <w:hyperlink w:anchor="_Toc14360" w:history="1">
        <w:r>
          <w:rPr>
            <w:rFonts w:ascii="仿宋" w:eastAsia="仿宋" w:hAnsi="仿宋" w:cs="仿宋" w:hint="eastAsia"/>
            <w:lang w:eastAsia="zh-CN"/>
          </w:rPr>
          <w:t>(四)、土建工程建设指标</w:t>
        </w:r>
        <w:r>
          <w:tab/>
        </w:r>
        <w:r>
          <w:fldChar w:fldCharType="begin"/>
        </w:r>
        <w:r>
          <w:instrText xml:space="preserve"> PAGEREF _Toc14360 \h </w:instrText>
        </w:r>
        <w:r>
          <w:fldChar w:fldCharType="separate"/>
        </w:r>
        <w:r>
          <w:t>21</w:t>
        </w:r>
        <w:r>
          <w:fldChar w:fldCharType="end"/>
        </w:r>
      </w:hyperlink>
    </w:p>
    <w:p>
      <w:pPr>
        <w:pStyle w:val="TOC1"/>
        <w:tabs>
          <w:tab w:val="right" w:leader="dot" w:pos="8306"/>
        </w:tabs>
      </w:pPr>
      <w:hyperlink w:anchor="_Toc26393" w:history="1">
        <w:r>
          <w:rPr>
            <w:rFonts w:ascii="仿宋" w:eastAsia="仿宋" w:hAnsi="仿宋" w:cs="仿宋" w:hint="eastAsia"/>
            <w:lang w:eastAsia="zh-CN"/>
          </w:rPr>
          <w:t>七、乙二醇丁醚项目投资规划</w:t>
        </w:r>
        <w:r>
          <w:tab/>
        </w:r>
        <w:r>
          <w:fldChar w:fldCharType="begin"/>
        </w:r>
        <w:r>
          <w:instrText xml:space="preserve"> PAGEREF _Toc26393 \h </w:instrText>
        </w:r>
        <w:r>
          <w:fldChar w:fldCharType="separate"/>
        </w:r>
        <w:r>
          <w:t>21</w:t>
        </w:r>
        <w:r>
          <w:fldChar w:fldCharType="end"/>
        </w:r>
      </w:hyperlink>
    </w:p>
    <w:p>
      <w:pPr>
        <w:pStyle w:val="TOC2"/>
        <w:tabs>
          <w:tab w:val="right" w:leader="dot" w:pos="8306"/>
        </w:tabs>
      </w:pPr>
      <w:hyperlink w:anchor="_Toc20522" w:history="1">
        <w:r>
          <w:rPr>
            <w:rFonts w:ascii="仿宋" w:eastAsia="仿宋" w:hAnsi="仿宋" w:cs="仿宋" w:hint="eastAsia"/>
            <w:lang w:eastAsia="zh-CN"/>
          </w:rPr>
          <w:t>(一)、乙二醇丁醚项目总投资估算</w:t>
        </w:r>
        <w:r>
          <w:tab/>
        </w:r>
        <w:r>
          <w:fldChar w:fldCharType="begin"/>
        </w:r>
        <w:r>
          <w:instrText xml:space="preserve"> PAGEREF _Toc20522 \h </w:instrText>
        </w:r>
        <w:r>
          <w:fldChar w:fldCharType="separate"/>
        </w:r>
        <w:r>
          <w:t>21</w:t>
        </w:r>
        <w:r>
          <w:fldChar w:fldCharType="end"/>
        </w:r>
      </w:hyperlink>
    </w:p>
    <w:p>
      <w:pPr>
        <w:pStyle w:val="TOC2"/>
        <w:tabs>
          <w:tab w:val="right" w:leader="dot" w:pos="8306"/>
        </w:tabs>
      </w:pPr>
      <w:hyperlink w:anchor="_Toc2729" w:history="1">
        <w:r>
          <w:rPr>
            <w:rFonts w:ascii="仿宋" w:eastAsia="仿宋" w:hAnsi="仿宋" w:cs="仿宋" w:hint="eastAsia"/>
            <w:lang w:eastAsia="zh-CN"/>
          </w:rPr>
          <w:t>(二)、资金筹措</w:t>
        </w:r>
        <w:r>
          <w:tab/>
        </w:r>
        <w:r>
          <w:fldChar w:fldCharType="begin"/>
        </w:r>
        <w:r>
          <w:instrText xml:space="preserve"> PAGEREF _Toc2729 \h </w:instrText>
        </w:r>
        <w:r>
          <w:fldChar w:fldCharType="separate"/>
        </w:r>
        <w:r>
          <w:t>23</w:t>
        </w:r>
        <w:r>
          <w:fldChar w:fldCharType="end"/>
        </w:r>
      </w:hyperlink>
    </w:p>
    <w:p>
      <w:pPr>
        <w:pStyle w:val="TOC1"/>
        <w:tabs>
          <w:tab w:val="right" w:leader="dot" w:pos="8306"/>
        </w:tabs>
      </w:pPr>
      <w:hyperlink w:anchor="_Toc12873" w:history="1">
        <w:r>
          <w:rPr>
            <w:rFonts w:ascii="仿宋" w:eastAsia="仿宋" w:hAnsi="仿宋" w:cs="仿宋" w:hint="eastAsia"/>
            <w:lang w:eastAsia="zh-CN"/>
          </w:rPr>
          <w:t>八、生产安全保护</w:t>
        </w:r>
        <w:r>
          <w:tab/>
        </w:r>
        <w:r>
          <w:fldChar w:fldCharType="begin"/>
        </w:r>
        <w:r>
          <w:instrText xml:space="preserve"> PAGEREF _Toc12873 \h </w:instrText>
        </w:r>
        <w:r>
          <w:fldChar w:fldCharType="separate"/>
        </w:r>
        <w:r>
          <w:t>23</w:t>
        </w:r>
        <w:r>
          <w:fldChar w:fldCharType="end"/>
        </w:r>
      </w:hyperlink>
    </w:p>
    <w:p>
      <w:pPr>
        <w:pStyle w:val="TOC2"/>
        <w:tabs>
          <w:tab w:val="right" w:leader="dot" w:pos="8306"/>
        </w:tabs>
      </w:pPr>
      <w:hyperlink w:anchor="_Toc19836" w:history="1">
        <w:r>
          <w:rPr>
            <w:rFonts w:ascii="仿宋" w:eastAsia="仿宋" w:hAnsi="仿宋" w:cs="仿宋" w:hint="eastAsia"/>
            <w:lang w:eastAsia="zh-CN"/>
          </w:rPr>
          <w:t>(一)、消防安全</w:t>
        </w:r>
        <w:r>
          <w:tab/>
        </w:r>
        <w:r>
          <w:fldChar w:fldCharType="begin"/>
        </w:r>
        <w:r>
          <w:instrText xml:space="preserve"> PAGEREF _Toc19836 \h </w:instrText>
        </w:r>
        <w:r>
          <w:fldChar w:fldCharType="separate"/>
        </w:r>
        <w:r>
          <w:t>23</w:t>
        </w:r>
        <w:r>
          <w:fldChar w:fldCharType="end"/>
        </w:r>
      </w:hyperlink>
    </w:p>
    <w:p>
      <w:pPr>
        <w:pStyle w:val="TOC2"/>
        <w:tabs>
          <w:tab w:val="right" w:leader="dot" w:pos="8306"/>
        </w:tabs>
      </w:pPr>
      <w:hyperlink w:anchor="_Toc16221" w:history="1">
        <w:r>
          <w:rPr>
            <w:rFonts w:ascii="仿宋" w:eastAsia="仿宋" w:hAnsi="仿宋" w:cs="仿宋" w:hint="eastAsia"/>
            <w:lang w:eastAsia="zh-CN"/>
          </w:rPr>
          <w:t>(二)、防火防爆总图布置措施</w:t>
        </w:r>
        <w:r>
          <w:tab/>
        </w:r>
        <w:r>
          <w:fldChar w:fldCharType="begin"/>
        </w:r>
        <w:r>
          <w:instrText xml:space="preserve"> PAGEREF _Toc16221 \h </w:instrText>
        </w:r>
        <w:r>
          <w:fldChar w:fldCharType="separate"/>
        </w:r>
        <w:r>
          <w:t>25</w:t>
        </w:r>
        <w:r>
          <w:fldChar w:fldCharType="end"/>
        </w:r>
      </w:hyperlink>
    </w:p>
    <w:p>
      <w:pPr>
        <w:pStyle w:val="TOC2"/>
        <w:tabs>
          <w:tab w:val="right" w:leader="dot" w:pos="8306"/>
        </w:tabs>
      </w:pPr>
      <w:hyperlink w:anchor="_Toc29249" w:history="1">
        <w:r>
          <w:rPr>
            <w:rFonts w:ascii="仿宋" w:eastAsia="仿宋" w:hAnsi="仿宋" w:cs="仿宋" w:hint="eastAsia"/>
            <w:lang w:eastAsia="zh-CN"/>
          </w:rPr>
          <w:t>(三)、自然灾害防范措施</w:t>
        </w:r>
        <w:r>
          <w:tab/>
        </w:r>
        <w:r>
          <w:fldChar w:fldCharType="begin"/>
        </w:r>
        <w:r>
          <w:instrText xml:space="preserve"> PAGEREF _Toc29249 \h </w:instrText>
        </w:r>
        <w:r>
          <w:fldChar w:fldCharType="separate"/>
        </w:r>
        <w:r>
          <w:t>26</w:t>
        </w:r>
        <w:r>
          <w:fldChar w:fldCharType="end"/>
        </w:r>
      </w:hyperlink>
    </w:p>
    <w:p>
      <w:pPr>
        <w:pStyle w:val="TOC2"/>
        <w:tabs>
          <w:tab w:val="right" w:leader="dot" w:pos="8306"/>
        </w:tabs>
      </w:pPr>
      <w:hyperlink w:anchor="_Toc1838" w:history="1">
        <w:r>
          <w:rPr>
            <w:rFonts w:ascii="仿宋" w:eastAsia="仿宋" w:hAnsi="仿宋" w:cs="仿宋" w:hint="eastAsia"/>
            <w:lang w:eastAsia="zh-CN"/>
          </w:rPr>
          <w:t>(四)、安全色及安全标志使用要求</w:t>
        </w:r>
        <w:r>
          <w:tab/>
        </w:r>
        <w:r>
          <w:fldChar w:fldCharType="begin"/>
        </w:r>
        <w:r>
          <w:instrText xml:space="preserve"> PAGEREF _Toc1838 \h </w:instrText>
        </w:r>
        <w:r>
          <w:fldChar w:fldCharType="separate"/>
        </w:r>
        <w:r>
          <w:t>27</w:t>
        </w:r>
        <w:r>
          <w:fldChar w:fldCharType="end"/>
        </w:r>
      </w:hyperlink>
    </w:p>
    <w:p>
      <w:pPr>
        <w:pStyle w:val="TOC2"/>
        <w:tabs>
          <w:tab w:val="right" w:leader="dot" w:pos="8306"/>
        </w:tabs>
      </w:pPr>
      <w:hyperlink w:anchor="_Toc10766" w:history="1">
        <w:r>
          <w:rPr>
            <w:rFonts w:ascii="仿宋" w:eastAsia="仿宋" w:hAnsi="仿宋" w:cs="仿宋" w:hint="eastAsia"/>
            <w:lang w:eastAsia="zh-CN"/>
          </w:rPr>
          <w:t>(五)、防尘防毒措施</w:t>
        </w:r>
        <w:r>
          <w:tab/>
        </w:r>
        <w:r>
          <w:fldChar w:fldCharType="begin"/>
        </w:r>
        <w:r>
          <w:instrText xml:space="preserve"> PAGEREF _Toc10766 \h </w:instrText>
        </w:r>
        <w:r>
          <w:fldChar w:fldCharType="separate"/>
        </w:r>
        <w:r>
          <w:t>28</w:t>
        </w:r>
        <w:r>
          <w:fldChar w:fldCharType="end"/>
        </w:r>
      </w:hyperlink>
    </w:p>
    <w:p>
      <w:pPr>
        <w:pStyle w:val="TOC2"/>
        <w:tabs>
          <w:tab w:val="right" w:leader="dot" w:pos="8306"/>
        </w:tabs>
      </w:pPr>
      <w:hyperlink w:anchor="_Toc7462" w:history="1">
        <w:r>
          <w:rPr>
            <w:rFonts w:ascii="仿宋" w:eastAsia="仿宋" w:hAnsi="仿宋" w:cs="仿宋" w:hint="eastAsia"/>
            <w:lang w:eastAsia="zh-CN"/>
          </w:rPr>
          <w:t>(六)、防静电、触电防护及防雷措施</w:t>
        </w:r>
        <w:r>
          <w:tab/>
        </w:r>
        <w:r>
          <w:fldChar w:fldCharType="begin"/>
        </w:r>
        <w:r>
          <w:instrText xml:space="preserve"> PAGEREF _Toc7462 \h </w:instrText>
        </w:r>
        <w:r>
          <w:fldChar w:fldCharType="separate"/>
        </w:r>
        <w:r>
          <w:t>28</w:t>
        </w:r>
        <w:r>
          <w:fldChar w:fldCharType="end"/>
        </w:r>
      </w:hyperlink>
    </w:p>
    <w:p>
      <w:pPr>
        <w:pStyle w:val="TOC2"/>
        <w:tabs>
          <w:tab w:val="right" w:leader="dot" w:pos="8306"/>
        </w:tabs>
      </w:pPr>
      <w:hyperlink w:anchor="_Toc28330" w:history="1">
        <w:r>
          <w:rPr>
            <w:rFonts w:ascii="仿宋" w:eastAsia="仿宋" w:hAnsi="仿宋" w:cs="仿宋" w:hint="eastAsia"/>
            <w:lang w:eastAsia="zh-CN"/>
          </w:rPr>
          <w:t>(七)、机械设备安全保障措施</w:t>
        </w:r>
        <w:r>
          <w:tab/>
        </w:r>
        <w:r>
          <w:fldChar w:fldCharType="begin"/>
        </w:r>
        <w:r>
          <w:instrText xml:space="preserve"> PAGEREF _Toc28330 \h </w:instrText>
        </w:r>
        <w:r>
          <w:fldChar w:fldCharType="separate"/>
        </w:r>
        <w:r>
          <w:t>30</w:t>
        </w:r>
        <w:r>
          <w:fldChar w:fldCharType="end"/>
        </w:r>
      </w:hyperlink>
    </w:p>
    <w:p>
      <w:pPr>
        <w:pStyle w:val="TOC1"/>
        <w:tabs>
          <w:tab w:val="right" w:leader="dot" w:pos="8306"/>
        </w:tabs>
      </w:pPr>
      <w:hyperlink w:anchor="_Toc32745" w:history="1">
        <w:r>
          <w:rPr>
            <w:rFonts w:ascii="仿宋" w:eastAsia="仿宋" w:hAnsi="仿宋" w:cs="仿宋" w:hint="eastAsia"/>
            <w:lang w:eastAsia="zh-CN"/>
          </w:rPr>
          <w:t>九、乙二醇丁醚项目人力资源管理</w:t>
        </w:r>
        <w:r>
          <w:tab/>
        </w:r>
        <w:r>
          <w:fldChar w:fldCharType="begin"/>
        </w:r>
        <w:r>
          <w:instrText xml:space="preserve"> PAGEREF _Toc32745 \h </w:instrText>
        </w:r>
        <w:r>
          <w:fldChar w:fldCharType="separate"/>
        </w:r>
        <w:r>
          <w:t>31</w:t>
        </w:r>
        <w:r>
          <w:fldChar w:fldCharType="end"/>
        </w:r>
      </w:hyperlink>
    </w:p>
    <w:p>
      <w:pPr>
        <w:pStyle w:val="TOC2"/>
        <w:tabs>
          <w:tab w:val="right" w:leader="dot" w:pos="8306"/>
        </w:tabs>
      </w:pPr>
      <w:hyperlink w:anchor="_Toc26678" w:history="1">
        <w:r>
          <w:rPr>
            <w:rFonts w:ascii="仿宋" w:eastAsia="仿宋" w:hAnsi="仿宋" w:cs="仿宋" w:hint="eastAsia"/>
            <w:lang w:eastAsia="zh-CN"/>
          </w:rPr>
          <w:t>(一)、建立健全的预算管理制度</w:t>
        </w:r>
        <w:r>
          <w:tab/>
        </w:r>
        <w:r>
          <w:fldChar w:fldCharType="begin"/>
        </w:r>
        <w:r>
          <w:instrText xml:space="preserve"> PAGEREF _Toc26678 \h </w:instrText>
        </w:r>
        <w:r>
          <w:fldChar w:fldCharType="separate"/>
        </w:r>
        <w:r>
          <w:t>31</w:t>
        </w:r>
        <w:r>
          <w:fldChar w:fldCharType="end"/>
        </w:r>
      </w:hyperlink>
    </w:p>
    <w:p>
      <w:pPr>
        <w:pStyle w:val="TOC2"/>
        <w:tabs>
          <w:tab w:val="right" w:leader="dot" w:pos="8306"/>
        </w:tabs>
      </w:pPr>
      <w:hyperlink w:anchor="_Toc4834" w:history="1">
        <w:r>
          <w:rPr>
            <w:rFonts w:ascii="仿宋" w:eastAsia="仿宋" w:hAnsi="仿宋" w:cs="仿宋" w:hint="eastAsia"/>
            <w:lang w:eastAsia="zh-CN"/>
          </w:rPr>
          <w:t>(二)、加强资金流动监控</w:t>
        </w:r>
        <w:r>
          <w:tab/>
        </w:r>
        <w:r>
          <w:fldChar w:fldCharType="begin"/>
        </w:r>
        <w:r>
          <w:instrText xml:space="preserve"> PAGEREF _Toc4834 \h </w:instrText>
        </w:r>
        <w:r>
          <w:fldChar w:fldCharType="separate"/>
        </w:r>
        <w:r>
          <w:t>33</w:t>
        </w:r>
        <w:r>
          <w:fldChar w:fldCharType="end"/>
        </w:r>
      </w:hyperlink>
    </w:p>
    <w:p>
      <w:pPr>
        <w:pStyle w:val="TOC2"/>
        <w:tabs>
          <w:tab w:val="right" w:leader="dot" w:pos="8306"/>
        </w:tabs>
      </w:pPr>
      <w:hyperlink w:anchor="_Toc280" w:history="1">
        <w:r>
          <w:rPr>
            <w:rFonts w:ascii="仿宋" w:eastAsia="仿宋" w:hAnsi="仿宋" w:cs="仿宋" w:hint="eastAsia"/>
            <w:lang w:eastAsia="zh-CN"/>
          </w:rPr>
          <w:t>(三)、制定完善的风险控制机制</w:t>
        </w:r>
        <w:r>
          <w:tab/>
        </w:r>
        <w:r>
          <w:fldChar w:fldCharType="begin"/>
        </w:r>
        <w:r>
          <w:instrText xml:space="preserve"> PAGEREF _Toc280 \h </w:instrText>
        </w:r>
        <w:r>
          <w:fldChar w:fldCharType="separate"/>
        </w:r>
        <w:r>
          <w:t>34</w:t>
        </w:r>
        <w:r>
          <w:fldChar w:fldCharType="end"/>
        </w:r>
      </w:hyperlink>
    </w:p>
    <w:p>
      <w:pPr>
        <w:pStyle w:val="TOC2"/>
        <w:tabs>
          <w:tab w:val="right" w:leader="dot" w:pos="8306"/>
        </w:tabs>
      </w:pPr>
      <w:hyperlink w:anchor="_Toc24819" w:history="1">
        <w:r>
          <w:rPr>
            <w:rFonts w:ascii="仿宋" w:eastAsia="仿宋" w:hAnsi="仿宋" w:cs="仿宋" w:hint="eastAsia"/>
            <w:lang w:eastAsia="zh-CN"/>
          </w:rPr>
          <w:t>(四)、优化成本管理</w:t>
        </w:r>
        <w:r>
          <w:tab/>
        </w:r>
        <w:r>
          <w:fldChar w:fldCharType="begin"/>
        </w:r>
        <w:r>
          <w:instrText xml:space="preserve"> PAGEREF _Toc24819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96" w:history="1">
        <w:r>
          <w:rPr>
            <w:rFonts w:ascii="仿宋" w:eastAsia="仿宋" w:hAnsi="仿宋" w:cs="仿宋" w:hint="eastAsia"/>
            <w:lang w:eastAsia="zh-CN"/>
          </w:rPr>
          <w:t>十、乙二醇丁醚项目技术管理</w:t>
        </w:r>
        <w:r>
          <w:tab/>
        </w:r>
        <w:r>
          <w:fldChar w:fldCharType="begin"/>
        </w:r>
        <w:r>
          <w:instrText xml:space="preserve"> PAGEREF _Toc8796 \h </w:instrText>
        </w:r>
        <w:r>
          <w:fldChar w:fldCharType="separate"/>
        </w:r>
        <w:r>
          <w:t>37</w:t>
        </w:r>
        <w:r>
          <w:fldChar w:fldCharType="end"/>
        </w:r>
      </w:hyperlink>
    </w:p>
    <w:p>
      <w:pPr>
        <w:pStyle w:val="TOC2"/>
        <w:tabs>
          <w:tab w:val="right" w:leader="dot" w:pos="8306"/>
        </w:tabs>
      </w:pPr>
      <w:hyperlink w:anchor="_Toc23016" w:history="1">
        <w:r>
          <w:rPr>
            <w:rFonts w:ascii="仿宋" w:eastAsia="仿宋" w:hAnsi="仿宋" w:cs="仿宋" w:hint="eastAsia"/>
            <w:lang w:eastAsia="zh-CN"/>
          </w:rPr>
          <w:t>(一)、技术方案选用方向</w:t>
        </w:r>
        <w:r>
          <w:tab/>
        </w:r>
        <w:r>
          <w:fldChar w:fldCharType="begin"/>
        </w:r>
        <w:r>
          <w:instrText xml:space="preserve"> PAGEREF _Toc23016 \h </w:instrText>
        </w:r>
        <w:r>
          <w:fldChar w:fldCharType="separate"/>
        </w:r>
        <w:r>
          <w:t>37</w:t>
        </w:r>
        <w:r>
          <w:fldChar w:fldCharType="end"/>
        </w:r>
      </w:hyperlink>
    </w:p>
    <w:p>
      <w:pPr>
        <w:pStyle w:val="TOC2"/>
        <w:tabs>
          <w:tab w:val="right" w:leader="dot" w:pos="8306"/>
        </w:tabs>
      </w:pPr>
      <w:hyperlink w:anchor="_Toc9180" w:history="1">
        <w:r>
          <w:rPr>
            <w:rFonts w:ascii="仿宋" w:eastAsia="仿宋" w:hAnsi="仿宋" w:cs="仿宋" w:hint="eastAsia"/>
            <w:lang w:eastAsia="zh-CN"/>
          </w:rPr>
          <w:t>(二)、工艺技术方案选用原则</w:t>
        </w:r>
        <w:r>
          <w:tab/>
        </w:r>
        <w:r>
          <w:fldChar w:fldCharType="begin"/>
        </w:r>
        <w:r>
          <w:instrText xml:space="preserve"> PAGEREF _Toc9180 \h </w:instrText>
        </w:r>
        <w:r>
          <w:fldChar w:fldCharType="separate"/>
        </w:r>
        <w:r>
          <w:t>39</w:t>
        </w:r>
        <w:r>
          <w:fldChar w:fldCharType="end"/>
        </w:r>
      </w:hyperlink>
    </w:p>
    <w:p>
      <w:pPr>
        <w:pStyle w:val="TOC2"/>
        <w:tabs>
          <w:tab w:val="right" w:leader="dot" w:pos="8306"/>
        </w:tabs>
      </w:pPr>
      <w:hyperlink w:anchor="_Toc2154" w:history="1">
        <w:r>
          <w:rPr>
            <w:rFonts w:ascii="仿宋" w:eastAsia="仿宋" w:hAnsi="仿宋" w:cs="仿宋" w:hint="eastAsia"/>
            <w:lang w:eastAsia="zh-CN"/>
          </w:rPr>
          <w:t>(三)、工艺技术方案要求</w:t>
        </w:r>
        <w:r>
          <w:tab/>
        </w:r>
        <w:r>
          <w:fldChar w:fldCharType="begin"/>
        </w:r>
        <w:r>
          <w:instrText xml:space="preserve"> PAGEREF _Toc2154 \h </w:instrText>
        </w:r>
        <w:r>
          <w:fldChar w:fldCharType="separate"/>
        </w:r>
        <w:r>
          <w:t>41</w:t>
        </w:r>
        <w:r>
          <w:fldChar w:fldCharType="end"/>
        </w:r>
      </w:hyperlink>
    </w:p>
    <w:p>
      <w:pPr>
        <w:pStyle w:val="TOC1"/>
        <w:tabs>
          <w:tab w:val="right" w:leader="dot" w:pos="8306"/>
        </w:tabs>
      </w:pPr>
      <w:hyperlink w:anchor="_Toc5873" w:history="1">
        <w:r>
          <w:rPr>
            <w:rFonts w:ascii="仿宋" w:eastAsia="仿宋" w:hAnsi="仿宋" w:cs="仿宋" w:hint="eastAsia"/>
            <w:lang w:eastAsia="zh-CN"/>
          </w:rPr>
          <w:t>十一、乙二醇丁醚项目经营效益</w:t>
        </w:r>
        <w:r>
          <w:tab/>
        </w:r>
        <w:r>
          <w:fldChar w:fldCharType="begin"/>
        </w:r>
        <w:r>
          <w:instrText xml:space="preserve"> PAGEREF _Toc5873 \h </w:instrText>
        </w:r>
        <w:r>
          <w:fldChar w:fldCharType="separate"/>
        </w:r>
        <w:r>
          <w:t>43</w:t>
        </w:r>
        <w:r>
          <w:fldChar w:fldCharType="end"/>
        </w:r>
      </w:hyperlink>
    </w:p>
    <w:p>
      <w:pPr>
        <w:pStyle w:val="TOC2"/>
        <w:tabs>
          <w:tab w:val="right" w:leader="dot" w:pos="8306"/>
        </w:tabs>
      </w:pPr>
      <w:hyperlink w:anchor="_Toc27767" w:history="1">
        <w:r>
          <w:rPr>
            <w:rFonts w:ascii="仿宋" w:eastAsia="仿宋" w:hAnsi="仿宋" w:cs="仿宋" w:hint="eastAsia"/>
            <w:lang w:eastAsia="zh-CN"/>
          </w:rPr>
          <w:t>(一)、经济评价财务测算</w:t>
        </w:r>
        <w:r>
          <w:tab/>
        </w:r>
        <w:r>
          <w:fldChar w:fldCharType="begin"/>
        </w:r>
        <w:r>
          <w:instrText xml:space="preserve"> PAGEREF _Toc27767 \h </w:instrText>
        </w:r>
        <w:r>
          <w:fldChar w:fldCharType="separate"/>
        </w:r>
        <w:r>
          <w:t>43</w:t>
        </w:r>
        <w:r>
          <w:fldChar w:fldCharType="end"/>
        </w:r>
      </w:hyperlink>
    </w:p>
    <w:p>
      <w:pPr>
        <w:pStyle w:val="TOC2"/>
        <w:tabs>
          <w:tab w:val="right" w:leader="dot" w:pos="8306"/>
        </w:tabs>
      </w:pPr>
      <w:hyperlink w:anchor="_Toc1925" w:history="1">
        <w:r>
          <w:rPr>
            <w:rFonts w:ascii="仿宋" w:eastAsia="仿宋" w:hAnsi="仿宋" w:cs="仿宋" w:hint="eastAsia"/>
            <w:lang w:eastAsia="zh-CN"/>
          </w:rPr>
          <w:t>(二)、乙二醇丁醚项目盈利能力分析</w:t>
        </w:r>
        <w:r>
          <w:tab/>
        </w:r>
        <w:r>
          <w:fldChar w:fldCharType="begin"/>
        </w:r>
        <w:r>
          <w:instrText xml:space="preserve"> PAGEREF _Toc1925 \h </w:instrText>
        </w:r>
        <w:r>
          <w:fldChar w:fldCharType="separate"/>
        </w:r>
        <w:r>
          <w:t>44</w:t>
        </w:r>
        <w:r>
          <w:fldChar w:fldCharType="end"/>
        </w:r>
      </w:hyperlink>
    </w:p>
    <w:p>
      <w:pPr>
        <w:pStyle w:val="TOC1"/>
        <w:tabs>
          <w:tab w:val="right" w:leader="dot" w:pos="8306"/>
        </w:tabs>
      </w:pPr>
      <w:hyperlink w:anchor="_Toc18092" w:history="1">
        <w:r>
          <w:rPr>
            <w:rFonts w:ascii="仿宋" w:eastAsia="仿宋" w:hAnsi="仿宋" w:cs="仿宋" w:hint="eastAsia"/>
            <w:lang w:eastAsia="zh-CN"/>
          </w:rPr>
          <w:t>十二、乙二醇丁醚项目财务管理</w:t>
        </w:r>
        <w:r>
          <w:tab/>
        </w:r>
        <w:r>
          <w:fldChar w:fldCharType="begin"/>
        </w:r>
        <w:r>
          <w:instrText xml:space="preserve"> PAGEREF _Toc18092 \h </w:instrText>
        </w:r>
        <w:r>
          <w:fldChar w:fldCharType="separate"/>
        </w:r>
        <w:r>
          <w:t>45</w:t>
        </w:r>
        <w:r>
          <w:fldChar w:fldCharType="end"/>
        </w:r>
      </w:hyperlink>
    </w:p>
    <w:p>
      <w:pPr>
        <w:pStyle w:val="TOC2"/>
        <w:tabs>
          <w:tab w:val="right" w:leader="dot" w:pos="8306"/>
        </w:tabs>
      </w:pPr>
      <w:hyperlink w:anchor="_Toc28336" w:history="1">
        <w:r>
          <w:rPr>
            <w:rFonts w:ascii="仿宋" w:eastAsia="仿宋" w:hAnsi="仿宋" w:cs="仿宋" w:hint="eastAsia"/>
            <w:lang w:eastAsia="zh-CN"/>
          </w:rPr>
          <w:t>(一)、资金需求大</w:t>
        </w:r>
        <w:r>
          <w:tab/>
        </w:r>
        <w:r>
          <w:fldChar w:fldCharType="begin"/>
        </w:r>
        <w:r>
          <w:instrText xml:space="preserve"> PAGEREF _Toc28336 \h </w:instrText>
        </w:r>
        <w:r>
          <w:fldChar w:fldCharType="separate"/>
        </w:r>
        <w:r>
          <w:t>45</w:t>
        </w:r>
        <w:r>
          <w:fldChar w:fldCharType="end"/>
        </w:r>
      </w:hyperlink>
    </w:p>
    <w:p>
      <w:pPr>
        <w:pStyle w:val="TOC2"/>
        <w:tabs>
          <w:tab w:val="right" w:leader="dot" w:pos="8306"/>
        </w:tabs>
      </w:pPr>
      <w:hyperlink w:anchor="_Toc17132" w:history="1">
        <w:r>
          <w:rPr>
            <w:rFonts w:ascii="仿宋" w:eastAsia="仿宋" w:hAnsi="仿宋" w:cs="仿宋" w:hint="eastAsia"/>
            <w:lang w:eastAsia="zh-CN"/>
          </w:rPr>
          <w:t>(二)、研发周期长</w:t>
        </w:r>
        <w:r>
          <w:tab/>
        </w:r>
        <w:r>
          <w:fldChar w:fldCharType="begin"/>
        </w:r>
        <w:r>
          <w:instrText xml:space="preserve"> PAGEREF _Toc17132 \h </w:instrText>
        </w:r>
        <w:r>
          <w:fldChar w:fldCharType="separate"/>
        </w:r>
        <w:r>
          <w:t>46</w:t>
        </w:r>
        <w:r>
          <w:fldChar w:fldCharType="end"/>
        </w:r>
      </w:hyperlink>
    </w:p>
    <w:p>
      <w:pPr>
        <w:pStyle w:val="TOC2"/>
        <w:tabs>
          <w:tab w:val="right" w:leader="dot" w:pos="8306"/>
        </w:tabs>
      </w:pPr>
      <w:hyperlink w:anchor="_Toc11084" w:history="1">
        <w:r>
          <w:rPr>
            <w:rFonts w:ascii="仿宋" w:eastAsia="仿宋" w:hAnsi="仿宋" w:cs="仿宋" w:hint="eastAsia"/>
            <w:lang w:eastAsia="zh-CN"/>
          </w:rPr>
          <w:t>(三)、市场风险大</w:t>
        </w:r>
        <w:r>
          <w:tab/>
        </w:r>
        <w:r>
          <w:fldChar w:fldCharType="begin"/>
        </w:r>
        <w:r>
          <w:instrText xml:space="preserve"> PAGEREF _Toc11084 \h </w:instrText>
        </w:r>
        <w:r>
          <w:fldChar w:fldCharType="separate"/>
        </w:r>
        <w:r>
          <w:t>47</w:t>
        </w:r>
        <w:r>
          <w:fldChar w:fldCharType="end"/>
        </w:r>
      </w:hyperlink>
    </w:p>
    <w:p>
      <w:pPr>
        <w:pStyle w:val="TOC2"/>
        <w:tabs>
          <w:tab w:val="right" w:leader="dot" w:pos="8306"/>
        </w:tabs>
      </w:pPr>
      <w:hyperlink w:anchor="_Toc9508" w:history="1">
        <w:r>
          <w:rPr>
            <w:rFonts w:ascii="仿宋" w:eastAsia="仿宋" w:hAnsi="仿宋" w:cs="仿宋" w:hint="eastAsia"/>
            <w:lang w:eastAsia="zh-CN"/>
          </w:rPr>
          <w:t>(四)、利润率高</w:t>
        </w:r>
        <w:r>
          <w:tab/>
        </w:r>
        <w:r>
          <w:fldChar w:fldCharType="begin"/>
        </w:r>
        <w:r>
          <w:instrText xml:space="preserve"> PAGEREF _Toc9508 \h </w:instrText>
        </w:r>
        <w:r>
          <w:fldChar w:fldCharType="separate"/>
        </w:r>
        <w:r>
          <w:t>50</w:t>
        </w:r>
        <w:r>
          <w:fldChar w:fldCharType="end"/>
        </w:r>
      </w:hyperlink>
    </w:p>
    <w:p>
      <w:pPr>
        <w:pStyle w:val="TOC1"/>
        <w:tabs>
          <w:tab w:val="right" w:leader="dot" w:pos="8306"/>
        </w:tabs>
      </w:pPr>
      <w:hyperlink w:anchor="_Toc14372" w:history="1">
        <w:r>
          <w:rPr>
            <w:rFonts w:ascii="仿宋" w:eastAsia="仿宋" w:hAnsi="仿宋" w:cs="仿宋" w:hint="eastAsia"/>
            <w:lang w:eastAsia="zh-CN"/>
          </w:rPr>
          <w:t>十三、利益相关者分析与沟通计划</w:t>
        </w:r>
        <w:r>
          <w:tab/>
        </w:r>
        <w:r>
          <w:fldChar w:fldCharType="begin"/>
        </w:r>
        <w:r>
          <w:instrText xml:space="preserve"> PAGEREF _Toc14372 \h </w:instrText>
        </w:r>
        <w:r>
          <w:fldChar w:fldCharType="separate"/>
        </w:r>
        <w:r>
          <w:t>52</w:t>
        </w:r>
        <w:r>
          <w:fldChar w:fldCharType="end"/>
        </w:r>
      </w:hyperlink>
    </w:p>
    <w:p>
      <w:pPr>
        <w:pStyle w:val="TOC2"/>
        <w:tabs>
          <w:tab w:val="right" w:leader="dot" w:pos="8306"/>
        </w:tabs>
      </w:pPr>
      <w:hyperlink w:anchor="_Toc28984" w:history="1">
        <w:r>
          <w:rPr>
            <w:rFonts w:ascii="仿宋" w:eastAsia="仿宋" w:hAnsi="仿宋" w:cs="仿宋" w:hint="eastAsia"/>
            <w:lang w:eastAsia="zh-CN"/>
          </w:rPr>
          <w:t>(一)、利益相关者分析</w:t>
        </w:r>
        <w:r>
          <w:tab/>
        </w:r>
        <w:r>
          <w:fldChar w:fldCharType="begin"/>
        </w:r>
        <w:r>
          <w:instrText xml:space="preserve"> PAGEREF _Toc28984 \h </w:instrText>
        </w:r>
        <w:r>
          <w:fldChar w:fldCharType="separate"/>
        </w:r>
        <w:r>
          <w:t>52</w:t>
        </w:r>
        <w:r>
          <w:fldChar w:fldCharType="end"/>
        </w:r>
      </w:hyperlink>
    </w:p>
    <w:p>
      <w:pPr>
        <w:pStyle w:val="TOC2"/>
        <w:tabs>
          <w:tab w:val="right" w:leader="dot" w:pos="8306"/>
        </w:tabs>
      </w:pPr>
      <w:hyperlink w:anchor="_Toc21679" w:history="1">
        <w:r>
          <w:rPr>
            <w:rFonts w:ascii="仿宋" w:eastAsia="仿宋" w:hAnsi="仿宋" w:cs="仿宋" w:hint="eastAsia"/>
            <w:lang w:eastAsia="zh-CN"/>
          </w:rPr>
          <w:t>(二)、沟通计划</w:t>
        </w:r>
        <w:r>
          <w:tab/>
        </w:r>
        <w:r>
          <w:fldChar w:fldCharType="begin"/>
        </w:r>
        <w:r>
          <w:instrText xml:space="preserve"> PAGEREF _Toc21679 \h </w:instrText>
        </w:r>
        <w:r>
          <w:fldChar w:fldCharType="separate"/>
        </w:r>
        <w:r>
          <w:t>53</w:t>
        </w:r>
        <w:r>
          <w:fldChar w:fldCharType="end"/>
        </w:r>
      </w:hyperlink>
    </w:p>
    <w:p>
      <w:pPr>
        <w:pStyle w:val="TOC1"/>
        <w:tabs>
          <w:tab w:val="right" w:leader="dot" w:pos="8306"/>
        </w:tabs>
      </w:pPr>
      <w:hyperlink w:anchor="_Toc3940" w:history="1">
        <w:r>
          <w:rPr>
            <w:rFonts w:ascii="仿宋" w:eastAsia="仿宋" w:hAnsi="仿宋" w:cs="仿宋" w:hint="eastAsia"/>
            <w:lang w:eastAsia="zh-CN"/>
          </w:rPr>
          <w:t>十四、质量管理体系</w:t>
        </w:r>
        <w:r>
          <w:tab/>
        </w:r>
        <w:r>
          <w:fldChar w:fldCharType="begin"/>
        </w:r>
        <w:r>
          <w:instrText xml:space="preserve"> PAGEREF _Toc3940 \h </w:instrText>
        </w:r>
        <w:r>
          <w:fldChar w:fldCharType="separate"/>
        </w:r>
        <w:r>
          <w:t>54</w:t>
        </w:r>
        <w:r>
          <w:fldChar w:fldCharType="end"/>
        </w:r>
      </w:hyperlink>
    </w:p>
    <w:p>
      <w:pPr>
        <w:pStyle w:val="TOC2"/>
        <w:tabs>
          <w:tab w:val="right" w:leader="dot" w:pos="8306"/>
        </w:tabs>
      </w:pPr>
      <w:hyperlink w:anchor="_Toc15467" w:history="1">
        <w:r>
          <w:rPr>
            <w:rFonts w:ascii="仿宋" w:eastAsia="仿宋" w:hAnsi="仿宋" w:cs="仿宋" w:hint="eastAsia"/>
            <w:lang w:eastAsia="zh-CN"/>
          </w:rPr>
          <w:t>(一)、质量目标与方针</w:t>
        </w:r>
        <w:r>
          <w:tab/>
        </w:r>
        <w:r>
          <w:fldChar w:fldCharType="begin"/>
        </w:r>
        <w:r>
          <w:instrText xml:space="preserve"> PAGEREF _Toc15467 \h </w:instrText>
        </w:r>
        <w:r>
          <w:fldChar w:fldCharType="separate"/>
        </w:r>
        <w:r>
          <w:t>54</w:t>
        </w:r>
        <w:r>
          <w:fldChar w:fldCharType="end"/>
        </w:r>
      </w:hyperlink>
    </w:p>
    <w:p>
      <w:pPr>
        <w:pStyle w:val="TOC2"/>
        <w:tabs>
          <w:tab w:val="right" w:leader="dot" w:pos="8306"/>
        </w:tabs>
      </w:pPr>
      <w:hyperlink w:anchor="_Toc14482" w:history="1">
        <w:r>
          <w:rPr>
            <w:rFonts w:ascii="仿宋" w:eastAsia="仿宋" w:hAnsi="仿宋" w:cs="仿宋" w:hint="eastAsia"/>
            <w:lang w:eastAsia="zh-CN"/>
          </w:rPr>
          <w:t>(二)、质量管理责任</w:t>
        </w:r>
        <w:r>
          <w:tab/>
        </w:r>
        <w:r>
          <w:fldChar w:fldCharType="begin"/>
        </w:r>
        <w:r>
          <w:instrText xml:space="preserve"> PAGEREF _Toc14482 \h </w:instrText>
        </w:r>
        <w:r>
          <w:fldChar w:fldCharType="separate"/>
        </w:r>
        <w:r>
          <w:t>55</w:t>
        </w:r>
        <w:r>
          <w:fldChar w:fldCharType="end"/>
        </w:r>
      </w:hyperlink>
    </w:p>
    <w:p>
      <w:pPr>
        <w:pStyle w:val="TOC2"/>
        <w:tabs>
          <w:tab w:val="right" w:leader="dot" w:pos="8306"/>
        </w:tabs>
      </w:pPr>
      <w:hyperlink w:anchor="_Toc10843" w:history="1">
        <w:r>
          <w:rPr>
            <w:rFonts w:ascii="仿宋" w:eastAsia="仿宋" w:hAnsi="仿宋" w:cs="仿宋" w:hint="eastAsia"/>
            <w:lang w:eastAsia="zh-CN"/>
          </w:rPr>
          <w:t>(三)、质量管理体系文件</w:t>
        </w:r>
        <w:r>
          <w:tab/>
        </w:r>
        <w:r>
          <w:fldChar w:fldCharType="begin"/>
        </w:r>
        <w:r>
          <w:instrText xml:space="preserve"> PAGEREF _Toc10843 \h </w:instrText>
        </w:r>
        <w:r>
          <w:fldChar w:fldCharType="separate"/>
        </w:r>
        <w:r>
          <w:t>57</w:t>
        </w:r>
        <w:r>
          <w:fldChar w:fldCharType="end"/>
        </w:r>
      </w:hyperlink>
    </w:p>
    <w:p>
      <w:pPr>
        <w:pStyle w:val="TOC2"/>
        <w:tabs>
          <w:tab w:val="right" w:leader="dot" w:pos="8306"/>
        </w:tabs>
      </w:pPr>
      <w:hyperlink w:anchor="_Toc4724" w:history="1">
        <w:r>
          <w:rPr>
            <w:rFonts w:ascii="仿宋" w:eastAsia="仿宋" w:hAnsi="仿宋" w:cs="仿宋" w:hint="eastAsia"/>
            <w:lang w:eastAsia="zh-CN"/>
          </w:rPr>
          <w:t>(四)、质量培训与教育</w:t>
        </w:r>
        <w:r>
          <w:tab/>
        </w:r>
        <w:r>
          <w:fldChar w:fldCharType="begin"/>
        </w:r>
        <w:r>
          <w:instrText xml:space="preserve"> PAGEREF _Toc4724 \h </w:instrText>
        </w:r>
        <w:r>
          <w:fldChar w:fldCharType="separate"/>
        </w:r>
        <w:r>
          <w:t>59</w:t>
        </w:r>
        <w:r>
          <w:fldChar w:fldCharType="end"/>
        </w:r>
      </w:hyperlink>
    </w:p>
    <w:p>
      <w:pPr>
        <w:pStyle w:val="TOC2"/>
        <w:tabs>
          <w:tab w:val="right" w:leader="dot" w:pos="8306"/>
        </w:tabs>
      </w:pPr>
      <w:hyperlink w:anchor="_Toc4409" w:history="1">
        <w:r>
          <w:rPr>
            <w:rFonts w:ascii="仿宋" w:eastAsia="仿宋" w:hAnsi="仿宋" w:cs="仿宋" w:hint="eastAsia"/>
            <w:lang w:eastAsia="zh-CN"/>
          </w:rPr>
          <w:t>(五)、质量审核与评价</w:t>
        </w:r>
        <w:r>
          <w:tab/>
        </w:r>
        <w:r>
          <w:fldChar w:fldCharType="begin"/>
        </w:r>
        <w:r>
          <w:instrText xml:space="preserve"> PAGEREF _Toc4409 \h </w:instrText>
        </w:r>
        <w:r>
          <w:fldChar w:fldCharType="separate"/>
        </w:r>
        <w:r>
          <w:t>60</w:t>
        </w:r>
        <w:r>
          <w:fldChar w:fldCharType="end"/>
        </w:r>
      </w:hyperlink>
    </w:p>
    <w:p>
      <w:pPr>
        <w:pStyle w:val="TOC2"/>
        <w:tabs>
          <w:tab w:val="right" w:leader="dot" w:pos="8306"/>
        </w:tabs>
      </w:pPr>
      <w:hyperlink w:anchor="_Toc24937" w:history="1">
        <w:r>
          <w:rPr>
            <w:rFonts w:ascii="仿宋" w:eastAsia="仿宋" w:hAnsi="仿宋" w:cs="仿宋" w:hint="eastAsia"/>
            <w:lang w:eastAsia="zh-CN"/>
          </w:rPr>
          <w:t>(六)、不符合与纠正措施</w:t>
        </w:r>
        <w:r>
          <w:tab/>
        </w:r>
        <w:r>
          <w:fldChar w:fldCharType="begin"/>
        </w:r>
        <w:r>
          <w:instrText xml:space="preserve"> PAGEREF _Toc24937 \h </w:instrText>
        </w:r>
        <w:r>
          <w:fldChar w:fldCharType="separate"/>
        </w:r>
        <w:r>
          <w:t>61</w:t>
        </w:r>
        <w:r>
          <w:fldChar w:fldCharType="end"/>
        </w:r>
      </w:hyperlink>
    </w:p>
    <w:p>
      <w:pPr>
        <w:pStyle w:val="TOC1"/>
        <w:tabs>
          <w:tab w:val="right" w:leader="dot" w:pos="8306"/>
        </w:tabs>
      </w:pPr>
      <w:hyperlink w:anchor="_Toc30287" w:history="1">
        <w:r>
          <w:rPr>
            <w:rFonts w:ascii="仿宋" w:eastAsia="仿宋" w:hAnsi="仿宋" w:cs="仿宋" w:hint="eastAsia"/>
            <w:lang w:eastAsia="zh-CN"/>
          </w:rPr>
          <w:t>十五、供应链管理</w:t>
        </w:r>
        <w:r>
          <w:tab/>
        </w:r>
        <w:r>
          <w:fldChar w:fldCharType="begin"/>
        </w:r>
        <w:r>
          <w:instrText xml:space="preserve"> PAGEREF _Toc30287 \h </w:instrText>
        </w:r>
        <w:r>
          <w:fldChar w:fldCharType="separate"/>
        </w:r>
        <w:r>
          <w:t>62</w:t>
        </w:r>
        <w:r>
          <w:fldChar w:fldCharType="end"/>
        </w:r>
      </w:hyperlink>
    </w:p>
    <w:p>
      <w:pPr>
        <w:pStyle w:val="TOC2"/>
        <w:tabs>
          <w:tab w:val="right" w:leader="dot" w:pos="8306"/>
        </w:tabs>
      </w:pPr>
      <w:hyperlink w:anchor="_Toc9834" w:history="1">
        <w:r>
          <w:rPr>
            <w:rFonts w:ascii="仿宋" w:eastAsia="仿宋" w:hAnsi="仿宋" w:cs="仿宋" w:hint="eastAsia"/>
            <w:lang w:eastAsia="zh-CN"/>
          </w:rPr>
          <w:t>(一)、供应链战略规划</w:t>
        </w:r>
        <w:r>
          <w:tab/>
        </w:r>
        <w:r>
          <w:fldChar w:fldCharType="begin"/>
        </w:r>
        <w:r>
          <w:instrText xml:space="preserve"> PAGEREF _Toc9834 \h </w:instrText>
        </w:r>
        <w:r>
          <w:fldChar w:fldCharType="separate"/>
        </w:r>
        <w:r>
          <w:t>62</w:t>
        </w:r>
        <w:r>
          <w:fldChar w:fldCharType="end"/>
        </w:r>
      </w:hyperlink>
    </w:p>
    <w:p>
      <w:pPr>
        <w:pStyle w:val="TOC2"/>
        <w:tabs>
          <w:tab w:val="right" w:leader="dot" w:pos="8306"/>
        </w:tabs>
      </w:pPr>
      <w:hyperlink w:anchor="_Toc3104" w:history="1">
        <w:r>
          <w:rPr>
            <w:rFonts w:ascii="仿宋" w:eastAsia="仿宋" w:hAnsi="仿宋" w:cs="仿宋" w:hint="eastAsia"/>
            <w:lang w:eastAsia="zh-CN"/>
          </w:rPr>
          <w:t>(二)、供应商选择与合作</w:t>
        </w:r>
        <w:r>
          <w:tab/>
        </w:r>
        <w:r>
          <w:fldChar w:fldCharType="begin"/>
        </w:r>
        <w:r>
          <w:instrText xml:space="preserve"> PAGEREF _Toc3104 \h </w:instrText>
        </w:r>
        <w:r>
          <w:fldChar w:fldCharType="separate"/>
        </w:r>
        <w:r>
          <w:t>64</w:t>
        </w:r>
        <w:r>
          <w:fldChar w:fldCharType="end"/>
        </w:r>
      </w:hyperlink>
    </w:p>
    <w:p>
      <w:pPr>
        <w:pStyle w:val="TOC2"/>
        <w:tabs>
          <w:tab w:val="right" w:leader="dot" w:pos="8306"/>
        </w:tabs>
      </w:pPr>
      <w:hyperlink w:anchor="_Toc29085" w:history="1">
        <w:r>
          <w:rPr>
            <w:rFonts w:ascii="仿宋" w:eastAsia="仿宋" w:hAnsi="仿宋" w:cs="仿宋" w:hint="eastAsia"/>
            <w:lang w:eastAsia="zh-CN"/>
          </w:rPr>
          <w:t>(三)、物流与库存管理</w:t>
        </w:r>
        <w:r>
          <w:tab/>
        </w:r>
        <w:r>
          <w:fldChar w:fldCharType="begin"/>
        </w:r>
        <w:r>
          <w:instrText xml:space="preserve"> PAGEREF _Toc29085 \h </w:instrText>
        </w:r>
        <w:r>
          <w:fldChar w:fldCharType="separate"/>
        </w:r>
        <w:r>
          <w:t>65</w:t>
        </w:r>
        <w:r>
          <w:fldChar w:fldCharType="end"/>
        </w:r>
      </w:hyperlink>
    </w:p>
    <w:p>
      <w:pPr>
        <w:pStyle w:val="TOC1"/>
        <w:tabs>
          <w:tab w:val="right" w:leader="dot" w:pos="8306"/>
        </w:tabs>
      </w:pPr>
      <w:hyperlink w:anchor="_Toc21311" w:history="1">
        <w:r>
          <w:rPr>
            <w:rFonts w:ascii="仿宋" w:eastAsia="仿宋" w:hAnsi="仿宋" w:cs="仿宋" w:hint="eastAsia"/>
            <w:lang w:eastAsia="zh-CN"/>
          </w:rPr>
          <w:t>十六、乙二醇丁醚项目治理与监督</w:t>
        </w:r>
        <w:r>
          <w:tab/>
        </w:r>
        <w:r>
          <w:fldChar w:fldCharType="begin"/>
        </w:r>
        <w:r>
          <w:instrText xml:space="preserve"> PAGEREF _Toc21311 \h </w:instrText>
        </w:r>
        <w:r>
          <w:fldChar w:fldCharType="separate"/>
        </w:r>
        <w:r>
          <w:t>66</w:t>
        </w:r>
        <w:r>
          <w:fldChar w:fldCharType="end"/>
        </w:r>
      </w:hyperlink>
    </w:p>
    <w:p>
      <w:pPr>
        <w:pStyle w:val="TOC2"/>
        <w:tabs>
          <w:tab w:val="right" w:leader="dot" w:pos="8306"/>
        </w:tabs>
      </w:pPr>
      <w:hyperlink w:anchor="_Toc13883" w:history="1">
        <w:r>
          <w:rPr>
            <w:rFonts w:ascii="仿宋" w:eastAsia="仿宋" w:hAnsi="仿宋" w:cs="仿宋" w:hint="eastAsia"/>
            <w:lang w:eastAsia="zh-CN"/>
          </w:rPr>
          <w:t>(一)、乙二醇丁醚项目治理结构</w:t>
        </w:r>
        <w:r>
          <w:tab/>
        </w:r>
        <w:r>
          <w:fldChar w:fldCharType="begin"/>
        </w:r>
        <w:r>
          <w:instrText xml:space="preserve"> PAGEREF _Toc13883 \h </w:instrText>
        </w:r>
        <w:r>
          <w:fldChar w:fldCharType="separate"/>
        </w:r>
        <w:r>
          <w:t>66</w:t>
        </w:r>
        <w:r>
          <w:fldChar w:fldCharType="end"/>
        </w:r>
      </w:hyperlink>
    </w:p>
    <w:p>
      <w:pPr>
        <w:pStyle w:val="TOC2"/>
        <w:tabs>
          <w:tab w:val="right" w:leader="dot" w:pos="8306"/>
        </w:tabs>
      </w:pPr>
      <w:hyperlink w:anchor="_Toc31502" w:history="1">
        <w:r>
          <w:rPr>
            <w:rFonts w:ascii="仿宋" w:eastAsia="仿宋" w:hAnsi="仿宋" w:cs="仿宋" w:hint="eastAsia"/>
            <w:lang w:eastAsia="zh-CN"/>
          </w:rPr>
          <w:t>(二)、监督与审计</w:t>
        </w:r>
        <w:r>
          <w:tab/>
        </w:r>
        <w:r>
          <w:fldChar w:fldCharType="begin"/>
        </w:r>
        <w:r>
          <w:instrText xml:space="preserve"> PAGEREF _Toc31502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66"/>
      <w:r>
        <w:rPr>
          <w:rFonts w:ascii="仿宋" w:eastAsia="仿宋" w:hAnsi="仿宋" w:cs="仿宋" w:hint="eastAsia"/>
          <w:sz w:val="28"/>
          <w:lang w:eastAsia="zh-CN"/>
        </w:rPr>
        <w:t>一、乙二醇丁醚项目建设单位说明</w:t>
      </w:r>
      <w:bookmarkEnd w:id="2"/>
    </w:p>
    <w:p>
      <w:pPr>
        <w:pStyle w:val="Heading2"/>
        <w:rPr>
          <w:rFonts w:ascii="仿宋" w:eastAsia="仿宋" w:hAnsi="仿宋" w:cs="仿宋" w:hint="eastAsia"/>
          <w:lang w:eastAsia="zh-CN"/>
        </w:rPr>
      </w:pPr>
      <w:bookmarkStart w:id="3" w:name="_Toc24803"/>
      <w:r>
        <w:rPr>
          <w:rFonts w:ascii="仿宋" w:eastAsia="仿宋" w:hAnsi="仿宋" w:cs="仿宋" w:hint="eastAsia"/>
          <w:lang w:eastAsia="zh-CN"/>
        </w:rPr>
        <w:t>(一)、乙二醇丁醚项目承办单位基本情况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二醇丁醚项目承办单位的XXXX，我们着眼于实现可持续的经济效益。通过技术创新和解决方案的提供，公司预计在乙二醇丁醚项目执行期间将获得可观的收入增长。这一收入来源主要包括乙二醇丁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同时，我们注重成本控制和效率提升，以确保乙二醇丁醚项目的可持续盈利。透过精细的管理和资源优化，公司期望实现乙二醇丁醚项目利润最大化。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二醇丁醚项目实施进行全面的投资评估，包括乙二醇丁醚项目启动阶段的资金投入和后续运营成本。通过对乙二醇丁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乙二醇丁醚项目实施过程中具备足够的资金流动性，公司将进行详尽的现金流分析。这包括资金需求的合理预测、乙二醇丁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17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245"/>
      <w:r>
        <w:rPr>
          <w:rFonts w:ascii="仿宋" w:eastAsia="仿宋" w:hAnsi="仿宋" w:cs="仿宋" w:hint="eastAsia"/>
          <w:lang w:eastAsia="zh-CN"/>
        </w:rPr>
        <w:t>(一)、乙二醇丁醚行业分析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行业一直以来都是市场的关注焦点。行业内的发展趋势、竞争态势以及潜在机会都对乙二醇丁醚项目的推进产生深远的影响。通过深入研究行业的整体概貌，我们将更好地理解行业的核心特征，为乙二醇丁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行业，技术一直是推动创新和发展的关键因素。我们将对当前技术趋势进行详尽分析，包括但不限于人工智能、大数据应用、先进制造技术等。这有助于乙二醇丁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二醇丁醚项目成功的基础。我们将对主要竞争对手进行深入研究，包括其市场份额、产品特点、市场定位等。通过全面了解竞争对手的优势和劣势，乙二醇丁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544"/>
      <w:r>
        <w:rPr>
          <w:rFonts w:ascii="仿宋" w:eastAsia="仿宋" w:hAnsi="仿宋" w:cs="仿宋" w:hint="eastAsia"/>
          <w:sz w:val="28"/>
          <w:lang w:eastAsia="zh-CN"/>
        </w:rPr>
        <w:t>(二)、乙二醇丁醚市场分析预测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二醇丁醚市场未来的增长趋势。这包括市场的整体规模、各细分领域的发展趋势等。乙二醇丁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二醇丁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二醇丁醚项目实施过程中需要充分考虑的因素。我们将对市场风险进行全面评估，包括但不限于政策法规风险、市场竞争风险、技术变革风险等。通过对潜在风险的深入分析，乙二醇丁醚项目可以制定相应的风险缓解策略，降低不确定性对乙二醇丁醚项目的影响。</w:t>
      </w:r>
    </w:p>
    <w:p>
      <w:pPr>
        <w:pStyle w:val="Heading1"/>
        <w:ind w:firstLine="560" w:firstLineChars="200"/>
        <w:rPr>
          <w:rFonts w:ascii="仿宋" w:eastAsia="仿宋" w:hAnsi="仿宋" w:cs="仿宋" w:hint="eastAsia"/>
          <w:sz w:val="28"/>
          <w:lang w:eastAsia="zh-CN"/>
        </w:rPr>
      </w:pPr>
      <w:bookmarkStart w:id="8" w:name="_Toc3036"/>
      <w:r>
        <w:rPr>
          <w:rFonts w:ascii="仿宋" w:eastAsia="仿宋" w:hAnsi="仿宋" w:cs="仿宋" w:hint="eastAsia"/>
          <w:sz w:val="28"/>
          <w:lang w:eastAsia="zh-CN"/>
        </w:rPr>
        <w:t>三、乙二醇丁醚项目文档管理</w:t>
      </w:r>
      <w:bookmarkEnd w:id="8"/>
    </w:p>
    <w:p>
      <w:pPr>
        <w:pStyle w:val="Heading2"/>
        <w:rPr>
          <w:rFonts w:ascii="仿宋" w:eastAsia="仿宋" w:hAnsi="仿宋" w:cs="仿宋" w:hint="eastAsia"/>
          <w:lang w:eastAsia="zh-CN"/>
        </w:rPr>
      </w:pPr>
      <w:bookmarkStart w:id="9" w:name="_Toc2321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乙二醇丁醚项目高度重视文档的质量和准确性，以支持乙二醇丁醚项目的各项活动和决策。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文档的编制始于乙二醇丁醚项目计划的初期，我们制定了详细的文档编制计划，明确了每个文档的内容、格式和编写责任人。在乙二醇丁醚项目启动阶段，我们首先编制了乙二醇丁醚项目章程，明确定义了乙二醇丁醚项目的目标、范围、风险等关键要素。随后，乙二醇丁醚项目团队根据计划陆续编制了需求文档、设计文档、测试文档等各类文档，确保乙二醇丁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二醇丁醚项目管理中的重要环节，旨在确保乙二醇丁醚项目文档符合质量标准和乙二醇丁醚项目需求。在乙二醇丁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二醇丁醚项目相关利益方和专业领域的专家对文档进行独立审查。这有助于获取更全面、客观的反馈，确保乙二醇丁醚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乙二醇丁醚项目在文档编制与审查方面建立了严格的管理机制，通过规范的流程和多维度的审查，确保乙二醇丁醚项目文档的质量、准确性和可靠性，为乙二醇丁醚项目的顺利推进提供了有力支持。</w:t>
      </w:r>
    </w:p>
    <w:p>
      <w:pPr>
        <w:pStyle w:val="Heading2"/>
        <w:ind w:firstLine="560" w:firstLineChars="200"/>
        <w:rPr>
          <w:rFonts w:ascii="仿宋" w:eastAsia="仿宋" w:hAnsi="仿宋" w:cs="仿宋" w:hint="eastAsia"/>
          <w:sz w:val="28"/>
          <w:lang w:eastAsia="zh-CN"/>
        </w:rPr>
      </w:pPr>
      <w:bookmarkStart w:id="10" w:name="_Toc2587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我们通过多渠道发布文档，包括电子邮件、乙二醇丁醚项目管理平台、内部网站等，以满足不同团队成员的偏好和需求。多渠道发布确保了信息的全面覆盖。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我们采用了精细的权限控制，确保只有授权人员可以访问敏感信息。这种安全措施保护了乙二醇丁醚项目文档的机密性，防止了未经授权的信息泄露。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5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文档存档与归档是乙二醇丁醚项目生命周期中一个至关重要的环节，直接关系到乙二醇丁醚项目信息的长期保存和历史记录的完整性。在乙二醇丁醚项目中，我们实施了一系列有效的文档存档与归档管理策略：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386"/>
      <w:r>
        <w:rPr>
          <w:rFonts w:ascii="仿宋" w:eastAsia="仿宋" w:hAnsi="仿宋" w:cs="仿宋" w:hint="eastAsia"/>
          <w:sz w:val="28"/>
          <w:lang w:eastAsia="zh-CN"/>
        </w:rPr>
        <w:t>四、乙二醇丁醚项目建设背景及必要性分析</w:t>
      </w:r>
      <w:bookmarkEnd w:id="12"/>
    </w:p>
    <w:p>
      <w:pPr>
        <w:pStyle w:val="Heading2"/>
        <w:rPr>
          <w:rFonts w:ascii="仿宋" w:eastAsia="仿宋" w:hAnsi="仿宋" w:cs="仿宋" w:hint="eastAsia"/>
          <w:lang w:eastAsia="zh-CN"/>
        </w:rPr>
      </w:pPr>
      <w:bookmarkStart w:id="13" w:name="_Toc6750"/>
      <w:r>
        <w:rPr>
          <w:rFonts w:ascii="仿宋" w:eastAsia="仿宋" w:hAnsi="仿宋" w:cs="仿宋" w:hint="eastAsia"/>
          <w:lang w:eastAsia="zh-CN"/>
        </w:rPr>
        <w:t>(一)、乙二醇丁醚项目背景分析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二醇丁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二醇丁醚项目在这个潮流中的定位。同时，我们将关注行业内涌现的新兴机遇，以便乙二醇丁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二醇丁醚项目提供了强大的发展动力。我们将聚焦于行业内最新的技术发展趋势，包括但不限于人工智能、大数据分析、物联网等领域。通过深度的技术研究，我们将确保乙二醇丁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二醇丁醚项目发展的源泉。我们将投入更多的精力对市场需求进行深入剖析，超越表面的需求，深入挖掘潜在的市场痛点和机遇。通过对市场需求的细致了解，乙二醇丁醚项目将更有针对性地设计解决方案，满足市场的多样化需求，从而更好地促进乙二醇丁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二醇丁醚项目战略至关重要。我们将对竞争态势进行更为深入的分析，包括但不限于市场份额、产品特点、客户满意度等多个维度。通过深度的竞争分析，乙二醇丁醚项目将能够更准确地把握市场脉搏，制定具有竞争力的乙二醇丁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乙二醇丁醚项目的发展具有直接的影响。我们将进行更为全面的法规和政策分析，了解行业发展中的潜在法律风险和合规挑战。通过充分了解和遵守相关法规，乙二醇丁醚项目将确保在法律框架内合法合规运营，为乙二醇丁醚项目的稳健发展提供有力支持。</w:t>
      </w:r>
    </w:p>
    <w:p>
      <w:pPr>
        <w:pStyle w:val="Heading2"/>
        <w:ind w:firstLine="560" w:firstLineChars="200"/>
        <w:rPr>
          <w:rFonts w:ascii="仿宋" w:eastAsia="仿宋" w:hAnsi="仿宋" w:cs="仿宋" w:hint="eastAsia"/>
          <w:sz w:val="28"/>
          <w:lang w:eastAsia="zh-CN"/>
        </w:rPr>
      </w:pPr>
      <w:bookmarkStart w:id="14" w:name="_Toc503"/>
      <w:r>
        <w:rPr>
          <w:rFonts w:ascii="仿宋" w:eastAsia="仿宋" w:hAnsi="仿宋" w:cs="仿宋" w:hint="eastAsia"/>
          <w:sz w:val="28"/>
          <w:lang w:eastAsia="zh-CN"/>
        </w:rPr>
        <w:t>(二)、乙二醇丁醚项目建设必要性分析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乙二醇丁醚项目建设的迫切性源于对行业发展趋势的深刻洞察。我们正处于一个行业变革的时代，科技创新、数字化转型成为企业发展的关键动力。乙二醇丁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建设不仅仅是为了跟上潮流，更是为了通过技术创新推动企业的持续发展。通过引入先进的技术和解决方案，乙二醇丁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二醇丁醚项目的建设成为必然选择，通过提高产品质量、拓展服务领域，从而在竞争中获得更多的机会。乙二醇丁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二醇丁醚项目建设的必要性体现在对客户需求更精准的满足。通过乙二醇丁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乙二醇丁醚项目建设的背后是对企业持续创新的追求。只有通过不断创新，企业才能在竞争中立于不败之地。乙二醇丁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968"/>
      <w:r>
        <w:rPr>
          <w:rFonts w:ascii="仿宋" w:eastAsia="仿宋" w:hAnsi="仿宋" w:cs="仿宋" w:hint="eastAsia"/>
          <w:sz w:val="28"/>
          <w:lang w:eastAsia="zh-CN"/>
        </w:rPr>
        <w:t>五、乙二醇丁醚项目选址可行性分析</w:t>
      </w:r>
      <w:bookmarkEnd w:id="15"/>
    </w:p>
    <w:p>
      <w:pPr>
        <w:pStyle w:val="Heading2"/>
        <w:rPr>
          <w:rFonts w:ascii="仿宋" w:eastAsia="仿宋" w:hAnsi="仿宋" w:cs="仿宋" w:hint="eastAsia"/>
          <w:lang w:eastAsia="zh-CN"/>
        </w:rPr>
      </w:pPr>
      <w:bookmarkStart w:id="16" w:name="_Toc1176"/>
      <w:r>
        <w:rPr>
          <w:rFonts w:ascii="仿宋" w:eastAsia="仿宋" w:hAnsi="仿宋" w:cs="仿宋" w:hint="eastAsia"/>
          <w:lang w:eastAsia="zh-CN"/>
        </w:rPr>
        <w:t>(一)、乙二醇丁醚项目选址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该乙二醇丁醚项目选址位于XX省XX市XX区XXX街道</w:t>
      </w:r>
    </w:p>
    <w:p>
      <w:pPr>
        <w:pStyle w:val="Heading2"/>
        <w:ind w:firstLine="560" w:firstLineChars="200"/>
        <w:rPr>
          <w:rFonts w:ascii="仿宋" w:eastAsia="仿宋" w:hAnsi="仿宋" w:cs="仿宋" w:hint="eastAsia"/>
          <w:sz w:val="28"/>
          <w:lang w:eastAsia="zh-CN"/>
        </w:rPr>
      </w:pPr>
      <w:bookmarkStart w:id="17" w:name="_Toc657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乙二醇丁醚项目的征地面积将根据乙二醇丁醚项目的实际规模和需求进行精确规划。具体面积XXX平方米，旨在确保乙二醇丁醚项目不仅能够满足当前的发展需求，还能够预留空间以适应未来的扩展。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净用地面积是在征地面积基础上去除不可利用面积后的实际可开发用地。具体面积XXX平方米，考虑到环保、交通、安全等多方面因素，以确保乙二醇丁醚项目在整体利用效率上达到最优。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乙二醇丁醚项目计划建设的建筑总规模具体面积XXX平方米。这一规模的确定综合考虑了乙二醇丁醚项目的性质、规模，以及城市规划的相关要求，确保建筑布局与周边环境协调一致。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绿地率是乙二醇丁醚项目用地中被规划为绿地的比例。具体面积XXX平方米，旨在通过合理规划绿地，改善乙二醇丁醚项目周边环境，提升居民生活质量，并符合城市整体绿化规划。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容积率是用地上可以建设的建筑总体积与用地面积之比。具体面积XXX，通过合理的容积率规划，确保乙二醇丁醚项目建筑规模与周边环境和谐共生。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乙二醇丁醚项目选址与当地城市规划相一致，具体面积XXX平方米。通过与城市规划部门深入沟通，确保乙二醇丁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乙二醇丁醚项目选址符合当地产业政策，具体面积XXX平方米。这包括乙二醇丁醚项目对当地经济的促进作用，以及对相关产业的带动效应，确保乙二醇丁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用地总体要求必须符合环保和可持续发展的原则，具体面积XXX平方米。通过采用绿色建筑设计、节能减排等措施，确保乙二醇丁醚项目在建设和运营过程中对环境的影响最小化，达到可持续发展的要求。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确保乙二醇丁醚项目选址具备必要的公共设施配套，具体面积XXX平方米。这包括交通便利性、教育、医疗等基础设施，以提高居民生活品质，使得乙二醇丁醚项目选址更具吸引力。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考虑用地总体要求对当地社会稳定性的影响，具体面积XXX平方米。通过深入了解当地社区反馈，确保乙二醇丁醚项目的选址和建设过程对当地社会和谐稳定产生积极作用。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乙二醇丁醚项目选址不仅符合法规和规划，还在实际操作中具有可行性。这一全面规划将为乙二醇丁醚项目的成功实施提供坚实的基础，确保乙二醇丁醚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76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乙二醇丁醚项目的设备规划和空间设计中，我们将采取灵活设备布局的措施。设备布局将根据实际需求进行灵活设计，避免不必要的浪费。通过合理规划设备摆放位置，我们将提高设备的利用率，减少设备间距，以确保乙二醇丁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乙二醇丁醚项目内部引入共享设施的概念，例如共享会议室、办公区等。通过这种方式，我们可以减少对资源的重复建设，提高资源共享效率，从而减小乙二醇丁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430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乙二醇丁醚项目的总图布置中，我们将不同功能区域进行明确的规划，以最大程度满足乙二醇丁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https://d.book118.com/367125161134006052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95B20"/>
    <w:rsid w:val="37C95B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2516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2024-03-01T18:00:00Z</dcterms:created>
  <dcterms:modified xsi:type="dcterms:W3CDTF">2024-03-01T18:00:53Z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3BCEFDA62FA34E58BE18B968B5DBFF8C_11</vt:lpwstr>
  </property>
  <property fmtid="{D5CDD505-2E9C-101B-9397-08002B2CF9AE}" pid="3" name="KSOProductBuildVer">
    <vt:lpwstr>2052-12.1.0.16388</vt:lpwstr>
  </property>
</Properties>
</file>