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15" w:history="1">
        <w:r>
          <w:rPr>
            <w:rFonts w:ascii="仿宋" w:eastAsia="仿宋" w:hAnsi="仿宋" w:cs="仿宋" w:hint="eastAsia"/>
            <w:lang w:eastAsia="zh-CN"/>
          </w:rPr>
          <w:t>前言</w:t>
        </w:r>
        <w:r>
          <w:tab/>
        </w:r>
        <w:r>
          <w:fldChar w:fldCharType="begin"/>
        </w:r>
        <w:r>
          <w:instrText xml:space="preserve"> PAGEREF _Toc11115 \h </w:instrText>
        </w:r>
        <w:r>
          <w:fldChar w:fldCharType="separate"/>
        </w:r>
        <w:r>
          <w:t>3</w:t>
        </w:r>
        <w:r>
          <w:fldChar w:fldCharType="end"/>
        </w:r>
      </w:hyperlink>
    </w:p>
    <w:p>
      <w:pPr>
        <w:pStyle w:val="TOC1"/>
        <w:tabs>
          <w:tab w:val="right" w:leader="dot" w:pos="8306"/>
        </w:tabs>
      </w:pPr>
      <w:hyperlink w:anchor="_Toc28436" w:history="1">
        <w:r>
          <w:rPr>
            <w:rFonts w:ascii="仿宋" w:eastAsia="仿宋" w:hAnsi="仿宋" w:cs="仿宋" w:hint="eastAsia"/>
            <w:lang w:eastAsia="zh-CN"/>
          </w:rPr>
          <w:t>一、塑料项目土建工程</w:t>
        </w:r>
        <w:r>
          <w:tab/>
        </w:r>
        <w:r>
          <w:fldChar w:fldCharType="begin"/>
        </w:r>
        <w:r>
          <w:instrText xml:space="preserve"> PAGEREF _Toc28436 \h </w:instrText>
        </w:r>
        <w:r>
          <w:fldChar w:fldCharType="separate"/>
        </w:r>
        <w:r>
          <w:t>3</w:t>
        </w:r>
        <w:r>
          <w:fldChar w:fldCharType="end"/>
        </w:r>
      </w:hyperlink>
    </w:p>
    <w:p>
      <w:pPr>
        <w:pStyle w:val="TOC2"/>
        <w:tabs>
          <w:tab w:val="right" w:leader="dot" w:pos="8306"/>
        </w:tabs>
      </w:pPr>
      <w:hyperlink w:anchor="_Toc11135" w:history="1">
        <w:r>
          <w:rPr>
            <w:rFonts w:ascii="仿宋" w:eastAsia="仿宋" w:hAnsi="仿宋" w:cs="仿宋" w:hint="eastAsia"/>
            <w:lang w:eastAsia="zh-CN"/>
          </w:rPr>
          <w:t>(一)、建筑工程设计原则</w:t>
        </w:r>
        <w:r>
          <w:tab/>
        </w:r>
        <w:r>
          <w:fldChar w:fldCharType="begin"/>
        </w:r>
        <w:r>
          <w:instrText xml:space="preserve"> PAGEREF _Toc11135 \h </w:instrText>
        </w:r>
        <w:r>
          <w:fldChar w:fldCharType="separate"/>
        </w:r>
        <w:r>
          <w:t>3</w:t>
        </w:r>
        <w:r>
          <w:fldChar w:fldCharType="end"/>
        </w:r>
      </w:hyperlink>
    </w:p>
    <w:p>
      <w:pPr>
        <w:pStyle w:val="TOC2"/>
        <w:tabs>
          <w:tab w:val="right" w:leader="dot" w:pos="8306"/>
        </w:tabs>
      </w:pPr>
      <w:hyperlink w:anchor="_Toc21372" w:history="1">
        <w:r>
          <w:rPr>
            <w:rFonts w:ascii="仿宋" w:eastAsia="仿宋" w:hAnsi="仿宋" w:cs="仿宋" w:hint="eastAsia"/>
            <w:lang w:eastAsia="zh-CN"/>
          </w:rPr>
          <w:t>(二)、土建工程设计年限及安全等级</w:t>
        </w:r>
        <w:r>
          <w:tab/>
        </w:r>
        <w:r>
          <w:fldChar w:fldCharType="begin"/>
        </w:r>
        <w:r>
          <w:instrText xml:space="preserve"> PAGEREF _Toc21372 \h </w:instrText>
        </w:r>
        <w:r>
          <w:fldChar w:fldCharType="separate"/>
        </w:r>
        <w:r>
          <w:t>4</w:t>
        </w:r>
        <w:r>
          <w:fldChar w:fldCharType="end"/>
        </w:r>
      </w:hyperlink>
    </w:p>
    <w:p>
      <w:pPr>
        <w:pStyle w:val="TOC2"/>
        <w:tabs>
          <w:tab w:val="right" w:leader="dot" w:pos="8306"/>
        </w:tabs>
      </w:pPr>
      <w:hyperlink w:anchor="_Toc10620" w:history="1">
        <w:r>
          <w:rPr>
            <w:rFonts w:ascii="仿宋" w:eastAsia="仿宋" w:hAnsi="仿宋" w:cs="仿宋" w:hint="eastAsia"/>
            <w:lang w:eastAsia="zh-CN"/>
          </w:rPr>
          <w:t>(三)、建筑工程设计总体要求</w:t>
        </w:r>
        <w:r>
          <w:tab/>
        </w:r>
        <w:r>
          <w:fldChar w:fldCharType="begin"/>
        </w:r>
        <w:r>
          <w:instrText xml:space="preserve"> PAGEREF _Toc10620 \h </w:instrText>
        </w:r>
        <w:r>
          <w:fldChar w:fldCharType="separate"/>
        </w:r>
        <w:r>
          <w:t>5</w:t>
        </w:r>
        <w:r>
          <w:fldChar w:fldCharType="end"/>
        </w:r>
      </w:hyperlink>
    </w:p>
    <w:p>
      <w:pPr>
        <w:pStyle w:val="TOC2"/>
        <w:tabs>
          <w:tab w:val="right" w:leader="dot" w:pos="8306"/>
        </w:tabs>
      </w:pPr>
      <w:hyperlink w:anchor="_Toc19589" w:history="1">
        <w:r>
          <w:rPr>
            <w:rFonts w:ascii="仿宋" w:eastAsia="仿宋" w:hAnsi="仿宋" w:cs="仿宋" w:hint="eastAsia"/>
            <w:lang w:eastAsia="zh-CN"/>
          </w:rPr>
          <w:t>(四)、土建工程建设指标</w:t>
        </w:r>
        <w:r>
          <w:tab/>
        </w:r>
        <w:r>
          <w:fldChar w:fldCharType="begin"/>
        </w:r>
        <w:r>
          <w:instrText xml:space="preserve"> PAGEREF _Toc19589 \h </w:instrText>
        </w:r>
        <w:r>
          <w:fldChar w:fldCharType="separate"/>
        </w:r>
        <w:r>
          <w:t>6</w:t>
        </w:r>
        <w:r>
          <w:fldChar w:fldCharType="end"/>
        </w:r>
      </w:hyperlink>
    </w:p>
    <w:p>
      <w:pPr>
        <w:pStyle w:val="TOC1"/>
        <w:tabs>
          <w:tab w:val="right" w:leader="dot" w:pos="8306"/>
        </w:tabs>
      </w:pPr>
      <w:hyperlink w:anchor="_Toc1914" w:history="1">
        <w:r>
          <w:rPr>
            <w:rFonts w:ascii="仿宋" w:eastAsia="仿宋" w:hAnsi="仿宋" w:cs="仿宋" w:hint="eastAsia"/>
            <w:lang w:eastAsia="zh-CN"/>
          </w:rPr>
          <w:t>二、塑料项目文档管理</w:t>
        </w:r>
        <w:r>
          <w:tab/>
        </w:r>
        <w:r>
          <w:fldChar w:fldCharType="begin"/>
        </w:r>
        <w:r>
          <w:instrText xml:space="preserve"> PAGEREF _Toc1914 \h </w:instrText>
        </w:r>
        <w:r>
          <w:fldChar w:fldCharType="separate"/>
        </w:r>
        <w:r>
          <w:t>6</w:t>
        </w:r>
        <w:r>
          <w:fldChar w:fldCharType="end"/>
        </w:r>
      </w:hyperlink>
    </w:p>
    <w:p>
      <w:pPr>
        <w:pStyle w:val="TOC2"/>
        <w:tabs>
          <w:tab w:val="right" w:leader="dot" w:pos="8306"/>
        </w:tabs>
      </w:pPr>
      <w:hyperlink w:anchor="_Toc28894" w:history="1">
        <w:r>
          <w:rPr>
            <w:rFonts w:ascii="仿宋" w:eastAsia="仿宋" w:hAnsi="仿宋" w:cs="仿宋" w:hint="eastAsia"/>
            <w:lang w:eastAsia="zh-CN"/>
          </w:rPr>
          <w:t>(一)、文档编制与审查</w:t>
        </w:r>
        <w:r>
          <w:tab/>
        </w:r>
        <w:r>
          <w:fldChar w:fldCharType="begin"/>
        </w:r>
        <w:r>
          <w:instrText xml:space="preserve"> PAGEREF _Toc28894 \h </w:instrText>
        </w:r>
        <w:r>
          <w:fldChar w:fldCharType="separate"/>
        </w:r>
        <w:r>
          <w:t>6</w:t>
        </w:r>
        <w:r>
          <w:fldChar w:fldCharType="end"/>
        </w:r>
      </w:hyperlink>
    </w:p>
    <w:p>
      <w:pPr>
        <w:pStyle w:val="TOC2"/>
        <w:tabs>
          <w:tab w:val="right" w:leader="dot" w:pos="8306"/>
        </w:tabs>
      </w:pPr>
      <w:hyperlink w:anchor="_Toc4759" w:history="1">
        <w:r>
          <w:rPr>
            <w:rFonts w:ascii="仿宋" w:eastAsia="仿宋" w:hAnsi="仿宋" w:cs="仿宋" w:hint="eastAsia"/>
            <w:lang w:eastAsia="zh-CN"/>
          </w:rPr>
          <w:t>(二)、文档发布与分发</w:t>
        </w:r>
        <w:r>
          <w:tab/>
        </w:r>
        <w:r>
          <w:fldChar w:fldCharType="begin"/>
        </w:r>
        <w:r>
          <w:instrText xml:space="preserve"> PAGEREF _Toc4759 \h </w:instrText>
        </w:r>
        <w:r>
          <w:fldChar w:fldCharType="separate"/>
        </w:r>
        <w:r>
          <w:t>7</w:t>
        </w:r>
        <w:r>
          <w:fldChar w:fldCharType="end"/>
        </w:r>
      </w:hyperlink>
    </w:p>
    <w:p>
      <w:pPr>
        <w:pStyle w:val="TOC2"/>
        <w:tabs>
          <w:tab w:val="right" w:leader="dot" w:pos="8306"/>
        </w:tabs>
      </w:pPr>
      <w:hyperlink w:anchor="_Toc19884" w:history="1">
        <w:r>
          <w:rPr>
            <w:rFonts w:ascii="仿宋" w:eastAsia="仿宋" w:hAnsi="仿宋" w:cs="仿宋" w:hint="eastAsia"/>
            <w:lang w:eastAsia="zh-CN"/>
          </w:rPr>
          <w:t>(三)、文档存档与归档</w:t>
        </w:r>
        <w:r>
          <w:tab/>
        </w:r>
        <w:r>
          <w:fldChar w:fldCharType="begin"/>
        </w:r>
        <w:r>
          <w:instrText xml:space="preserve"> PAGEREF _Toc19884 \h </w:instrText>
        </w:r>
        <w:r>
          <w:fldChar w:fldCharType="separate"/>
        </w:r>
        <w:r>
          <w:t>8</w:t>
        </w:r>
        <w:r>
          <w:fldChar w:fldCharType="end"/>
        </w:r>
      </w:hyperlink>
    </w:p>
    <w:p>
      <w:pPr>
        <w:pStyle w:val="TOC1"/>
        <w:tabs>
          <w:tab w:val="right" w:leader="dot" w:pos="8306"/>
        </w:tabs>
      </w:pPr>
      <w:hyperlink w:anchor="_Toc19936" w:history="1">
        <w:r>
          <w:rPr>
            <w:rFonts w:ascii="仿宋" w:eastAsia="仿宋" w:hAnsi="仿宋" w:cs="仿宋" w:hint="eastAsia"/>
            <w:lang w:eastAsia="zh-CN"/>
          </w:rPr>
          <w:t>三、产品规划分析</w:t>
        </w:r>
        <w:r>
          <w:tab/>
        </w:r>
        <w:r>
          <w:fldChar w:fldCharType="begin"/>
        </w:r>
        <w:r>
          <w:instrText xml:space="preserve"> PAGEREF _Toc19936 \h </w:instrText>
        </w:r>
        <w:r>
          <w:fldChar w:fldCharType="separate"/>
        </w:r>
        <w:r>
          <w:t>9</w:t>
        </w:r>
        <w:r>
          <w:fldChar w:fldCharType="end"/>
        </w:r>
      </w:hyperlink>
    </w:p>
    <w:p>
      <w:pPr>
        <w:pStyle w:val="TOC2"/>
        <w:tabs>
          <w:tab w:val="right" w:leader="dot" w:pos="8306"/>
        </w:tabs>
      </w:pPr>
      <w:hyperlink w:anchor="_Toc16985" w:history="1">
        <w:r>
          <w:rPr>
            <w:rFonts w:ascii="仿宋" w:eastAsia="仿宋" w:hAnsi="仿宋" w:cs="仿宋" w:hint="eastAsia"/>
            <w:lang w:eastAsia="zh-CN"/>
          </w:rPr>
          <w:t>(一)、产品规划</w:t>
        </w:r>
        <w:r>
          <w:tab/>
        </w:r>
        <w:r>
          <w:fldChar w:fldCharType="begin"/>
        </w:r>
        <w:r>
          <w:instrText xml:space="preserve"> PAGEREF _Toc16985 \h </w:instrText>
        </w:r>
        <w:r>
          <w:fldChar w:fldCharType="separate"/>
        </w:r>
        <w:r>
          <w:t>9</w:t>
        </w:r>
        <w:r>
          <w:fldChar w:fldCharType="end"/>
        </w:r>
      </w:hyperlink>
    </w:p>
    <w:p>
      <w:pPr>
        <w:pStyle w:val="TOC2"/>
        <w:tabs>
          <w:tab w:val="right" w:leader="dot" w:pos="8306"/>
        </w:tabs>
      </w:pPr>
      <w:hyperlink w:anchor="_Toc10591" w:history="1">
        <w:r>
          <w:rPr>
            <w:rFonts w:ascii="仿宋" w:eastAsia="仿宋" w:hAnsi="仿宋" w:cs="仿宋" w:hint="eastAsia"/>
            <w:lang w:eastAsia="zh-CN"/>
          </w:rPr>
          <w:t>(二)、建设规模</w:t>
        </w:r>
        <w:r>
          <w:tab/>
        </w:r>
        <w:r>
          <w:fldChar w:fldCharType="begin"/>
        </w:r>
        <w:r>
          <w:instrText xml:space="preserve"> PAGEREF _Toc10591 \h </w:instrText>
        </w:r>
        <w:r>
          <w:fldChar w:fldCharType="separate"/>
        </w:r>
        <w:r>
          <w:t>10</w:t>
        </w:r>
        <w:r>
          <w:fldChar w:fldCharType="end"/>
        </w:r>
      </w:hyperlink>
    </w:p>
    <w:p>
      <w:pPr>
        <w:pStyle w:val="TOC1"/>
        <w:tabs>
          <w:tab w:val="right" w:leader="dot" w:pos="8306"/>
        </w:tabs>
      </w:pPr>
      <w:hyperlink w:anchor="_Toc31725" w:history="1">
        <w:r>
          <w:rPr>
            <w:rFonts w:ascii="仿宋" w:eastAsia="仿宋" w:hAnsi="仿宋" w:cs="仿宋" w:hint="eastAsia"/>
            <w:lang w:eastAsia="zh-CN"/>
          </w:rPr>
          <w:t>四、塑料项目建设背景及必要性分析</w:t>
        </w:r>
        <w:r>
          <w:tab/>
        </w:r>
        <w:r>
          <w:fldChar w:fldCharType="begin"/>
        </w:r>
        <w:r>
          <w:instrText xml:space="preserve"> PAGEREF _Toc31725 \h </w:instrText>
        </w:r>
        <w:r>
          <w:fldChar w:fldCharType="separate"/>
        </w:r>
        <w:r>
          <w:t>11</w:t>
        </w:r>
        <w:r>
          <w:fldChar w:fldCharType="end"/>
        </w:r>
      </w:hyperlink>
    </w:p>
    <w:p>
      <w:pPr>
        <w:pStyle w:val="TOC2"/>
        <w:tabs>
          <w:tab w:val="right" w:leader="dot" w:pos="8306"/>
        </w:tabs>
      </w:pPr>
      <w:hyperlink w:anchor="_Toc11926" w:history="1">
        <w:r>
          <w:rPr>
            <w:rFonts w:ascii="仿宋" w:eastAsia="仿宋" w:hAnsi="仿宋" w:cs="仿宋" w:hint="eastAsia"/>
            <w:lang w:eastAsia="zh-CN"/>
          </w:rPr>
          <w:t>(一)、塑料项目背景分析</w:t>
        </w:r>
        <w:r>
          <w:tab/>
        </w:r>
        <w:r>
          <w:fldChar w:fldCharType="begin"/>
        </w:r>
        <w:r>
          <w:instrText xml:space="preserve"> PAGEREF _Toc11926 \h </w:instrText>
        </w:r>
        <w:r>
          <w:fldChar w:fldCharType="separate"/>
        </w:r>
        <w:r>
          <w:t>11</w:t>
        </w:r>
        <w:r>
          <w:fldChar w:fldCharType="end"/>
        </w:r>
      </w:hyperlink>
    </w:p>
    <w:p>
      <w:pPr>
        <w:pStyle w:val="TOC2"/>
        <w:tabs>
          <w:tab w:val="right" w:leader="dot" w:pos="8306"/>
        </w:tabs>
      </w:pPr>
      <w:hyperlink w:anchor="_Toc5134" w:history="1">
        <w:r>
          <w:rPr>
            <w:rFonts w:ascii="仿宋" w:eastAsia="仿宋" w:hAnsi="仿宋" w:cs="仿宋" w:hint="eastAsia"/>
            <w:lang w:eastAsia="zh-CN"/>
          </w:rPr>
          <w:t>(二)、塑料项目建设必要性分析</w:t>
        </w:r>
        <w:r>
          <w:tab/>
        </w:r>
        <w:r>
          <w:fldChar w:fldCharType="begin"/>
        </w:r>
        <w:r>
          <w:instrText xml:space="preserve"> PAGEREF _Toc5134 \h </w:instrText>
        </w:r>
        <w:r>
          <w:fldChar w:fldCharType="separate"/>
        </w:r>
        <w:r>
          <w:t>13</w:t>
        </w:r>
        <w:r>
          <w:fldChar w:fldCharType="end"/>
        </w:r>
      </w:hyperlink>
    </w:p>
    <w:p>
      <w:pPr>
        <w:pStyle w:val="TOC1"/>
        <w:tabs>
          <w:tab w:val="right" w:leader="dot" w:pos="8306"/>
        </w:tabs>
      </w:pPr>
      <w:hyperlink w:anchor="_Toc13822" w:history="1">
        <w:r>
          <w:rPr>
            <w:rFonts w:ascii="仿宋" w:eastAsia="仿宋" w:hAnsi="仿宋" w:cs="仿宋" w:hint="eastAsia"/>
            <w:lang w:eastAsia="zh-CN"/>
          </w:rPr>
          <w:t>五、塑料项目建设单位说明</w:t>
        </w:r>
        <w:r>
          <w:tab/>
        </w:r>
        <w:r>
          <w:fldChar w:fldCharType="begin"/>
        </w:r>
        <w:r>
          <w:instrText xml:space="preserve"> PAGEREF _Toc13822 \h </w:instrText>
        </w:r>
        <w:r>
          <w:fldChar w:fldCharType="separate"/>
        </w:r>
        <w:r>
          <w:t>14</w:t>
        </w:r>
        <w:r>
          <w:fldChar w:fldCharType="end"/>
        </w:r>
      </w:hyperlink>
    </w:p>
    <w:p>
      <w:pPr>
        <w:pStyle w:val="TOC2"/>
        <w:tabs>
          <w:tab w:val="right" w:leader="dot" w:pos="8306"/>
        </w:tabs>
      </w:pPr>
      <w:hyperlink w:anchor="_Toc14617" w:history="1">
        <w:r>
          <w:rPr>
            <w:rFonts w:ascii="仿宋" w:eastAsia="仿宋" w:hAnsi="仿宋" w:cs="仿宋" w:hint="eastAsia"/>
            <w:lang w:eastAsia="zh-CN"/>
          </w:rPr>
          <w:t>(一)、塑料项目承办单位基本情况</w:t>
        </w:r>
        <w:r>
          <w:tab/>
        </w:r>
        <w:r>
          <w:fldChar w:fldCharType="begin"/>
        </w:r>
        <w:r>
          <w:instrText xml:space="preserve"> PAGEREF _Toc14617 \h </w:instrText>
        </w:r>
        <w:r>
          <w:fldChar w:fldCharType="separate"/>
        </w:r>
        <w:r>
          <w:t>14</w:t>
        </w:r>
        <w:r>
          <w:fldChar w:fldCharType="end"/>
        </w:r>
      </w:hyperlink>
    </w:p>
    <w:p>
      <w:pPr>
        <w:pStyle w:val="TOC2"/>
        <w:tabs>
          <w:tab w:val="right" w:leader="dot" w:pos="8306"/>
        </w:tabs>
      </w:pPr>
      <w:hyperlink w:anchor="_Toc5433" w:history="1">
        <w:r>
          <w:rPr>
            <w:rFonts w:ascii="仿宋" w:eastAsia="仿宋" w:hAnsi="仿宋" w:cs="仿宋" w:hint="eastAsia"/>
            <w:lang w:eastAsia="zh-CN"/>
          </w:rPr>
          <w:t>(二)、公司经济效益分析</w:t>
        </w:r>
        <w:r>
          <w:tab/>
        </w:r>
        <w:r>
          <w:fldChar w:fldCharType="begin"/>
        </w:r>
        <w:r>
          <w:instrText xml:space="preserve"> PAGEREF _Toc5433 \h </w:instrText>
        </w:r>
        <w:r>
          <w:fldChar w:fldCharType="separate"/>
        </w:r>
        <w:r>
          <w:t>15</w:t>
        </w:r>
        <w:r>
          <w:fldChar w:fldCharType="end"/>
        </w:r>
      </w:hyperlink>
    </w:p>
    <w:p>
      <w:pPr>
        <w:pStyle w:val="TOC1"/>
        <w:tabs>
          <w:tab w:val="right" w:leader="dot" w:pos="8306"/>
        </w:tabs>
      </w:pPr>
      <w:hyperlink w:anchor="_Toc12278" w:history="1">
        <w:r>
          <w:rPr>
            <w:rFonts w:ascii="仿宋" w:eastAsia="仿宋" w:hAnsi="仿宋" w:cs="仿宋" w:hint="eastAsia"/>
            <w:lang w:eastAsia="zh-CN"/>
          </w:rPr>
          <w:t>六、塑料项目可持续发展</w:t>
        </w:r>
        <w:r>
          <w:tab/>
        </w:r>
        <w:r>
          <w:fldChar w:fldCharType="begin"/>
        </w:r>
        <w:r>
          <w:instrText xml:space="preserve"> PAGEREF _Toc12278 \h </w:instrText>
        </w:r>
        <w:r>
          <w:fldChar w:fldCharType="separate"/>
        </w:r>
        <w:r>
          <w:t>16</w:t>
        </w:r>
        <w:r>
          <w:fldChar w:fldCharType="end"/>
        </w:r>
      </w:hyperlink>
    </w:p>
    <w:p>
      <w:pPr>
        <w:pStyle w:val="TOC2"/>
        <w:tabs>
          <w:tab w:val="right" w:leader="dot" w:pos="8306"/>
        </w:tabs>
      </w:pPr>
      <w:hyperlink w:anchor="_Toc29721" w:history="1">
        <w:r>
          <w:rPr>
            <w:rFonts w:ascii="仿宋" w:eastAsia="仿宋" w:hAnsi="仿宋" w:cs="仿宋" w:hint="eastAsia"/>
            <w:lang w:eastAsia="zh-CN"/>
          </w:rPr>
          <w:t>(一)、可持续战略与实践</w:t>
        </w:r>
        <w:r>
          <w:tab/>
        </w:r>
        <w:r>
          <w:fldChar w:fldCharType="begin"/>
        </w:r>
        <w:r>
          <w:instrText xml:space="preserve"> PAGEREF _Toc29721 \h </w:instrText>
        </w:r>
        <w:r>
          <w:fldChar w:fldCharType="separate"/>
        </w:r>
        <w:r>
          <w:t>16</w:t>
        </w:r>
        <w:r>
          <w:fldChar w:fldCharType="end"/>
        </w:r>
      </w:hyperlink>
    </w:p>
    <w:p>
      <w:pPr>
        <w:pStyle w:val="TOC2"/>
        <w:tabs>
          <w:tab w:val="right" w:leader="dot" w:pos="8306"/>
        </w:tabs>
      </w:pPr>
      <w:hyperlink w:anchor="_Toc17809" w:history="1">
        <w:r>
          <w:rPr>
            <w:rFonts w:ascii="仿宋" w:eastAsia="仿宋" w:hAnsi="仿宋" w:cs="仿宋" w:hint="eastAsia"/>
            <w:lang w:eastAsia="zh-CN"/>
          </w:rPr>
          <w:t>(二)、环保与社会责任</w:t>
        </w:r>
        <w:r>
          <w:tab/>
        </w:r>
        <w:r>
          <w:fldChar w:fldCharType="begin"/>
        </w:r>
        <w:r>
          <w:instrText xml:space="preserve"> PAGEREF _Toc17809 \h </w:instrText>
        </w:r>
        <w:r>
          <w:fldChar w:fldCharType="separate"/>
        </w:r>
        <w:r>
          <w:t>17</w:t>
        </w:r>
        <w:r>
          <w:fldChar w:fldCharType="end"/>
        </w:r>
      </w:hyperlink>
    </w:p>
    <w:p>
      <w:pPr>
        <w:pStyle w:val="TOC1"/>
        <w:tabs>
          <w:tab w:val="right" w:leader="dot" w:pos="8306"/>
        </w:tabs>
      </w:pPr>
      <w:hyperlink w:anchor="_Toc9905" w:history="1">
        <w:r>
          <w:rPr>
            <w:rFonts w:ascii="仿宋" w:eastAsia="仿宋" w:hAnsi="仿宋" w:cs="仿宋" w:hint="eastAsia"/>
            <w:lang w:eastAsia="zh-CN"/>
          </w:rPr>
          <w:t>七、塑料项目人力资源管理</w:t>
        </w:r>
        <w:r>
          <w:tab/>
        </w:r>
        <w:r>
          <w:fldChar w:fldCharType="begin"/>
        </w:r>
        <w:r>
          <w:instrText xml:space="preserve"> PAGEREF _Toc9905 \h </w:instrText>
        </w:r>
        <w:r>
          <w:fldChar w:fldCharType="separate"/>
        </w:r>
        <w:r>
          <w:t>17</w:t>
        </w:r>
        <w:r>
          <w:fldChar w:fldCharType="end"/>
        </w:r>
      </w:hyperlink>
    </w:p>
    <w:p>
      <w:pPr>
        <w:pStyle w:val="TOC2"/>
        <w:tabs>
          <w:tab w:val="right" w:leader="dot" w:pos="8306"/>
        </w:tabs>
      </w:pPr>
      <w:hyperlink w:anchor="_Toc13605" w:history="1">
        <w:r>
          <w:rPr>
            <w:rFonts w:ascii="仿宋" w:eastAsia="仿宋" w:hAnsi="仿宋" w:cs="仿宋" w:hint="eastAsia"/>
            <w:lang w:eastAsia="zh-CN"/>
          </w:rPr>
          <w:t>(一)、建立健全的预算管理制度</w:t>
        </w:r>
        <w:r>
          <w:tab/>
        </w:r>
        <w:r>
          <w:fldChar w:fldCharType="begin"/>
        </w:r>
        <w:r>
          <w:instrText xml:space="preserve"> PAGEREF _Toc13605 \h </w:instrText>
        </w:r>
        <w:r>
          <w:fldChar w:fldCharType="separate"/>
        </w:r>
        <w:r>
          <w:t>17</w:t>
        </w:r>
        <w:r>
          <w:fldChar w:fldCharType="end"/>
        </w:r>
      </w:hyperlink>
    </w:p>
    <w:p>
      <w:pPr>
        <w:pStyle w:val="TOC2"/>
        <w:tabs>
          <w:tab w:val="right" w:leader="dot" w:pos="8306"/>
        </w:tabs>
      </w:pPr>
      <w:hyperlink w:anchor="_Toc7426" w:history="1">
        <w:r>
          <w:rPr>
            <w:rFonts w:ascii="仿宋" w:eastAsia="仿宋" w:hAnsi="仿宋" w:cs="仿宋" w:hint="eastAsia"/>
            <w:lang w:eastAsia="zh-CN"/>
          </w:rPr>
          <w:t>(二)、加强资金流动监控</w:t>
        </w:r>
        <w:r>
          <w:tab/>
        </w:r>
        <w:r>
          <w:fldChar w:fldCharType="begin"/>
        </w:r>
        <w:r>
          <w:instrText xml:space="preserve"> PAGEREF _Toc7426 \h </w:instrText>
        </w:r>
        <w:r>
          <w:fldChar w:fldCharType="separate"/>
        </w:r>
        <w:r>
          <w:t>19</w:t>
        </w:r>
        <w:r>
          <w:fldChar w:fldCharType="end"/>
        </w:r>
      </w:hyperlink>
    </w:p>
    <w:p>
      <w:pPr>
        <w:pStyle w:val="TOC2"/>
        <w:tabs>
          <w:tab w:val="right" w:leader="dot" w:pos="8306"/>
        </w:tabs>
      </w:pPr>
      <w:hyperlink w:anchor="_Toc29103" w:history="1">
        <w:r>
          <w:rPr>
            <w:rFonts w:ascii="仿宋" w:eastAsia="仿宋" w:hAnsi="仿宋" w:cs="仿宋" w:hint="eastAsia"/>
            <w:lang w:eastAsia="zh-CN"/>
          </w:rPr>
          <w:t>(三)、制定完善的风险控制机制</w:t>
        </w:r>
        <w:r>
          <w:tab/>
        </w:r>
        <w:r>
          <w:fldChar w:fldCharType="begin"/>
        </w:r>
        <w:r>
          <w:instrText xml:space="preserve"> PAGEREF _Toc29103 \h </w:instrText>
        </w:r>
        <w:r>
          <w:fldChar w:fldCharType="separate"/>
        </w:r>
        <w:r>
          <w:t>20</w:t>
        </w:r>
        <w:r>
          <w:fldChar w:fldCharType="end"/>
        </w:r>
      </w:hyperlink>
    </w:p>
    <w:p>
      <w:pPr>
        <w:pStyle w:val="TOC2"/>
        <w:tabs>
          <w:tab w:val="right" w:leader="dot" w:pos="8306"/>
        </w:tabs>
      </w:pPr>
      <w:hyperlink w:anchor="_Toc15625" w:history="1">
        <w:r>
          <w:rPr>
            <w:rFonts w:ascii="仿宋" w:eastAsia="仿宋" w:hAnsi="仿宋" w:cs="仿宋" w:hint="eastAsia"/>
            <w:lang w:eastAsia="zh-CN"/>
          </w:rPr>
          <w:t>(四)、优化成本管理</w:t>
        </w:r>
        <w:r>
          <w:tab/>
        </w:r>
        <w:r>
          <w:fldChar w:fldCharType="begin"/>
        </w:r>
        <w:r>
          <w:instrText xml:space="preserve"> PAGEREF _Toc15625 \h </w:instrText>
        </w:r>
        <w:r>
          <w:fldChar w:fldCharType="separate"/>
        </w:r>
        <w:r>
          <w:t>21</w:t>
        </w:r>
        <w:r>
          <w:fldChar w:fldCharType="end"/>
        </w:r>
      </w:hyperlink>
    </w:p>
    <w:p>
      <w:pPr>
        <w:pStyle w:val="TOC1"/>
        <w:tabs>
          <w:tab w:val="right" w:leader="dot" w:pos="8306"/>
        </w:tabs>
      </w:pPr>
      <w:hyperlink w:anchor="_Toc29775" w:history="1">
        <w:r>
          <w:rPr>
            <w:rFonts w:ascii="仿宋" w:eastAsia="仿宋" w:hAnsi="仿宋" w:cs="仿宋" w:hint="eastAsia"/>
            <w:lang w:eastAsia="zh-CN"/>
          </w:rPr>
          <w:t>八、塑料项目人力资源培养与发展</w:t>
        </w:r>
        <w:r>
          <w:tab/>
        </w:r>
        <w:r>
          <w:fldChar w:fldCharType="begin"/>
        </w:r>
        <w:r>
          <w:instrText xml:space="preserve"> PAGEREF _Toc29775 \h </w:instrText>
        </w:r>
        <w:r>
          <w:fldChar w:fldCharType="separate"/>
        </w:r>
        <w:r>
          <w:t>23</w:t>
        </w:r>
        <w:r>
          <w:fldChar w:fldCharType="end"/>
        </w:r>
      </w:hyperlink>
    </w:p>
    <w:p>
      <w:pPr>
        <w:pStyle w:val="TOC2"/>
        <w:tabs>
          <w:tab w:val="right" w:leader="dot" w:pos="8306"/>
        </w:tabs>
      </w:pPr>
      <w:hyperlink w:anchor="_Toc25136" w:history="1">
        <w:r>
          <w:rPr>
            <w:rFonts w:ascii="仿宋" w:eastAsia="仿宋" w:hAnsi="仿宋" w:cs="仿宋" w:hint="eastAsia"/>
            <w:lang w:eastAsia="zh-CN"/>
          </w:rPr>
          <w:t>(一)、人才需求与规划</w:t>
        </w:r>
        <w:r>
          <w:tab/>
        </w:r>
        <w:r>
          <w:fldChar w:fldCharType="begin"/>
        </w:r>
        <w:r>
          <w:instrText xml:space="preserve"> PAGEREF _Toc25136 \h </w:instrText>
        </w:r>
        <w:r>
          <w:fldChar w:fldCharType="separate"/>
        </w:r>
        <w:r>
          <w:t>23</w:t>
        </w:r>
        <w:r>
          <w:fldChar w:fldCharType="end"/>
        </w:r>
      </w:hyperlink>
    </w:p>
    <w:p>
      <w:pPr>
        <w:pStyle w:val="TOC2"/>
        <w:tabs>
          <w:tab w:val="right" w:leader="dot" w:pos="8306"/>
        </w:tabs>
      </w:pPr>
      <w:hyperlink w:anchor="_Toc32353" w:history="1">
        <w:r>
          <w:rPr>
            <w:rFonts w:ascii="仿宋" w:eastAsia="仿宋" w:hAnsi="仿宋" w:cs="仿宋" w:hint="eastAsia"/>
            <w:lang w:eastAsia="zh-CN"/>
          </w:rPr>
          <w:t>(二)、培训与发展计划</w:t>
        </w:r>
        <w:r>
          <w:tab/>
        </w:r>
        <w:r>
          <w:fldChar w:fldCharType="begin"/>
        </w:r>
        <w:r>
          <w:instrText xml:space="preserve"> PAGEREF _Toc32353 \h </w:instrText>
        </w:r>
        <w:r>
          <w:fldChar w:fldCharType="separate"/>
        </w:r>
        <w:r>
          <w:t>23</w:t>
        </w:r>
        <w:r>
          <w:fldChar w:fldCharType="end"/>
        </w:r>
      </w:hyperlink>
    </w:p>
    <w:p>
      <w:pPr>
        <w:pStyle w:val="TOC1"/>
        <w:tabs>
          <w:tab w:val="right" w:leader="dot" w:pos="8306"/>
        </w:tabs>
      </w:pPr>
      <w:hyperlink w:anchor="_Toc21885" w:history="1">
        <w:r>
          <w:rPr>
            <w:rFonts w:ascii="仿宋" w:eastAsia="仿宋" w:hAnsi="仿宋" w:cs="仿宋" w:hint="eastAsia"/>
            <w:lang w:eastAsia="zh-CN"/>
          </w:rPr>
          <w:t>九、塑料项目社会影响</w:t>
        </w:r>
        <w:r>
          <w:tab/>
        </w:r>
        <w:r>
          <w:fldChar w:fldCharType="begin"/>
        </w:r>
        <w:r>
          <w:instrText xml:space="preserve"> PAGEREF _Toc21885 \h </w:instrText>
        </w:r>
        <w:r>
          <w:fldChar w:fldCharType="separate"/>
        </w:r>
        <w:r>
          <w:t>24</w:t>
        </w:r>
        <w:r>
          <w:fldChar w:fldCharType="end"/>
        </w:r>
      </w:hyperlink>
    </w:p>
    <w:p>
      <w:pPr>
        <w:pStyle w:val="TOC2"/>
        <w:tabs>
          <w:tab w:val="right" w:leader="dot" w:pos="8306"/>
        </w:tabs>
      </w:pPr>
      <w:hyperlink w:anchor="_Toc30091" w:history="1">
        <w:r>
          <w:rPr>
            <w:rFonts w:ascii="仿宋" w:eastAsia="仿宋" w:hAnsi="仿宋" w:cs="仿宋" w:hint="eastAsia"/>
            <w:lang w:eastAsia="zh-CN"/>
          </w:rPr>
          <w:t>(一)、社会责任与义务</w:t>
        </w:r>
        <w:r>
          <w:tab/>
        </w:r>
        <w:r>
          <w:fldChar w:fldCharType="begin"/>
        </w:r>
        <w:r>
          <w:instrText xml:space="preserve"> PAGEREF _Toc30091 \h </w:instrText>
        </w:r>
        <w:r>
          <w:fldChar w:fldCharType="separate"/>
        </w:r>
        <w:r>
          <w:t>24</w:t>
        </w:r>
        <w:r>
          <w:fldChar w:fldCharType="end"/>
        </w:r>
      </w:hyperlink>
    </w:p>
    <w:p>
      <w:pPr>
        <w:pStyle w:val="TOC2"/>
        <w:tabs>
          <w:tab w:val="right" w:leader="dot" w:pos="8306"/>
        </w:tabs>
      </w:pPr>
      <w:hyperlink w:anchor="_Toc27629" w:history="1">
        <w:r>
          <w:rPr>
            <w:rFonts w:ascii="仿宋" w:eastAsia="仿宋" w:hAnsi="仿宋" w:cs="仿宋" w:hint="eastAsia"/>
            <w:lang w:eastAsia="zh-CN"/>
          </w:rPr>
          <w:t>(二)、社会参与与沟通</w:t>
        </w:r>
        <w:r>
          <w:tab/>
        </w:r>
        <w:r>
          <w:fldChar w:fldCharType="begin"/>
        </w:r>
        <w:r>
          <w:instrText xml:space="preserve"> PAGEREF _Toc27629 \h </w:instrText>
        </w:r>
        <w:r>
          <w:fldChar w:fldCharType="separate"/>
        </w:r>
        <w:r>
          <w:t>24</w:t>
        </w:r>
        <w:r>
          <w:fldChar w:fldCharType="end"/>
        </w:r>
      </w:hyperlink>
    </w:p>
    <w:p>
      <w:pPr>
        <w:pStyle w:val="TOC1"/>
        <w:tabs>
          <w:tab w:val="right" w:leader="dot" w:pos="8306"/>
        </w:tabs>
      </w:pPr>
      <w:hyperlink w:anchor="_Toc28951" w:history="1">
        <w:r>
          <w:rPr>
            <w:rFonts w:ascii="仿宋" w:eastAsia="仿宋" w:hAnsi="仿宋" w:cs="仿宋" w:hint="eastAsia"/>
            <w:lang w:eastAsia="zh-CN"/>
          </w:rPr>
          <w:t>十、塑料项目经营效益</w:t>
        </w:r>
        <w:r>
          <w:tab/>
        </w:r>
        <w:r>
          <w:fldChar w:fldCharType="begin"/>
        </w:r>
        <w:r>
          <w:instrText xml:space="preserve"> PAGEREF _Toc28951 \h </w:instrText>
        </w:r>
        <w:r>
          <w:fldChar w:fldCharType="separate"/>
        </w:r>
        <w:r>
          <w:t>25</w:t>
        </w:r>
        <w:r>
          <w:fldChar w:fldCharType="end"/>
        </w:r>
      </w:hyperlink>
    </w:p>
    <w:p>
      <w:pPr>
        <w:pStyle w:val="TOC2"/>
        <w:tabs>
          <w:tab w:val="right" w:leader="dot" w:pos="8306"/>
        </w:tabs>
      </w:pPr>
      <w:hyperlink w:anchor="_Toc9429" w:history="1">
        <w:r>
          <w:rPr>
            <w:rFonts w:ascii="仿宋" w:eastAsia="仿宋" w:hAnsi="仿宋" w:cs="仿宋" w:hint="eastAsia"/>
            <w:lang w:eastAsia="zh-CN"/>
          </w:rPr>
          <w:t>(一)、经济评价财务测算</w:t>
        </w:r>
        <w:r>
          <w:tab/>
        </w:r>
        <w:r>
          <w:fldChar w:fldCharType="begin"/>
        </w:r>
        <w:r>
          <w:instrText xml:space="preserve"> PAGEREF _Toc9429 \h </w:instrText>
        </w:r>
        <w:r>
          <w:fldChar w:fldCharType="separate"/>
        </w:r>
        <w:r>
          <w:t>25</w:t>
        </w:r>
        <w:r>
          <w:fldChar w:fldCharType="end"/>
        </w:r>
      </w:hyperlink>
    </w:p>
    <w:p>
      <w:pPr>
        <w:pStyle w:val="TOC2"/>
        <w:tabs>
          <w:tab w:val="right" w:leader="dot" w:pos="8306"/>
        </w:tabs>
      </w:pPr>
      <w:hyperlink w:anchor="_Toc2903" w:history="1">
        <w:r>
          <w:rPr>
            <w:rFonts w:ascii="仿宋" w:eastAsia="仿宋" w:hAnsi="仿宋" w:cs="仿宋" w:hint="eastAsia"/>
            <w:lang w:eastAsia="zh-CN"/>
          </w:rPr>
          <w:t>(二)、塑料项目盈利能力分析</w:t>
        </w:r>
        <w:r>
          <w:tab/>
        </w:r>
        <w:r>
          <w:fldChar w:fldCharType="begin"/>
        </w:r>
        <w:r>
          <w:instrText xml:space="preserve"> PAGEREF _Toc2903 \h </w:instrText>
        </w:r>
        <w:r>
          <w:fldChar w:fldCharType="separate"/>
        </w:r>
        <w:r>
          <w:t>27</w:t>
        </w:r>
        <w:r>
          <w:fldChar w:fldCharType="end"/>
        </w:r>
      </w:hyperlink>
    </w:p>
    <w:p>
      <w:pPr>
        <w:pStyle w:val="TOC1"/>
        <w:tabs>
          <w:tab w:val="right" w:leader="dot" w:pos="8306"/>
        </w:tabs>
      </w:pPr>
      <w:hyperlink w:anchor="_Toc12367" w:history="1">
        <w:r>
          <w:rPr>
            <w:rFonts w:ascii="仿宋" w:eastAsia="仿宋" w:hAnsi="仿宋" w:cs="仿宋" w:hint="eastAsia"/>
            <w:lang w:eastAsia="zh-CN"/>
          </w:rPr>
          <w:t>十一、塑料项目环境影响分析</w:t>
        </w:r>
        <w:r>
          <w:tab/>
        </w:r>
        <w:r>
          <w:fldChar w:fldCharType="begin"/>
        </w:r>
        <w:r>
          <w:instrText xml:space="preserve"> PAGEREF _Toc12367 \h </w:instrText>
        </w:r>
        <w:r>
          <w:fldChar w:fldCharType="separate"/>
        </w:r>
        <w:r>
          <w:t>27</w:t>
        </w:r>
        <w:r>
          <w:fldChar w:fldCharType="end"/>
        </w:r>
      </w:hyperlink>
    </w:p>
    <w:p>
      <w:pPr>
        <w:pStyle w:val="TOC2"/>
        <w:tabs>
          <w:tab w:val="right" w:leader="dot" w:pos="8306"/>
        </w:tabs>
      </w:pPr>
      <w:hyperlink w:anchor="_Toc24288" w:history="1">
        <w:r>
          <w:rPr>
            <w:rFonts w:ascii="仿宋" w:eastAsia="仿宋" w:hAnsi="仿宋" w:cs="仿宋" w:hint="eastAsia"/>
            <w:lang w:eastAsia="zh-CN"/>
          </w:rPr>
          <w:t>(一)、建设区域环境质量现状</w:t>
        </w:r>
        <w:r>
          <w:tab/>
        </w:r>
        <w:r>
          <w:fldChar w:fldCharType="begin"/>
        </w:r>
        <w:r>
          <w:instrText xml:space="preserve"> PAGEREF _Toc24288 \h </w:instrText>
        </w:r>
        <w:r>
          <w:fldChar w:fldCharType="separate"/>
        </w:r>
        <w:r>
          <w:t>27</w:t>
        </w:r>
        <w:r>
          <w:fldChar w:fldCharType="end"/>
        </w:r>
      </w:hyperlink>
    </w:p>
    <w:p>
      <w:pPr>
        <w:pStyle w:val="TOC2"/>
        <w:tabs>
          <w:tab w:val="right" w:leader="dot" w:pos="8306"/>
        </w:tabs>
      </w:pPr>
      <w:hyperlink w:anchor="_Toc17906" w:history="1">
        <w:r>
          <w:rPr>
            <w:rFonts w:ascii="仿宋" w:eastAsia="仿宋" w:hAnsi="仿宋" w:cs="仿宋" w:hint="eastAsia"/>
            <w:lang w:eastAsia="zh-CN"/>
          </w:rPr>
          <w:t>(二)、建设期环境保护</w:t>
        </w:r>
        <w:r>
          <w:tab/>
        </w:r>
        <w:r>
          <w:fldChar w:fldCharType="begin"/>
        </w:r>
        <w:r>
          <w:instrText xml:space="preserve"> PAGEREF _Toc17906 \h </w:instrText>
        </w:r>
        <w:r>
          <w:fldChar w:fldCharType="separate"/>
        </w:r>
        <w:r>
          <w:t>29</w:t>
        </w:r>
        <w:r>
          <w:fldChar w:fldCharType="end"/>
        </w:r>
      </w:hyperlink>
    </w:p>
    <w:p>
      <w:pPr>
        <w:pStyle w:val="TOC2"/>
        <w:tabs>
          <w:tab w:val="right" w:leader="dot" w:pos="8306"/>
        </w:tabs>
      </w:pPr>
      <w:hyperlink w:anchor="_Toc5852" w:history="1">
        <w:r>
          <w:rPr>
            <w:rFonts w:ascii="仿宋" w:eastAsia="仿宋" w:hAnsi="仿宋" w:cs="仿宋" w:hint="eastAsia"/>
            <w:lang w:eastAsia="zh-CN"/>
          </w:rPr>
          <w:t>(三)、运营期环境保护</w:t>
        </w:r>
        <w:r>
          <w:tab/>
        </w:r>
        <w:r>
          <w:fldChar w:fldCharType="begin"/>
        </w:r>
        <w:r>
          <w:instrText xml:space="preserve"> PAGEREF _Toc5852 \h </w:instrText>
        </w:r>
        <w:r>
          <w:fldChar w:fldCharType="separate"/>
        </w:r>
        <w:r>
          <w:t>30</w:t>
        </w:r>
        <w:r>
          <w:fldChar w:fldCharType="end"/>
        </w:r>
      </w:hyperlink>
    </w:p>
    <w:p>
      <w:pPr>
        <w:pStyle w:val="TOC2"/>
        <w:tabs>
          <w:tab w:val="right" w:leader="dot" w:pos="8306"/>
        </w:tabs>
      </w:pPr>
      <w:hyperlink w:anchor="_Toc13929" w:history="1">
        <w:r>
          <w:rPr>
            <w:rFonts w:ascii="仿宋" w:eastAsia="仿宋" w:hAnsi="仿宋" w:cs="仿宋" w:hint="eastAsia"/>
            <w:lang w:eastAsia="zh-CN"/>
          </w:rPr>
          <w:t>(四)、塑料项目建设对区域经济的影响</w:t>
        </w:r>
        <w:r>
          <w:tab/>
        </w:r>
        <w:r>
          <w:fldChar w:fldCharType="begin"/>
        </w:r>
        <w:r>
          <w:instrText xml:space="preserve"> PAGEREF _Toc13929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91" w:history="1">
        <w:r>
          <w:rPr>
            <w:rFonts w:ascii="仿宋" w:eastAsia="仿宋" w:hAnsi="仿宋" w:cs="仿宋" w:hint="eastAsia"/>
            <w:lang w:eastAsia="zh-CN"/>
          </w:rPr>
          <w:t>(五)、废弃物处理</w:t>
        </w:r>
        <w:r>
          <w:tab/>
        </w:r>
        <w:r>
          <w:fldChar w:fldCharType="begin"/>
        </w:r>
        <w:r>
          <w:instrText xml:space="preserve"> PAGEREF _Toc29391 \h </w:instrText>
        </w:r>
        <w:r>
          <w:fldChar w:fldCharType="separate"/>
        </w:r>
        <w:r>
          <w:t>33</w:t>
        </w:r>
        <w:r>
          <w:fldChar w:fldCharType="end"/>
        </w:r>
      </w:hyperlink>
    </w:p>
    <w:p>
      <w:pPr>
        <w:pStyle w:val="TOC2"/>
        <w:tabs>
          <w:tab w:val="right" w:leader="dot" w:pos="8306"/>
        </w:tabs>
      </w:pPr>
      <w:hyperlink w:anchor="_Toc13991" w:history="1">
        <w:r>
          <w:rPr>
            <w:rFonts w:ascii="仿宋" w:eastAsia="仿宋" w:hAnsi="仿宋" w:cs="仿宋" w:hint="eastAsia"/>
            <w:lang w:eastAsia="zh-CN"/>
          </w:rPr>
          <w:t>(六)、特殊环境影响分析</w:t>
        </w:r>
        <w:r>
          <w:tab/>
        </w:r>
        <w:r>
          <w:fldChar w:fldCharType="begin"/>
        </w:r>
        <w:r>
          <w:instrText xml:space="preserve"> PAGEREF _Toc13991 \h </w:instrText>
        </w:r>
        <w:r>
          <w:fldChar w:fldCharType="separate"/>
        </w:r>
        <w:r>
          <w:t>34</w:t>
        </w:r>
        <w:r>
          <w:fldChar w:fldCharType="end"/>
        </w:r>
      </w:hyperlink>
    </w:p>
    <w:p>
      <w:pPr>
        <w:pStyle w:val="TOC2"/>
        <w:tabs>
          <w:tab w:val="right" w:leader="dot" w:pos="8306"/>
        </w:tabs>
      </w:pPr>
      <w:hyperlink w:anchor="_Toc24948" w:history="1">
        <w:r>
          <w:rPr>
            <w:rFonts w:ascii="仿宋" w:eastAsia="仿宋" w:hAnsi="仿宋" w:cs="仿宋" w:hint="eastAsia"/>
            <w:lang w:eastAsia="zh-CN"/>
          </w:rPr>
          <w:t>(七)、清洁生产</w:t>
        </w:r>
        <w:r>
          <w:tab/>
        </w:r>
        <w:r>
          <w:fldChar w:fldCharType="begin"/>
        </w:r>
        <w:r>
          <w:instrText xml:space="preserve"> PAGEREF _Toc24948 \h </w:instrText>
        </w:r>
        <w:r>
          <w:fldChar w:fldCharType="separate"/>
        </w:r>
        <w:r>
          <w:t>35</w:t>
        </w:r>
        <w:r>
          <w:fldChar w:fldCharType="end"/>
        </w:r>
      </w:hyperlink>
    </w:p>
    <w:p>
      <w:pPr>
        <w:pStyle w:val="TOC2"/>
        <w:tabs>
          <w:tab w:val="right" w:leader="dot" w:pos="8306"/>
        </w:tabs>
      </w:pPr>
      <w:hyperlink w:anchor="_Toc6594" w:history="1">
        <w:r>
          <w:rPr>
            <w:rFonts w:ascii="仿宋" w:eastAsia="仿宋" w:hAnsi="仿宋" w:cs="仿宋" w:hint="eastAsia"/>
            <w:lang w:eastAsia="zh-CN"/>
          </w:rPr>
          <w:t>(八)、环境保护综合评价</w:t>
        </w:r>
        <w:r>
          <w:tab/>
        </w:r>
        <w:r>
          <w:fldChar w:fldCharType="begin"/>
        </w:r>
        <w:r>
          <w:instrText xml:space="preserve"> PAGEREF _Toc6594 \h </w:instrText>
        </w:r>
        <w:r>
          <w:fldChar w:fldCharType="separate"/>
        </w:r>
        <w:r>
          <w:t>36</w:t>
        </w:r>
        <w:r>
          <w:fldChar w:fldCharType="end"/>
        </w:r>
      </w:hyperlink>
    </w:p>
    <w:p>
      <w:pPr>
        <w:pStyle w:val="TOC1"/>
        <w:tabs>
          <w:tab w:val="right" w:leader="dot" w:pos="8306"/>
        </w:tabs>
      </w:pPr>
      <w:hyperlink w:anchor="_Toc13220" w:history="1">
        <w:r>
          <w:rPr>
            <w:rFonts w:ascii="仿宋" w:eastAsia="仿宋" w:hAnsi="仿宋" w:cs="仿宋" w:hint="eastAsia"/>
            <w:lang w:eastAsia="zh-CN"/>
          </w:rPr>
          <w:t>十二、塑料项目财务管理</w:t>
        </w:r>
        <w:r>
          <w:tab/>
        </w:r>
        <w:r>
          <w:fldChar w:fldCharType="begin"/>
        </w:r>
        <w:r>
          <w:instrText xml:space="preserve"> PAGEREF _Toc13220 \h </w:instrText>
        </w:r>
        <w:r>
          <w:fldChar w:fldCharType="separate"/>
        </w:r>
        <w:r>
          <w:t>38</w:t>
        </w:r>
        <w:r>
          <w:fldChar w:fldCharType="end"/>
        </w:r>
      </w:hyperlink>
    </w:p>
    <w:p>
      <w:pPr>
        <w:pStyle w:val="TOC2"/>
        <w:tabs>
          <w:tab w:val="right" w:leader="dot" w:pos="8306"/>
        </w:tabs>
      </w:pPr>
      <w:hyperlink w:anchor="_Toc5834" w:history="1">
        <w:r>
          <w:rPr>
            <w:rFonts w:ascii="仿宋" w:eastAsia="仿宋" w:hAnsi="仿宋" w:cs="仿宋" w:hint="eastAsia"/>
            <w:lang w:eastAsia="zh-CN"/>
          </w:rPr>
          <w:t>(一)、资金需求大</w:t>
        </w:r>
        <w:r>
          <w:tab/>
        </w:r>
        <w:r>
          <w:fldChar w:fldCharType="begin"/>
        </w:r>
        <w:r>
          <w:instrText xml:space="preserve"> PAGEREF _Toc5834 \h </w:instrText>
        </w:r>
        <w:r>
          <w:fldChar w:fldCharType="separate"/>
        </w:r>
        <w:r>
          <w:t>38</w:t>
        </w:r>
        <w:r>
          <w:fldChar w:fldCharType="end"/>
        </w:r>
      </w:hyperlink>
    </w:p>
    <w:p>
      <w:pPr>
        <w:pStyle w:val="TOC2"/>
        <w:tabs>
          <w:tab w:val="right" w:leader="dot" w:pos="8306"/>
        </w:tabs>
      </w:pPr>
      <w:hyperlink w:anchor="_Toc12138" w:history="1">
        <w:r>
          <w:rPr>
            <w:rFonts w:ascii="仿宋" w:eastAsia="仿宋" w:hAnsi="仿宋" w:cs="仿宋" w:hint="eastAsia"/>
            <w:lang w:eastAsia="zh-CN"/>
          </w:rPr>
          <w:t>(二)、研发周期长</w:t>
        </w:r>
        <w:r>
          <w:tab/>
        </w:r>
        <w:r>
          <w:fldChar w:fldCharType="begin"/>
        </w:r>
        <w:r>
          <w:instrText xml:space="preserve"> PAGEREF _Toc12138 \h </w:instrText>
        </w:r>
        <w:r>
          <w:fldChar w:fldCharType="separate"/>
        </w:r>
        <w:r>
          <w:t>39</w:t>
        </w:r>
        <w:r>
          <w:fldChar w:fldCharType="end"/>
        </w:r>
      </w:hyperlink>
    </w:p>
    <w:p>
      <w:pPr>
        <w:pStyle w:val="TOC2"/>
        <w:tabs>
          <w:tab w:val="right" w:leader="dot" w:pos="8306"/>
        </w:tabs>
      </w:pPr>
      <w:hyperlink w:anchor="_Toc25095" w:history="1">
        <w:r>
          <w:rPr>
            <w:rFonts w:ascii="仿宋" w:eastAsia="仿宋" w:hAnsi="仿宋" w:cs="仿宋" w:hint="eastAsia"/>
            <w:lang w:eastAsia="zh-CN"/>
          </w:rPr>
          <w:t>(三)、市场风险大</w:t>
        </w:r>
        <w:r>
          <w:tab/>
        </w:r>
        <w:r>
          <w:fldChar w:fldCharType="begin"/>
        </w:r>
        <w:r>
          <w:instrText xml:space="preserve"> PAGEREF _Toc25095 \h </w:instrText>
        </w:r>
        <w:r>
          <w:fldChar w:fldCharType="separate"/>
        </w:r>
        <w:r>
          <w:t>40</w:t>
        </w:r>
        <w:r>
          <w:fldChar w:fldCharType="end"/>
        </w:r>
      </w:hyperlink>
    </w:p>
    <w:p>
      <w:pPr>
        <w:pStyle w:val="TOC2"/>
        <w:tabs>
          <w:tab w:val="right" w:leader="dot" w:pos="8306"/>
        </w:tabs>
      </w:pPr>
      <w:hyperlink w:anchor="_Toc19624" w:history="1">
        <w:r>
          <w:rPr>
            <w:rFonts w:ascii="仿宋" w:eastAsia="仿宋" w:hAnsi="仿宋" w:cs="仿宋" w:hint="eastAsia"/>
            <w:lang w:eastAsia="zh-CN"/>
          </w:rPr>
          <w:t>(四)、利润率高</w:t>
        </w:r>
        <w:r>
          <w:tab/>
        </w:r>
        <w:r>
          <w:fldChar w:fldCharType="begin"/>
        </w:r>
        <w:r>
          <w:instrText xml:space="preserve"> PAGEREF _Toc19624 \h </w:instrText>
        </w:r>
        <w:r>
          <w:fldChar w:fldCharType="separate"/>
        </w:r>
        <w:r>
          <w:t>42</w:t>
        </w:r>
        <w:r>
          <w:fldChar w:fldCharType="end"/>
        </w:r>
      </w:hyperlink>
    </w:p>
    <w:p>
      <w:pPr>
        <w:pStyle w:val="TOC1"/>
        <w:tabs>
          <w:tab w:val="right" w:leader="dot" w:pos="8306"/>
        </w:tabs>
      </w:pPr>
      <w:hyperlink w:anchor="_Toc23946" w:history="1">
        <w:r>
          <w:rPr>
            <w:rFonts w:ascii="仿宋" w:eastAsia="仿宋" w:hAnsi="仿宋" w:cs="仿宋" w:hint="eastAsia"/>
            <w:lang w:eastAsia="zh-CN"/>
          </w:rPr>
          <w:t>十三、营销与推广策略</w:t>
        </w:r>
        <w:r>
          <w:tab/>
        </w:r>
        <w:r>
          <w:fldChar w:fldCharType="begin"/>
        </w:r>
        <w:r>
          <w:instrText xml:space="preserve"> PAGEREF _Toc23946 \h </w:instrText>
        </w:r>
        <w:r>
          <w:fldChar w:fldCharType="separate"/>
        </w:r>
        <w:r>
          <w:t>44</w:t>
        </w:r>
        <w:r>
          <w:fldChar w:fldCharType="end"/>
        </w:r>
      </w:hyperlink>
    </w:p>
    <w:p>
      <w:pPr>
        <w:pStyle w:val="TOC2"/>
        <w:tabs>
          <w:tab w:val="right" w:leader="dot" w:pos="8306"/>
        </w:tabs>
      </w:pPr>
      <w:hyperlink w:anchor="_Toc28673" w:history="1">
        <w:r>
          <w:rPr>
            <w:rFonts w:ascii="仿宋" w:eastAsia="仿宋" w:hAnsi="仿宋" w:cs="仿宋" w:hint="eastAsia"/>
            <w:lang w:eastAsia="zh-CN"/>
          </w:rPr>
          <w:t>(一)、产品/服务定位与特点</w:t>
        </w:r>
        <w:r>
          <w:tab/>
        </w:r>
        <w:r>
          <w:fldChar w:fldCharType="begin"/>
        </w:r>
        <w:r>
          <w:instrText xml:space="preserve"> PAGEREF _Toc28673 \h </w:instrText>
        </w:r>
        <w:r>
          <w:fldChar w:fldCharType="separate"/>
        </w:r>
        <w:r>
          <w:t>44</w:t>
        </w:r>
        <w:r>
          <w:fldChar w:fldCharType="end"/>
        </w:r>
      </w:hyperlink>
    </w:p>
    <w:p>
      <w:pPr>
        <w:pStyle w:val="TOC2"/>
        <w:tabs>
          <w:tab w:val="right" w:leader="dot" w:pos="8306"/>
        </w:tabs>
      </w:pPr>
      <w:hyperlink w:anchor="_Toc764" w:history="1">
        <w:r>
          <w:rPr>
            <w:rFonts w:ascii="仿宋" w:eastAsia="仿宋" w:hAnsi="仿宋" w:cs="仿宋" w:hint="eastAsia"/>
            <w:lang w:eastAsia="zh-CN"/>
          </w:rPr>
          <w:t>(二)、市场定位与竞争分析</w:t>
        </w:r>
        <w:r>
          <w:tab/>
        </w:r>
        <w:r>
          <w:fldChar w:fldCharType="begin"/>
        </w:r>
        <w:r>
          <w:instrText xml:space="preserve"> PAGEREF _Toc764 \h </w:instrText>
        </w:r>
        <w:r>
          <w:fldChar w:fldCharType="separate"/>
        </w:r>
        <w:r>
          <w:t>46</w:t>
        </w:r>
        <w:r>
          <w:fldChar w:fldCharType="end"/>
        </w:r>
      </w:hyperlink>
    </w:p>
    <w:p>
      <w:pPr>
        <w:pStyle w:val="TOC2"/>
        <w:tabs>
          <w:tab w:val="right" w:leader="dot" w:pos="8306"/>
        </w:tabs>
      </w:pPr>
      <w:hyperlink w:anchor="_Toc24025" w:history="1">
        <w:r>
          <w:rPr>
            <w:rFonts w:ascii="仿宋" w:eastAsia="仿宋" w:hAnsi="仿宋" w:cs="仿宋" w:hint="eastAsia"/>
            <w:lang w:eastAsia="zh-CN"/>
          </w:rPr>
          <w:t>(三)、营销渠道与策略</w:t>
        </w:r>
        <w:r>
          <w:tab/>
        </w:r>
        <w:r>
          <w:fldChar w:fldCharType="begin"/>
        </w:r>
        <w:r>
          <w:instrText xml:space="preserve"> PAGEREF _Toc24025 \h </w:instrText>
        </w:r>
        <w:r>
          <w:fldChar w:fldCharType="separate"/>
        </w:r>
        <w:r>
          <w:t>47</w:t>
        </w:r>
        <w:r>
          <w:fldChar w:fldCharType="end"/>
        </w:r>
      </w:hyperlink>
    </w:p>
    <w:p>
      <w:pPr>
        <w:pStyle w:val="TOC2"/>
        <w:tabs>
          <w:tab w:val="right" w:leader="dot" w:pos="8306"/>
        </w:tabs>
      </w:pPr>
      <w:hyperlink w:anchor="_Toc30978" w:history="1">
        <w:r>
          <w:rPr>
            <w:rFonts w:ascii="仿宋" w:eastAsia="仿宋" w:hAnsi="仿宋" w:cs="仿宋" w:hint="eastAsia"/>
            <w:lang w:eastAsia="zh-CN"/>
          </w:rPr>
          <w:t>(四)、推广与宣传活动</w:t>
        </w:r>
        <w:r>
          <w:tab/>
        </w:r>
        <w:r>
          <w:fldChar w:fldCharType="begin"/>
        </w:r>
        <w:r>
          <w:instrText xml:space="preserve"> PAGEREF _Toc30978 \h </w:instrText>
        </w:r>
        <w:r>
          <w:fldChar w:fldCharType="separate"/>
        </w:r>
        <w:r>
          <w:t>48</w:t>
        </w:r>
        <w:r>
          <w:fldChar w:fldCharType="end"/>
        </w:r>
      </w:hyperlink>
    </w:p>
    <w:p>
      <w:pPr>
        <w:pStyle w:val="TOC1"/>
        <w:tabs>
          <w:tab w:val="right" w:leader="dot" w:pos="8306"/>
        </w:tabs>
      </w:pPr>
      <w:hyperlink w:anchor="_Toc11959" w:history="1">
        <w:r>
          <w:rPr>
            <w:rFonts w:ascii="仿宋" w:eastAsia="仿宋" w:hAnsi="仿宋" w:cs="仿宋" w:hint="eastAsia"/>
            <w:lang w:eastAsia="zh-CN"/>
          </w:rPr>
          <w:t>十四、塑料项目工程方案分析</w:t>
        </w:r>
        <w:r>
          <w:tab/>
        </w:r>
        <w:r>
          <w:fldChar w:fldCharType="begin"/>
        </w:r>
        <w:r>
          <w:instrText xml:space="preserve"> PAGEREF _Toc11959 \h </w:instrText>
        </w:r>
        <w:r>
          <w:fldChar w:fldCharType="separate"/>
        </w:r>
        <w:r>
          <w:t>54</w:t>
        </w:r>
        <w:r>
          <w:fldChar w:fldCharType="end"/>
        </w:r>
      </w:hyperlink>
    </w:p>
    <w:p>
      <w:pPr>
        <w:pStyle w:val="TOC2"/>
        <w:tabs>
          <w:tab w:val="right" w:leader="dot" w:pos="8306"/>
        </w:tabs>
      </w:pPr>
      <w:hyperlink w:anchor="_Toc6328" w:history="1">
        <w:r>
          <w:rPr>
            <w:rFonts w:ascii="仿宋" w:eastAsia="仿宋" w:hAnsi="仿宋" w:cs="仿宋" w:hint="eastAsia"/>
            <w:lang w:eastAsia="zh-CN"/>
          </w:rPr>
          <w:t>(一)、建筑工程设计原则</w:t>
        </w:r>
        <w:r>
          <w:tab/>
        </w:r>
        <w:r>
          <w:fldChar w:fldCharType="begin"/>
        </w:r>
        <w:r>
          <w:instrText xml:space="preserve"> PAGEREF _Toc6328 \h </w:instrText>
        </w:r>
        <w:r>
          <w:fldChar w:fldCharType="separate"/>
        </w:r>
        <w:r>
          <w:t>54</w:t>
        </w:r>
        <w:r>
          <w:fldChar w:fldCharType="end"/>
        </w:r>
      </w:hyperlink>
    </w:p>
    <w:p>
      <w:pPr>
        <w:pStyle w:val="TOC2"/>
        <w:tabs>
          <w:tab w:val="right" w:leader="dot" w:pos="8306"/>
        </w:tabs>
      </w:pPr>
      <w:hyperlink w:anchor="_Toc5959" w:history="1">
        <w:r>
          <w:rPr>
            <w:rFonts w:ascii="仿宋" w:eastAsia="仿宋" w:hAnsi="仿宋" w:cs="仿宋" w:hint="eastAsia"/>
            <w:lang w:eastAsia="zh-CN"/>
          </w:rPr>
          <w:t>(二)、土建工程建设指标</w:t>
        </w:r>
        <w:r>
          <w:tab/>
        </w:r>
        <w:r>
          <w:fldChar w:fldCharType="begin"/>
        </w:r>
        <w:r>
          <w:instrText xml:space="preserve"> PAGEREF _Toc5959 \h </w:instrText>
        </w:r>
        <w:r>
          <w:fldChar w:fldCharType="separate"/>
        </w:r>
        <w:r>
          <w:t>57</w:t>
        </w:r>
        <w:r>
          <w:fldChar w:fldCharType="end"/>
        </w:r>
      </w:hyperlink>
    </w:p>
    <w:p>
      <w:pPr>
        <w:pStyle w:val="TOC1"/>
        <w:tabs>
          <w:tab w:val="right" w:leader="dot" w:pos="8306"/>
        </w:tabs>
      </w:pPr>
      <w:hyperlink w:anchor="_Toc3087" w:history="1">
        <w:r>
          <w:rPr>
            <w:rFonts w:ascii="仿宋" w:eastAsia="仿宋" w:hAnsi="仿宋" w:cs="仿宋" w:hint="eastAsia"/>
            <w:lang w:eastAsia="zh-CN"/>
          </w:rPr>
          <w:t>十五、塑料项目实施保障措施</w:t>
        </w:r>
        <w:r>
          <w:tab/>
        </w:r>
        <w:r>
          <w:fldChar w:fldCharType="begin"/>
        </w:r>
        <w:r>
          <w:instrText xml:space="preserve"> PAGEREF _Toc3087 \h </w:instrText>
        </w:r>
        <w:r>
          <w:fldChar w:fldCharType="separate"/>
        </w:r>
        <w:r>
          <w:t>59</w:t>
        </w:r>
        <w:r>
          <w:fldChar w:fldCharType="end"/>
        </w:r>
      </w:hyperlink>
    </w:p>
    <w:p>
      <w:pPr>
        <w:pStyle w:val="TOC2"/>
        <w:tabs>
          <w:tab w:val="right" w:leader="dot" w:pos="8306"/>
        </w:tabs>
      </w:pPr>
      <w:hyperlink w:anchor="_Toc10698" w:history="1">
        <w:r>
          <w:rPr>
            <w:rFonts w:ascii="仿宋" w:eastAsia="仿宋" w:hAnsi="仿宋" w:cs="仿宋" w:hint="eastAsia"/>
            <w:lang w:eastAsia="zh-CN"/>
          </w:rPr>
          <w:t>(一)、塑料项目实施保障机制</w:t>
        </w:r>
        <w:r>
          <w:tab/>
        </w:r>
        <w:r>
          <w:fldChar w:fldCharType="begin"/>
        </w:r>
        <w:r>
          <w:instrText xml:space="preserve"> PAGEREF _Toc10698 \h </w:instrText>
        </w:r>
        <w:r>
          <w:fldChar w:fldCharType="separate"/>
        </w:r>
        <w:r>
          <w:t>59</w:t>
        </w:r>
        <w:r>
          <w:fldChar w:fldCharType="end"/>
        </w:r>
      </w:hyperlink>
    </w:p>
    <w:p>
      <w:pPr>
        <w:pStyle w:val="TOC2"/>
        <w:tabs>
          <w:tab w:val="right" w:leader="dot" w:pos="8306"/>
        </w:tabs>
      </w:pPr>
      <w:hyperlink w:anchor="_Toc13330" w:history="1">
        <w:r>
          <w:rPr>
            <w:rFonts w:ascii="仿宋" w:eastAsia="仿宋" w:hAnsi="仿宋" w:cs="仿宋" w:hint="eastAsia"/>
            <w:lang w:eastAsia="zh-CN"/>
          </w:rPr>
          <w:t>(二)、塑料项目法律合规要求</w:t>
        </w:r>
        <w:r>
          <w:tab/>
        </w:r>
        <w:r>
          <w:fldChar w:fldCharType="begin"/>
        </w:r>
        <w:r>
          <w:instrText xml:space="preserve"> PAGEREF _Toc13330 \h </w:instrText>
        </w:r>
        <w:r>
          <w:fldChar w:fldCharType="separate"/>
        </w:r>
        <w:r>
          <w:t>62</w:t>
        </w:r>
        <w:r>
          <w:fldChar w:fldCharType="end"/>
        </w:r>
      </w:hyperlink>
    </w:p>
    <w:p>
      <w:pPr>
        <w:pStyle w:val="TOC2"/>
        <w:tabs>
          <w:tab w:val="right" w:leader="dot" w:pos="8306"/>
        </w:tabs>
      </w:pPr>
      <w:hyperlink w:anchor="_Toc9150" w:history="1">
        <w:r>
          <w:rPr>
            <w:rFonts w:ascii="仿宋" w:eastAsia="仿宋" w:hAnsi="仿宋" w:cs="仿宋" w:hint="eastAsia"/>
            <w:lang w:eastAsia="zh-CN"/>
          </w:rPr>
          <w:t>(三)、塑料项目合同管理与法律事务</w:t>
        </w:r>
        <w:r>
          <w:tab/>
        </w:r>
        <w:r>
          <w:fldChar w:fldCharType="begin"/>
        </w:r>
        <w:r>
          <w:instrText xml:space="preserve"> PAGEREF _Toc9150 \h </w:instrText>
        </w:r>
        <w:r>
          <w:fldChar w:fldCharType="separate"/>
        </w:r>
        <w:r>
          <w:t>66</w:t>
        </w:r>
        <w:r>
          <w:fldChar w:fldCharType="end"/>
        </w:r>
      </w:hyperlink>
    </w:p>
    <w:p>
      <w:pPr>
        <w:pStyle w:val="TOC2"/>
        <w:tabs>
          <w:tab w:val="right" w:leader="dot" w:pos="8306"/>
        </w:tabs>
      </w:pPr>
      <w:hyperlink w:anchor="_Toc15967" w:history="1">
        <w:r>
          <w:rPr>
            <w:rFonts w:ascii="仿宋" w:eastAsia="仿宋" w:hAnsi="仿宋" w:cs="仿宋" w:hint="eastAsia"/>
            <w:lang w:eastAsia="zh-CN"/>
          </w:rPr>
          <w:t>(四)、塑料项目知识产权保护策略</w:t>
        </w:r>
        <w:r>
          <w:tab/>
        </w:r>
        <w:r>
          <w:fldChar w:fldCharType="begin"/>
        </w:r>
        <w:r>
          <w:instrText xml:space="preserve"> PAGEREF _Toc15967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436"/>
      <w:r>
        <w:rPr>
          <w:rFonts w:ascii="仿宋" w:eastAsia="仿宋" w:hAnsi="仿宋" w:cs="仿宋" w:hint="eastAsia"/>
          <w:sz w:val="28"/>
          <w:lang w:eastAsia="zh-CN"/>
        </w:rPr>
        <w:t>一、塑料项目土建工程</w:t>
      </w:r>
      <w:bookmarkEnd w:id="2"/>
    </w:p>
    <w:p>
      <w:pPr>
        <w:pStyle w:val="Heading2"/>
        <w:rPr>
          <w:rFonts w:ascii="仿宋" w:eastAsia="仿宋" w:hAnsi="仿宋" w:cs="仿宋" w:hint="eastAsia"/>
          <w:lang w:eastAsia="zh-CN"/>
        </w:rPr>
      </w:pPr>
      <w:bookmarkStart w:id="3" w:name="_Toc1113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在塑料项目的建筑工程设计中，我们将秉承一系列重要的设计原则，以确保塑料项目建筑在功能、美观、可持续性等方面达到最佳效果。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首要原则是确保建筑的功能性得到最大化的发挥。我们将充分理解塑料项目的实际需求，合理布局各个功能区域，保证建筑在满足业务需求的同时，提供高效的工作环境。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在建筑设计中，我们将综合考虑建设和运营成本。通过精细的经济效益分析，确保设计方案在高效利用资源的同时，对塑料项目的长期盈利能力有积极的贡献。</w:t>
      </w:r>
    </w:p>
    <w:p>
      <w:pPr>
        <w:pStyle w:val="Heading2"/>
        <w:ind w:firstLine="560" w:firstLineChars="200"/>
        <w:rPr>
          <w:rFonts w:ascii="仿宋" w:eastAsia="仿宋" w:hAnsi="仿宋" w:cs="仿宋" w:hint="eastAsia"/>
          <w:sz w:val="28"/>
          <w:lang w:eastAsia="zh-CN"/>
        </w:rPr>
      </w:pPr>
      <w:bookmarkStart w:id="4" w:name="_Toc2137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项目的土建工程设计中，我们将精准设定设计年限，结合塑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塑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062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塑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塑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塑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958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本期工程塑料项目预计总建筑面积XXX平方米，其中：计容建筑面积XXX平方米，计划建筑工程投资XX万元，占塑料项目总投资的XX%。</w:t>
      </w:r>
    </w:p>
    <w:p>
      <w:pPr>
        <w:pStyle w:val="Heading1"/>
        <w:ind w:firstLine="560" w:firstLineChars="200"/>
        <w:rPr>
          <w:rFonts w:ascii="仿宋" w:eastAsia="仿宋" w:hAnsi="仿宋" w:cs="仿宋" w:hint="eastAsia"/>
          <w:sz w:val="28"/>
          <w:lang w:eastAsia="zh-CN"/>
        </w:rPr>
      </w:pPr>
      <w:bookmarkStart w:id="7" w:name="_Toc1914"/>
      <w:r>
        <w:rPr>
          <w:rFonts w:ascii="仿宋" w:eastAsia="仿宋" w:hAnsi="仿宋" w:cs="仿宋" w:hint="eastAsia"/>
          <w:sz w:val="28"/>
          <w:lang w:eastAsia="zh-CN"/>
        </w:rPr>
        <w:t>二、塑料项目文档管理</w:t>
      </w:r>
      <w:bookmarkEnd w:id="7"/>
    </w:p>
    <w:p>
      <w:pPr>
        <w:pStyle w:val="Heading2"/>
        <w:rPr>
          <w:rFonts w:ascii="仿宋" w:eastAsia="仿宋" w:hAnsi="仿宋" w:cs="仿宋" w:hint="eastAsia"/>
          <w:lang w:eastAsia="zh-CN"/>
        </w:rPr>
      </w:pPr>
      <w:bookmarkStart w:id="8" w:name="_Toc28894"/>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塑料项目高度重视文档的质量和准确性，以支持塑料项目的各项活动和决策。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项目文档的编制始于塑料项目计划的初期，我们制定了详细的文档编制计划，明确了每个文档的内容、格式和编写责任人。在塑料项目启动阶段，我们首先编制了塑料项目章程，明确定义了塑料项目的目标、范围、风险等关键要素。随后，塑料项目团队根据计划陆续编制了需求文档、设计文档、测试文档等各类文档，确保塑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塑料项目管理中的重要环节，旨在确保塑料项目文档符合质量标准和塑料项目需求。在塑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除了内部审查，我们还进行了外部审查，邀请塑料项目相关利益方和专业领域的专家对文档进行独立审查。这有助于获取更全面、客观的反馈，确保塑料项目文档不仅符合内部标准，也满足外部需求。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塑料项目在文档编制与审查方面建立了严格的管理机制，通过规范的流程和多维度的审查，确保塑料项目文档的质量、准确性和可靠性，为塑料项目的顺利推进提供了有力支持。</w:t>
      </w:r>
    </w:p>
    <w:p>
      <w:pPr>
        <w:pStyle w:val="Heading2"/>
        <w:ind w:firstLine="560" w:firstLineChars="200"/>
        <w:rPr>
          <w:rFonts w:ascii="仿宋" w:eastAsia="仿宋" w:hAnsi="仿宋" w:cs="仿宋" w:hint="eastAsia"/>
          <w:sz w:val="28"/>
          <w:lang w:eastAsia="zh-CN"/>
        </w:rPr>
      </w:pPr>
      <w:bookmarkStart w:id="9" w:name="_Toc4759"/>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在塑料项目中，我们致力于优化文档发布与分发过程，以确保信息的高效传递和团队间协作的顺畅进行。以下是我们采取的关键优化策略：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我们通过多渠道发布文档，包括电子邮件、塑料项目管理平台、内部网站等，以满足不同团队成员的偏好和需求。多渠道发布确保了信息的全面覆盖。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我们采用了精细的权限控制，确保只有授权人员可以访问敏感信息。这种安全措施保护了塑料项目文档的机密性，防止了未经授权的信息泄露。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9884"/>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文档存档与归档是塑料项目生命周期中一个至关重要的环节，直接关系到塑料项目信息的长期保存和历史记录的完整性。在塑料项目中，我们实施了一系列有效的文档存档与归档管理策略：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9936"/>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6985"/>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塑料项目的主要产品是XXXX，预计年产值为XXX万元。这一产品在市场中占据着重要的地位，其广泛的应用范围使得该塑料项目的市场前景非常广阔。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塑料项目的xxx产品作为重要的原材料之一，将在多个领域发挥关键作用。其在建筑、交通、能源等方面的广泛应用将为整个产业链提供强大的支持，形成产业协同效应。塑料项目的年产值XXX万XXX万XXX万万元不仅反映了其在市场上的巨大潜力，更预示着它对国民经济的积极贡献。这种关联度高、涉及面广的产业关系，使得该塑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0591"/>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项目总征地面积为XXXX平方米，相当于约XX.XX亩，其中净用地面积为XXXX平方米，红线范围内相当于约XX.XX亩。这一用地规模充分考虑了塑料项目的建设需求，保障了塑料项目在合适的空间内得以充分发展。塑料项目规划的总建筑面积为XXXX平方米，其中主体工程建设占XXXX平方米，计容建筑面积达XXXX平方米。预计建筑工程的投资将达到XXXX万元，为塑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项目计划购置的设备共计XXXX台（套），设备购置费用为XXXX万元。这一设备购置计划充分考虑到塑料项目的生产需求和技术要求，确保了塑料项目在生产运营中具备先进的技术装备和高效的生产能力。设备的合理配置将为塑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项目计划总投资为XXXX万元，预计年实现营业收入为XXXX万元。这一产能规模的设定旨在确保塑料项目能够在投资与回报之间取得平衡，实现长期可持续的发展。塑料项目的总投资充分考虑到各个方面的需求，包括用地建设、设备购置等多个环节，以确保塑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1725"/>
      <w:r>
        <w:rPr>
          <w:rFonts w:ascii="仿宋" w:eastAsia="仿宋" w:hAnsi="仿宋" w:cs="仿宋" w:hint="eastAsia"/>
          <w:sz w:val="28"/>
          <w:lang w:eastAsia="zh-CN"/>
        </w:rPr>
        <w:t>四、塑料项目建设背景及必要性分析</w:t>
      </w:r>
      <w:bookmarkEnd w:id="14"/>
    </w:p>
    <w:p>
      <w:pPr>
        <w:pStyle w:val="Heading2"/>
        <w:rPr>
          <w:rFonts w:ascii="仿宋" w:eastAsia="仿宋" w:hAnsi="仿宋" w:cs="仿宋" w:hint="eastAsia"/>
          <w:lang w:eastAsia="zh-CN"/>
        </w:rPr>
      </w:pPr>
      <w:bookmarkStart w:id="15" w:name="_Toc11926"/>
      <w:r>
        <w:rPr>
          <w:rFonts w:ascii="仿宋" w:eastAsia="仿宋" w:hAnsi="仿宋" w:cs="仿宋" w:hint="eastAsia"/>
          <w:lang w:eastAsia="zh-CN"/>
        </w:rPr>
        <w:t>(一)、塑料项目背景分析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塑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我们的背景分析将深入挖掘当前行业的发展趋势，通过对竞争态势的全面审视，找到塑料项目在这个潮流中的定位。同时，我们将关注行业内涌现的新兴机遇，以便塑料项目更好地融入行业发展的潮流中。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塑料项目提供了强大的发展动力。我们将聚焦于行业内最新的技术发展趋势，包括但不限于人工智能、大数据分析、物联网等领域。通过深度的技术研究，我们将确保塑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塑料项目发展的源泉。我们将投入更多的精力对市场需求进行深入剖析，超越表面的需求，深入挖掘潜在的市场痛点和机遇。通过对市场需求的细致了解，塑料项目将更有针对性地设计解决方案，满足市场的多样化需求，从而更好地促进塑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塑料项目战略至关重要。我们将对竞争态势进行更为深入的分析，包括但不限于市场份额、产品特点、客户满意度等多个维度。通过深度的竞争分析，塑料项目将能够更准确地把握市场脉搏，制定具有竞争力的塑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塑料项目的发展具有直接的影响。我们将进行更为全面的法规和政策分析，了解行业发展中的潜在法律风险和合规挑战。通过充分了解和遵守相关法规，塑料项目将确保在法律框架内合法合规运营，为塑料项目的稳健发展提供有力支持。</w:t>
      </w:r>
    </w:p>
    <w:p>
      <w:pPr>
        <w:pStyle w:val="Heading2"/>
        <w:ind w:firstLine="560" w:firstLineChars="200"/>
        <w:rPr>
          <w:rFonts w:ascii="仿宋" w:eastAsia="仿宋" w:hAnsi="仿宋" w:cs="仿宋" w:hint="eastAsia"/>
          <w:sz w:val="28"/>
          <w:lang w:eastAsia="zh-CN"/>
        </w:rPr>
      </w:pPr>
      <w:bookmarkStart w:id="16" w:name="_Toc5134"/>
      <w:r>
        <w:rPr>
          <w:rFonts w:ascii="仿宋" w:eastAsia="仿宋" w:hAnsi="仿宋" w:cs="仿宋" w:hint="eastAsia"/>
          <w:sz w:val="28"/>
          <w:lang w:eastAsia="zh-CN"/>
        </w:rPr>
        <w:t>(二)、塑料项目建设必要性分析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项目建设的迫切性源于对行业发展趋势的深刻洞察。我们正处于一个行业变革的时代，科技创新、数字化转型成为企业发展的关键动力。塑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项目建设不仅仅是为了跟上潮流，更是为了通过技术创新推动企业的持续发展。通过引入先进的技术和解决方案，塑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塑料项目的建设成为必然选择，通过提高产品质量、拓展服务领域，从而在竞争中获得更多的机会。塑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塑料项目建设的必要性体现在对客户需求更精准的满足。通过塑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项目建设的背后是对企业持续创新的追求。只有通过不断创新，企业才能在竞争中立于不败之地。塑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3822"/>
      <w:r>
        <w:rPr>
          <w:rFonts w:ascii="仿宋" w:eastAsia="仿宋" w:hAnsi="仿宋" w:cs="仿宋" w:hint="eastAsia"/>
          <w:sz w:val="28"/>
          <w:lang w:eastAsia="zh-CN"/>
        </w:rPr>
        <w:t>五、塑料项目建设单位说明</w:t>
      </w:r>
      <w:bookmarkEnd w:id="17"/>
    </w:p>
    <w:p>
      <w:pPr>
        <w:pStyle w:val="Heading2"/>
        <w:rPr>
          <w:rFonts w:ascii="仿宋" w:eastAsia="仿宋" w:hAnsi="仿宋" w:cs="仿宋" w:hint="eastAsia"/>
          <w:lang w:eastAsia="zh-CN"/>
        </w:rPr>
      </w:pPr>
      <w:bookmarkStart w:id="18" w:name="_Toc14617"/>
      <w:r>
        <w:rPr>
          <w:rFonts w:ascii="仿宋" w:eastAsia="仿宋" w:hAnsi="仿宋" w:cs="仿宋" w:hint="eastAsia"/>
          <w:lang w:eastAsia="zh-CN"/>
        </w:rPr>
        <w:t>(一)、塑料项目承办单位基本情况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5433"/>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塑料项目承办单位的XXXX，我们着眼于实现可持续的经济效益。通过技术创新和解决方案的提供，公司预计在塑料项目执行期间将获得可观的收入增长。这一收入来源主要包括塑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同时，我们注重成本控制和效率提升，以确保塑料项目的可持续盈利。透过精细的管理和资源优化，公司期望实现塑料项目利润最大化。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塑料项目实施进行全面的投资评估，包括塑料项目启动阶段的资金投入和后续运营成本。通过对塑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为确保公司在塑料项目实施过程中具备足够的资金流动性，公司将进行详尽的现金流分析。这包括资金需求的合理预测、塑料项目周期内的资金峰谷分析以及灵活的财务管理策略，以应对各种潜在的经济变动。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2278"/>
      <w:r>
        <w:rPr>
          <w:rFonts w:ascii="仿宋" w:eastAsia="仿宋" w:hAnsi="仿宋" w:cs="仿宋" w:hint="eastAsia"/>
          <w:sz w:val="28"/>
          <w:lang w:eastAsia="zh-CN"/>
        </w:rPr>
        <w:t>六、塑料项目可持续发展</w:t>
      </w:r>
      <w:bookmarkEnd w:id="20"/>
    </w:p>
    <w:p>
      <w:pPr>
        <w:pStyle w:val="Heading2"/>
        <w:rPr>
          <w:rFonts w:ascii="仿宋" w:eastAsia="仿宋" w:hAnsi="仿宋" w:cs="仿宋" w:hint="eastAsia"/>
          <w:lang w:eastAsia="zh-CN"/>
        </w:rPr>
      </w:pPr>
      <w:bookmarkStart w:id="21" w:name="_Toc29721"/>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项目中，塑料项目团队着眼于未来，明确了可持续发展的战略方向。制定的具体可持续发展目标包括降低资源使用、采用环保技术、最大化社会效益等。这一步骤不仅有助于塑料项目在环保和社会责任方面达到最高标准，也为未来提供了明确的指引，确保塑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可持续实践的融入塑料项目管理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塑料项目管理周期。从塑料项目规划开始，塑料项目团队就考虑了环境和社会的因素。在执行阶段，塑料项目团队积极推动绿色技术的应用，优化资源利用。此外，关注员工的社会责任，通过培训和沟通活动提高员工对可持续发展的认知，使他们能够在日常工作中践行可持续实践。这些举措不仅为塑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2" w:name="_Toc17809"/>
      <w:r>
        <w:rPr>
          <w:rFonts w:ascii="仿宋" w:eastAsia="仿宋" w:hAnsi="仿宋" w:cs="仿宋" w:hint="eastAsia"/>
          <w:sz w:val="28"/>
          <w:lang w:eastAsia="zh-CN"/>
        </w:rPr>
        <w:t>(二)、环保与社会责任</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https://d.book118.com/367132013132006051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E169AD"/>
    <w:rsid w:val="3DE169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132013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2024-03-02T02:31:00Z</dcterms:created>
  <dcterms:modified xsi:type="dcterms:W3CDTF">2024-03-02T02:32:11Z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E87EA3E590EF4AB3BBD4F3B3C38789D2_11</vt:lpwstr>
  </property>
  <property fmtid="{D5CDD505-2E9C-101B-9397-08002B2CF9AE}" pid="3" name="KSOProductBuildVer">
    <vt:lpwstr>2052-12.1.0.16388</vt:lpwstr>
  </property>
</Properties>
</file>