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离岸金融项目计划设计方案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79" w:history="1">
        <w:r>
          <w:rPr>
            <w:rFonts w:ascii="仿宋" w:eastAsia="仿宋" w:hAnsi="仿宋" w:cs="仿宋" w:hint="eastAsia"/>
            <w:lang w:eastAsia="zh-CN"/>
          </w:rPr>
          <w:t>概论</w:t>
        </w:r>
        <w:r>
          <w:tab/>
        </w:r>
        <w:r>
          <w:fldChar w:fldCharType="begin"/>
        </w:r>
        <w:r>
          <w:instrText xml:space="preserve"> PAGEREF _Toc9179 \h </w:instrText>
        </w:r>
        <w:r>
          <w:fldChar w:fldCharType="separate"/>
        </w:r>
        <w:r>
          <w:t>3</w:t>
        </w:r>
        <w:r>
          <w:fldChar w:fldCharType="end"/>
        </w:r>
      </w:hyperlink>
    </w:p>
    <w:p>
      <w:pPr>
        <w:pStyle w:val="TOC1"/>
        <w:tabs>
          <w:tab w:val="right" w:leader="dot" w:pos="8306"/>
        </w:tabs>
      </w:pPr>
      <w:hyperlink w:anchor="_Toc5236" w:history="1">
        <w:r>
          <w:rPr>
            <w:rFonts w:ascii="仿宋" w:eastAsia="仿宋" w:hAnsi="仿宋" w:cs="仿宋" w:hint="eastAsia"/>
            <w:lang w:eastAsia="zh-CN"/>
          </w:rPr>
          <w:t>一、离岸金融项目文档管理</w:t>
        </w:r>
        <w:r>
          <w:tab/>
        </w:r>
        <w:r>
          <w:fldChar w:fldCharType="begin"/>
        </w:r>
        <w:r>
          <w:instrText xml:space="preserve"> PAGEREF _Toc5236 \h </w:instrText>
        </w:r>
        <w:r>
          <w:fldChar w:fldCharType="separate"/>
        </w:r>
        <w:r>
          <w:t>3</w:t>
        </w:r>
        <w:r>
          <w:fldChar w:fldCharType="end"/>
        </w:r>
      </w:hyperlink>
    </w:p>
    <w:p>
      <w:pPr>
        <w:pStyle w:val="TOC2"/>
        <w:tabs>
          <w:tab w:val="right" w:leader="dot" w:pos="8306"/>
        </w:tabs>
      </w:pPr>
      <w:hyperlink w:anchor="_Toc12942" w:history="1">
        <w:r>
          <w:rPr>
            <w:rFonts w:ascii="仿宋" w:eastAsia="仿宋" w:hAnsi="仿宋" w:cs="仿宋" w:hint="eastAsia"/>
            <w:lang w:eastAsia="zh-CN"/>
          </w:rPr>
          <w:t>(一)、文档编制与审查</w:t>
        </w:r>
        <w:r>
          <w:tab/>
        </w:r>
        <w:r>
          <w:fldChar w:fldCharType="begin"/>
        </w:r>
        <w:r>
          <w:instrText xml:space="preserve"> PAGEREF _Toc12942 \h </w:instrText>
        </w:r>
        <w:r>
          <w:fldChar w:fldCharType="separate"/>
        </w:r>
        <w:r>
          <w:t>3</w:t>
        </w:r>
        <w:r>
          <w:fldChar w:fldCharType="end"/>
        </w:r>
      </w:hyperlink>
    </w:p>
    <w:p>
      <w:pPr>
        <w:pStyle w:val="TOC2"/>
        <w:tabs>
          <w:tab w:val="right" w:leader="dot" w:pos="8306"/>
        </w:tabs>
      </w:pPr>
      <w:hyperlink w:anchor="_Toc28412" w:history="1">
        <w:r>
          <w:rPr>
            <w:rFonts w:ascii="仿宋" w:eastAsia="仿宋" w:hAnsi="仿宋" w:cs="仿宋" w:hint="eastAsia"/>
            <w:lang w:eastAsia="zh-CN"/>
          </w:rPr>
          <w:t>(二)、文档发布与分发</w:t>
        </w:r>
        <w:r>
          <w:tab/>
        </w:r>
        <w:r>
          <w:fldChar w:fldCharType="begin"/>
        </w:r>
        <w:r>
          <w:instrText xml:space="preserve"> PAGEREF _Toc28412 \h </w:instrText>
        </w:r>
        <w:r>
          <w:fldChar w:fldCharType="separate"/>
        </w:r>
        <w:r>
          <w:t>4</w:t>
        </w:r>
        <w:r>
          <w:fldChar w:fldCharType="end"/>
        </w:r>
      </w:hyperlink>
    </w:p>
    <w:p>
      <w:pPr>
        <w:pStyle w:val="TOC2"/>
        <w:tabs>
          <w:tab w:val="right" w:leader="dot" w:pos="8306"/>
        </w:tabs>
      </w:pPr>
      <w:hyperlink w:anchor="_Toc559" w:history="1">
        <w:r>
          <w:rPr>
            <w:rFonts w:ascii="仿宋" w:eastAsia="仿宋" w:hAnsi="仿宋" w:cs="仿宋" w:hint="eastAsia"/>
            <w:lang w:eastAsia="zh-CN"/>
          </w:rPr>
          <w:t>(三)、文档存档与归档</w:t>
        </w:r>
        <w:r>
          <w:tab/>
        </w:r>
        <w:r>
          <w:fldChar w:fldCharType="begin"/>
        </w:r>
        <w:r>
          <w:instrText xml:space="preserve"> PAGEREF _Toc559 \h </w:instrText>
        </w:r>
        <w:r>
          <w:fldChar w:fldCharType="separate"/>
        </w:r>
        <w:r>
          <w:t>5</w:t>
        </w:r>
        <w:r>
          <w:fldChar w:fldCharType="end"/>
        </w:r>
      </w:hyperlink>
    </w:p>
    <w:p>
      <w:pPr>
        <w:pStyle w:val="TOC1"/>
        <w:tabs>
          <w:tab w:val="right" w:leader="dot" w:pos="8306"/>
        </w:tabs>
      </w:pPr>
      <w:hyperlink w:anchor="_Toc2317" w:history="1">
        <w:r>
          <w:rPr>
            <w:rFonts w:ascii="仿宋" w:eastAsia="仿宋" w:hAnsi="仿宋" w:cs="仿宋" w:hint="eastAsia"/>
            <w:lang w:eastAsia="zh-CN"/>
          </w:rPr>
          <w:t>二、离岸金融项目建设单位说明</w:t>
        </w:r>
        <w:r>
          <w:tab/>
        </w:r>
        <w:r>
          <w:fldChar w:fldCharType="begin"/>
        </w:r>
        <w:r>
          <w:instrText xml:space="preserve"> PAGEREF _Toc2317 \h </w:instrText>
        </w:r>
        <w:r>
          <w:fldChar w:fldCharType="separate"/>
        </w:r>
        <w:r>
          <w:t>6</w:t>
        </w:r>
        <w:r>
          <w:fldChar w:fldCharType="end"/>
        </w:r>
      </w:hyperlink>
    </w:p>
    <w:p>
      <w:pPr>
        <w:pStyle w:val="TOC2"/>
        <w:tabs>
          <w:tab w:val="right" w:leader="dot" w:pos="8306"/>
        </w:tabs>
      </w:pPr>
      <w:hyperlink w:anchor="_Toc9537" w:history="1">
        <w:r>
          <w:rPr>
            <w:rFonts w:ascii="仿宋" w:eastAsia="仿宋" w:hAnsi="仿宋" w:cs="仿宋" w:hint="eastAsia"/>
            <w:lang w:eastAsia="zh-CN"/>
          </w:rPr>
          <w:t>(一)、离岸金融项目承办单位基本情况</w:t>
        </w:r>
        <w:r>
          <w:tab/>
        </w:r>
        <w:r>
          <w:fldChar w:fldCharType="begin"/>
        </w:r>
        <w:r>
          <w:instrText xml:space="preserve"> PAGEREF _Toc9537 \h </w:instrText>
        </w:r>
        <w:r>
          <w:fldChar w:fldCharType="separate"/>
        </w:r>
        <w:r>
          <w:t>6</w:t>
        </w:r>
        <w:r>
          <w:fldChar w:fldCharType="end"/>
        </w:r>
      </w:hyperlink>
    </w:p>
    <w:p>
      <w:pPr>
        <w:pStyle w:val="TOC2"/>
        <w:tabs>
          <w:tab w:val="right" w:leader="dot" w:pos="8306"/>
        </w:tabs>
      </w:pPr>
      <w:hyperlink w:anchor="_Toc10161" w:history="1">
        <w:r>
          <w:rPr>
            <w:rFonts w:ascii="仿宋" w:eastAsia="仿宋" w:hAnsi="仿宋" w:cs="仿宋" w:hint="eastAsia"/>
            <w:lang w:eastAsia="zh-CN"/>
          </w:rPr>
          <w:t>(二)、公司经济效益分析</w:t>
        </w:r>
        <w:r>
          <w:tab/>
        </w:r>
        <w:r>
          <w:fldChar w:fldCharType="begin"/>
        </w:r>
        <w:r>
          <w:instrText xml:space="preserve"> PAGEREF _Toc10161 \h </w:instrText>
        </w:r>
        <w:r>
          <w:fldChar w:fldCharType="separate"/>
        </w:r>
        <w:r>
          <w:t>7</w:t>
        </w:r>
        <w:r>
          <w:fldChar w:fldCharType="end"/>
        </w:r>
      </w:hyperlink>
    </w:p>
    <w:p>
      <w:pPr>
        <w:pStyle w:val="TOC1"/>
        <w:tabs>
          <w:tab w:val="right" w:leader="dot" w:pos="8306"/>
        </w:tabs>
      </w:pPr>
      <w:hyperlink w:anchor="_Toc7912" w:history="1">
        <w:r>
          <w:rPr>
            <w:rFonts w:ascii="仿宋" w:eastAsia="仿宋" w:hAnsi="仿宋" w:cs="仿宋" w:hint="eastAsia"/>
            <w:lang w:eastAsia="zh-CN"/>
          </w:rPr>
          <w:t>三、产品规划分析</w:t>
        </w:r>
        <w:r>
          <w:tab/>
        </w:r>
        <w:r>
          <w:fldChar w:fldCharType="begin"/>
        </w:r>
        <w:r>
          <w:instrText xml:space="preserve"> PAGEREF _Toc7912 \h </w:instrText>
        </w:r>
        <w:r>
          <w:fldChar w:fldCharType="separate"/>
        </w:r>
        <w:r>
          <w:t>8</w:t>
        </w:r>
        <w:r>
          <w:fldChar w:fldCharType="end"/>
        </w:r>
      </w:hyperlink>
    </w:p>
    <w:p>
      <w:pPr>
        <w:pStyle w:val="TOC2"/>
        <w:tabs>
          <w:tab w:val="right" w:leader="dot" w:pos="8306"/>
        </w:tabs>
      </w:pPr>
      <w:hyperlink w:anchor="_Toc29339" w:history="1">
        <w:r>
          <w:rPr>
            <w:rFonts w:ascii="仿宋" w:eastAsia="仿宋" w:hAnsi="仿宋" w:cs="仿宋" w:hint="eastAsia"/>
            <w:lang w:eastAsia="zh-CN"/>
          </w:rPr>
          <w:t>(一)、产品规划</w:t>
        </w:r>
        <w:r>
          <w:tab/>
        </w:r>
        <w:r>
          <w:fldChar w:fldCharType="begin"/>
        </w:r>
        <w:r>
          <w:instrText xml:space="preserve"> PAGEREF _Toc29339 \h </w:instrText>
        </w:r>
        <w:r>
          <w:fldChar w:fldCharType="separate"/>
        </w:r>
        <w:r>
          <w:t>8</w:t>
        </w:r>
        <w:r>
          <w:fldChar w:fldCharType="end"/>
        </w:r>
      </w:hyperlink>
    </w:p>
    <w:p>
      <w:pPr>
        <w:pStyle w:val="TOC2"/>
        <w:tabs>
          <w:tab w:val="right" w:leader="dot" w:pos="8306"/>
        </w:tabs>
      </w:pPr>
      <w:hyperlink w:anchor="_Toc27822" w:history="1">
        <w:r>
          <w:rPr>
            <w:rFonts w:ascii="仿宋" w:eastAsia="仿宋" w:hAnsi="仿宋" w:cs="仿宋" w:hint="eastAsia"/>
            <w:lang w:eastAsia="zh-CN"/>
          </w:rPr>
          <w:t>(二)、建设规模</w:t>
        </w:r>
        <w:r>
          <w:tab/>
        </w:r>
        <w:r>
          <w:fldChar w:fldCharType="begin"/>
        </w:r>
        <w:r>
          <w:instrText xml:space="preserve"> PAGEREF _Toc27822 \h </w:instrText>
        </w:r>
        <w:r>
          <w:fldChar w:fldCharType="separate"/>
        </w:r>
        <w:r>
          <w:t>9</w:t>
        </w:r>
        <w:r>
          <w:fldChar w:fldCharType="end"/>
        </w:r>
      </w:hyperlink>
    </w:p>
    <w:p>
      <w:pPr>
        <w:pStyle w:val="TOC1"/>
        <w:tabs>
          <w:tab w:val="right" w:leader="dot" w:pos="8306"/>
        </w:tabs>
      </w:pPr>
      <w:hyperlink w:anchor="_Toc31585" w:history="1">
        <w:r>
          <w:rPr>
            <w:rFonts w:ascii="仿宋" w:eastAsia="仿宋" w:hAnsi="仿宋" w:cs="仿宋" w:hint="eastAsia"/>
            <w:lang w:eastAsia="zh-CN"/>
          </w:rPr>
          <w:t>四、工艺说明</w:t>
        </w:r>
        <w:r>
          <w:tab/>
        </w:r>
        <w:r>
          <w:fldChar w:fldCharType="begin"/>
        </w:r>
        <w:r>
          <w:instrText xml:space="preserve"> PAGEREF _Toc31585 \h </w:instrText>
        </w:r>
        <w:r>
          <w:fldChar w:fldCharType="separate"/>
        </w:r>
        <w:r>
          <w:t>10</w:t>
        </w:r>
        <w:r>
          <w:fldChar w:fldCharType="end"/>
        </w:r>
      </w:hyperlink>
    </w:p>
    <w:p>
      <w:pPr>
        <w:pStyle w:val="TOC2"/>
        <w:tabs>
          <w:tab w:val="right" w:leader="dot" w:pos="8306"/>
        </w:tabs>
      </w:pPr>
      <w:hyperlink w:anchor="_Toc822" w:history="1">
        <w:r>
          <w:rPr>
            <w:rFonts w:ascii="仿宋" w:eastAsia="仿宋" w:hAnsi="仿宋" w:cs="仿宋" w:hint="eastAsia"/>
            <w:lang w:eastAsia="zh-CN"/>
          </w:rPr>
          <w:t>(一)、技术管理特点</w:t>
        </w:r>
        <w:r>
          <w:tab/>
        </w:r>
        <w:r>
          <w:fldChar w:fldCharType="begin"/>
        </w:r>
        <w:r>
          <w:instrText xml:space="preserve"> PAGEREF _Toc822 \h </w:instrText>
        </w:r>
        <w:r>
          <w:fldChar w:fldCharType="separate"/>
        </w:r>
        <w:r>
          <w:t>10</w:t>
        </w:r>
        <w:r>
          <w:fldChar w:fldCharType="end"/>
        </w:r>
      </w:hyperlink>
    </w:p>
    <w:p>
      <w:pPr>
        <w:pStyle w:val="TOC2"/>
        <w:tabs>
          <w:tab w:val="right" w:leader="dot" w:pos="8306"/>
        </w:tabs>
      </w:pPr>
      <w:hyperlink w:anchor="_Toc4057" w:history="1">
        <w:r>
          <w:rPr>
            <w:rFonts w:ascii="仿宋" w:eastAsia="仿宋" w:hAnsi="仿宋" w:cs="仿宋" w:hint="eastAsia"/>
            <w:lang w:eastAsia="zh-CN"/>
          </w:rPr>
          <w:t>(二)、离岸金融项目工艺技术设计方案</w:t>
        </w:r>
        <w:r>
          <w:tab/>
        </w:r>
        <w:r>
          <w:fldChar w:fldCharType="begin"/>
        </w:r>
        <w:r>
          <w:instrText xml:space="preserve"> PAGEREF _Toc4057 \h </w:instrText>
        </w:r>
        <w:r>
          <w:fldChar w:fldCharType="separate"/>
        </w:r>
        <w:r>
          <w:t>11</w:t>
        </w:r>
        <w:r>
          <w:fldChar w:fldCharType="end"/>
        </w:r>
      </w:hyperlink>
    </w:p>
    <w:p>
      <w:pPr>
        <w:pStyle w:val="TOC2"/>
        <w:tabs>
          <w:tab w:val="right" w:leader="dot" w:pos="8306"/>
        </w:tabs>
      </w:pPr>
      <w:hyperlink w:anchor="_Toc32186" w:history="1">
        <w:r>
          <w:rPr>
            <w:rFonts w:ascii="仿宋" w:eastAsia="仿宋" w:hAnsi="仿宋" w:cs="仿宋" w:hint="eastAsia"/>
            <w:lang w:eastAsia="zh-CN"/>
          </w:rPr>
          <w:t>(三)、设备选型方案</w:t>
        </w:r>
        <w:r>
          <w:tab/>
        </w:r>
        <w:r>
          <w:fldChar w:fldCharType="begin"/>
        </w:r>
        <w:r>
          <w:instrText xml:space="preserve"> PAGEREF _Toc32186 \h </w:instrText>
        </w:r>
        <w:r>
          <w:fldChar w:fldCharType="separate"/>
        </w:r>
        <w:r>
          <w:t>12</w:t>
        </w:r>
        <w:r>
          <w:fldChar w:fldCharType="end"/>
        </w:r>
      </w:hyperlink>
    </w:p>
    <w:p>
      <w:pPr>
        <w:pStyle w:val="TOC1"/>
        <w:tabs>
          <w:tab w:val="right" w:leader="dot" w:pos="8306"/>
        </w:tabs>
      </w:pPr>
      <w:hyperlink w:anchor="_Toc14380" w:history="1">
        <w:r>
          <w:rPr>
            <w:rFonts w:ascii="仿宋" w:eastAsia="仿宋" w:hAnsi="仿宋" w:cs="仿宋" w:hint="eastAsia"/>
            <w:lang w:eastAsia="zh-CN"/>
          </w:rPr>
          <w:t>五、离岸金融项目概论</w:t>
        </w:r>
        <w:r>
          <w:tab/>
        </w:r>
        <w:r>
          <w:fldChar w:fldCharType="begin"/>
        </w:r>
        <w:r>
          <w:instrText xml:space="preserve"> PAGEREF _Toc14380 \h </w:instrText>
        </w:r>
        <w:r>
          <w:fldChar w:fldCharType="separate"/>
        </w:r>
        <w:r>
          <w:t>14</w:t>
        </w:r>
        <w:r>
          <w:fldChar w:fldCharType="end"/>
        </w:r>
      </w:hyperlink>
    </w:p>
    <w:p>
      <w:pPr>
        <w:pStyle w:val="TOC2"/>
        <w:tabs>
          <w:tab w:val="right" w:leader="dot" w:pos="8306"/>
        </w:tabs>
      </w:pPr>
      <w:hyperlink w:anchor="_Toc32327" w:history="1">
        <w:r>
          <w:rPr>
            <w:rFonts w:ascii="仿宋" w:eastAsia="仿宋" w:hAnsi="仿宋" w:cs="仿宋" w:hint="eastAsia"/>
            <w:lang w:eastAsia="zh-CN"/>
          </w:rPr>
          <w:t>(一)、离岸金融项目概况</w:t>
        </w:r>
        <w:r>
          <w:tab/>
        </w:r>
        <w:r>
          <w:fldChar w:fldCharType="begin"/>
        </w:r>
        <w:r>
          <w:instrText xml:space="preserve"> PAGEREF _Toc32327 \h </w:instrText>
        </w:r>
        <w:r>
          <w:fldChar w:fldCharType="separate"/>
        </w:r>
        <w:r>
          <w:t>14</w:t>
        </w:r>
        <w:r>
          <w:fldChar w:fldCharType="end"/>
        </w:r>
      </w:hyperlink>
    </w:p>
    <w:p>
      <w:pPr>
        <w:pStyle w:val="TOC2"/>
        <w:tabs>
          <w:tab w:val="right" w:leader="dot" w:pos="8306"/>
        </w:tabs>
      </w:pPr>
      <w:hyperlink w:anchor="_Toc1680" w:history="1">
        <w:r>
          <w:rPr>
            <w:rFonts w:ascii="仿宋" w:eastAsia="仿宋" w:hAnsi="仿宋" w:cs="仿宋" w:hint="eastAsia"/>
            <w:lang w:eastAsia="zh-CN"/>
          </w:rPr>
          <w:t>(二)、离岸金融项目目标</w:t>
        </w:r>
        <w:r>
          <w:tab/>
        </w:r>
        <w:r>
          <w:fldChar w:fldCharType="begin"/>
        </w:r>
        <w:r>
          <w:instrText xml:space="preserve"> PAGEREF _Toc1680 \h </w:instrText>
        </w:r>
        <w:r>
          <w:fldChar w:fldCharType="separate"/>
        </w:r>
        <w:r>
          <w:t>16</w:t>
        </w:r>
        <w:r>
          <w:fldChar w:fldCharType="end"/>
        </w:r>
      </w:hyperlink>
    </w:p>
    <w:p>
      <w:pPr>
        <w:pStyle w:val="TOC2"/>
        <w:tabs>
          <w:tab w:val="right" w:leader="dot" w:pos="8306"/>
        </w:tabs>
      </w:pPr>
      <w:hyperlink w:anchor="_Toc27926" w:history="1">
        <w:r>
          <w:rPr>
            <w:rFonts w:ascii="仿宋" w:eastAsia="仿宋" w:hAnsi="仿宋" w:cs="仿宋" w:hint="eastAsia"/>
            <w:lang w:eastAsia="zh-CN"/>
          </w:rPr>
          <w:t>(三)、离岸金融项目提出的理由</w:t>
        </w:r>
        <w:r>
          <w:tab/>
        </w:r>
        <w:r>
          <w:fldChar w:fldCharType="begin"/>
        </w:r>
        <w:r>
          <w:instrText xml:space="preserve"> PAGEREF _Toc27926 \h </w:instrText>
        </w:r>
        <w:r>
          <w:fldChar w:fldCharType="separate"/>
        </w:r>
        <w:r>
          <w:t>17</w:t>
        </w:r>
        <w:r>
          <w:fldChar w:fldCharType="end"/>
        </w:r>
      </w:hyperlink>
    </w:p>
    <w:p>
      <w:pPr>
        <w:pStyle w:val="TOC2"/>
        <w:tabs>
          <w:tab w:val="right" w:leader="dot" w:pos="8306"/>
        </w:tabs>
      </w:pPr>
      <w:hyperlink w:anchor="_Toc19919" w:history="1">
        <w:r>
          <w:rPr>
            <w:rFonts w:ascii="仿宋" w:eastAsia="仿宋" w:hAnsi="仿宋" w:cs="仿宋" w:hint="eastAsia"/>
            <w:lang w:eastAsia="zh-CN"/>
          </w:rPr>
          <w:t>(四)、离岸金融项目意义</w:t>
        </w:r>
        <w:r>
          <w:tab/>
        </w:r>
        <w:r>
          <w:fldChar w:fldCharType="begin"/>
        </w:r>
        <w:r>
          <w:instrText xml:space="preserve"> PAGEREF _Toc19919 \h </w:instrText>
        </w:r>
        <w:r>
          <w:fldChar w:fldCharType="separate"/>
        </w:r>
        <w:r>
          <w:t>18</w:t>
        </w:r>
        <w:r>
          <w:fldChar w:fldCharType="end"/>
        </w:r>
      </w:hyperlink>
    </w:p>
    <w:p>
      <w:pPr>
        <w:pStyle w:val="TOC2"/>
        <w:tabs>
          <w:tab w:val="right" w:leader="dot" w:pos="8306"/>
        </w:tabs>
      </w:pPr>
      <w:hyperlink w:anchor="_Toc30581" w:history="1">
        <w:r>
          <w:rPr>
            <w:rFonts w:ascii="仿宋" w:eastAsia="仿宋" w:hAnsi="仿宋" w:cs="仿宋" w:hint="eastAsia"/>
            <w:lang w:eastAsia="zh-CN"/>
          </w:rPr>
          <w:t>(五)、离岸金融项目背景</w:t>
        </w:r>
        <w:r>
          <w:tab/>
        </w:r>
        <w:r>
          <w:fldChar w:fldCharType="begin"/>
        </w:r>
        <w:r>
          <w:instrText xml:space="preserve"> PAGEREF _Toc30581 \h </w:instrText>
        </w:r>
        <w:r>
          <w:fldChar w:fldCharType="separate"/>
        </w:r>
        <w:r>
          <w:t>19</w:t>
        </w:r>
        <w:r>
          <w:fldChar w:fldCharType="end"/>
        </w:r>
      </w:hyperlink>
    </w:p>
    <w:p>
      <w:pPr>
        <w:pStyle w:val="TOC1"/>
        <w:tabs>
          <w:tab w:val="right" w:leader="dot" w:pos="8306"/>
        </w:tabs>
      </w:pPr>
      <w:hyperlink w:anchor="_Toc15617" w:history="1">
        <w:r>
          <w:rPr>
            <w:rFonts w:ascii="仿宋" w:eastAsia="仿宋" w:hAnsi="仿宋" w:cs="仿宋" w:hint="eastAsia"/>
            <w:lang w:eastAsia="zh-CN"/>
          </w:rPr>
          <w:t>六、离岸金融项目选址可行性分析</w:t>
        </w:r>
        <w:r>
          <w:tab/>
        </w:r>
        <w:r>
          <w:fldChar w:fldCharType="begin"/>
        </w:r>
        <w:r>
          <w:instrText xml:space="preserve"> PAGEREF _Toc15617 \h </w:instrText>
        </w:r>
        <w:r>
          <w:fldChar w:fldCharType="separate"/>
        </w:r>
        <w:r>
          <w:t>20</w:t>
        </w:r>
        <w:r>
          <w:fldChar w:fldCharType="end"/>
        </w:r>
      </w:hyperlink>
    </w:p>
    <w:p>
      <w:pPr>
        <w:pStyle w:val="TOC2"/>
        <w:tabs>
          <w:tab w:val="right" w:leader="dot" w:pos="8306"/>
        </w:tabs>
      </w:pPr>
      <w:hyperlink w:anchor="_Toc29460" w:history="1">
        <w:r>
          <w:rPr>
            <w:rFonts w:ascii="仿宋" w:eastAsia="仿宋" w:hAnsi="仿宋" w:cs="仿宋" w:hint="eastAsia"/>
            <w:lang w:eastAsia="zh-CN"/>
          </w:rPr>
          <w:t>(一)、离岸金融项目选址</w:t>
        </w:r>
        <w:r>
          <w:tab/>
        </w:r>
        <w:r>
          <w:fldChar w:fldCharType="begin"/>
        </w:r>
        <w:r>
          <w:instrText xml:space="preserve"> PAGEREF _Toc29460 \h </w:instrText>
        </w:r>
        <w:r>
          <w:fldChar w:fldCharType="separate"/>
        </w:r>
        <w:r>
          <w:t>20</w:t>
        </w:r>
        <w:r>
          <w:fldChar w:fldCharType="end"/>
        </w:r>
      </w:hyperlink>
    </w:p>
    <w:p>
      <w:pPr>
        <w:pStyle w:val="TOC2"/>
        <w:tabs>
          <w:tab w:val="right" w:leader="dot" w:pos="8306"/>
        </w:tabs>
      </w:pPr>
      <w:hyperlink w:anchor="_Toc4646" w:history="1">
        <w:r>
          <w:rPr>
            <w:rFonts w:ascii="仿宋" w:eastAsia="仿宋" w:hAnsi="仿宋" w:cs="仿宋" w:hint="eastAsia"/>
            <w:lang w:eastAsia="zh-CN"/>
          </w:rPr>
          <w:t>(二)、用地控制指标</w:t>
        </w:r>
        <w:r>
          <w:tab/>
        </w:r>
        <w:r>
          <w:fldChar w:fldCharType="begin"/>
        </w:r>
        <w:r>
          <w:instrText xml:space="preserve"> PAGEREF _Toc4646 \h </w:instrText>
        </w:r>
        <w:r>
          <w:fldChar w:fldCharType="separate"/>
        </w:r>
        <w:r>
          <w:t>20</w:t>
        </w:r>
        <w:r>
          <w:fldChar w:fldCharType="end"/>
        </w:r>
      </w:hyperlink>
    </w:p>
    <w:p>
      <w:pPr>
        <w:pStyle w:val="TOC2"/>
        <w:tabs>
          <w:tab w:val="right" w:leader="dot" w:pos="8306"/>
        </w:tabs>
      </w:pPr>
      <w:hyperlink w:anchor="_Toc12478" w:history="1">
        <w:r>
          <w:rPr>
            <w:rFonts w:ascii="仿宋" w:eastAsia="仿宋" w:hAnsi="仿宋" w:cs="仿宋" w:hint="eastAsia"/>
            <w:lang w:eastAsia="zh-CN"/>
          </w:rPr>
          <w:t>(三)、节约用地措施</w:t>
        </w:r>
        <w:r>
          <w:tab/>
        </w:r>
        <w:r>
          <w:fldChar w:fldCharType="begin"/>
        </w:r>
        <w:r>
          <w:instrText xml:space="preserve"> PAGEREF _Toc12478 \h </w:instrText>
        </w:r>
        <w:r>
          <w:fldChar w:fldCharType="separate"/>
        </w:r>
        <w:r>
          <w:t>22</w:t>
        </w:r>
        <w:r>
          <w:fldChar w:fldCharType="end"/>
        </w:r>
      </w:hyperlink>
    </w:p>
    <w:p>
      <w:pPr>
        <w:pStyle w:val="TOC2"/>
        <w:tabs>
          <w:tab w:val="right" w:leader="dot" w:pos="8306"/>
        </w:tabs>
      </w:pPr>
      <w:hyperlink w:anchor="_Toc25219" w:history="1">
        <w:r>
          <w:rPr>
            <w:rFonts w:ascii="仿宋" w:eastAsia="仿宋" w:hAnsi="仿宋" w:cs="仿宋" w:hint="eastAsia"/>
            <w:lang w:eastAsia="zh-CN"/>
          </w:rPr>
          <w:t>(四)、总图布置方案</w:t>
        </w:r>
        <w:r>
          <w:tab/>
        </w:r>
        <w:r>
          <w:fldChar w:fldCharType="begin"/>
        </w:r>
        <w:r>
          <w:instrText xml:space="preserve"> PAGEREF _Toc25219 \h </w:instrText>
        </w:r>
        <w:r>
          <w:fldChar w:fldCharType="separate"/>
        </w:r>
        <w:r>
          <w:t>23</w:t>
        </w:r>
        <w:r>
          <w:fldChar w:fldCharType="end"/>
        </w:r>
      </w:hyperlink>
    </w:p>
    <w:p>
      <w:pPr>
        <w:pStyle w:val="TOC2"/>
        <w:tabs>
          <w:tab w:val="right" w:leader="dot" w:pos="8306"/>
        </w:tabs>
      </w:pPr>
      <w:hyperlink w:anchor="_Toc25018" w:history="1">
        <w:r>
          <w:rPr>
            <w:rFonts w:ascii="仿宋" w:eastAsia="仿宋" w:hAnsi="仿宋" w:cs="仿宋" w:hint="eastAsia"/>
            <w:lang w:eastAsia="zh-CN"/>
          </w:rPr>
          <w:t>(五)、选址综合评价</w:t>
        </w:r>
        <w:r>
          <w:tab/>
        </w:r>
        <w:r>
          <w:fldChar w:fldCharType="begin"/>
        </w:r>
        <w:r>
          <w:instrText xml:space="preserve"> PAGEREF _Toc25018 \h </w:instrText>
        </w:r>
        <w:r>
          <w:fldChar w:fldCharType="separate"/>
        </w:r>
        <w:r>
          <w:t>24</w:t>
        </w:r>
        <w:r>
          <w:fldChar w:fldCharType="end"/>
        </w:r>
      </w:hyperlink>
    </w:p>
    <w:p>
      <w:pPr>
        <w:pStyle w:val="TOC1"/>
        <w:tabs>
          <w:tab w:val="right" w:leader="dot" w:pos="8306"/>
        </w:tabs>
      </w:pPr>
      <w:hyperlink w:anchor="_Toc12015" w:history="1">
        <w:r>
          <w:rPr>
            <w:rFonts w:ascii="仿宋" w:eastAsia="仿宋" w:hAnsi="仿宋" w:cs="仿宋" w:hint="eastAsia"/>
            <w:lang w:eastAsia="zh-CN"/>
          </w:rPr>
          <w:t>七、离岸金融项目社会影响</w:t>
        </w:r>
        <w:r>
          <w:tab/>
        </w:r>
        <w:r>
          <w:fldChar w:fldCharType="begin"/>
        </w:r>
        <w:r>
          <w:instrText xml:space="preserve"> PAGEREF _Toc12015 \h </w:instrText>
        </w:r>
        <w:r>
          <w:fldChar w:fldCharType="separate"/>
        </w:r>
        <w:r>
          <w:t>25</w:t>
        </w:r>
        <w:r>
          <w:fldChar w:fldCharType="end"/>
        </w:r>
      </w:hyperlink>
    </w:p>
    <w:p>
      <w:pPr>
        <w:pStyle w:val="TOC2"/>
        <w:tabs>
          <w:tab w:val="right" w:leader="dot" w:pos="8306"/>
        </w:tabs>
      </w:pPr>
      <w:hyperlink w:anchor="_Toc3444" w:history="1">
        <w:r>
          <w:rPr>
            <w:rFonts w:ascii="仿宋" w:eastAsia="仿宋" w:hAnsi="仿宋" w:cs="仿宋" w:hint="eastAsia"/>
            <w:lang w:eastAsia="zh-CN"/>
          </w:rPr>
          <w:t>(一)、社会责任与义务</w:t>
        </w:r>
        <w:r>
          <w:tab/>
        </w:r>
        <w:r>
          <w:fldChar w:fldCharType="begin"/>
        </w:r>
        <w:r>
          <w:instrText xml:space="preserve"> PAGEREF _Toc3444 \h </w:instrText>
        </w:r>
        <w:r>
          <w:fldChar w:fldCharType="separate"/>
        </w:r>
        <w:r>
          <w:t>25</w:t>
        </w:r>
        <w:r>
          <w:fldChar w:fldCharType="end"/>
        </w:r>
      </w:hyperlink>
    </w:p>
    <w:p>
      <w:pPr>
        <w:pStyle w:val="TOC2"/>
        <w:tabs>
          <w:tab w:val="right" w:leader="dot" w:pos="8306"/>
        </w:tabs>
      </w:pPr>
      <w:hyperlink w:anchor="_Toc27501" w:history="1">
        <w:r>
          <w:rPr>
            <w:rFonts w:ascii="仿宋" w:eastAsia="仿宋" w:hAnsi="仿宋" w:cs="仿宋" w:hint="eastAsia"/>
            <w:lang w:eastAsia="zh-CN"/>
          </w:rPr>
          <w:t>(二)、社会参与与沟通</w:t>
        </w:r>
        <w:r>
          <w:tab/>
        </w:r>
        <w:r>
          <w:fldChar w:fldCharType="begin"/>
        </w:r>
        <w:r>
          <w:instrText xml:space="preserve"> PAGEREF _Toc27501 \h </w:instrText>
        </w:r>
        <w:r>
          <w:fldChar w:fldCharType="separate"/>
        </w:r>
        <w:r>
          <w:t>26</w:t>
        </w:r>
        <w:r>
          <w:fldChar w:fldCharType="end"/>
        </w:r>
      </w:hyperlink>
    </w:p>
    <w:p>
      <w:pPr>
        <w:pStyle w:val="TOC1"/>
        <w:tabs>
          <w:tab w:val="right" w:leader="dot" w:pos="8306"/>
        </w:tabs>
      </w:pPr>
      <w:hyperlink w:anchor="_Toc16662" w:history="1">
        <w:r>
          <w:rPr>
            <w:rFonts w:ascii="仿宋" w:eastAsia="仿宋" w:hAnsi="仿宋" w:cs="仿宋" w:hint="eastAsia"/>
            <w:lang w:eastAsia="zh-CN"/>
          </w:rPr>
          <w:t>八、离岸金融项目创新与研发</w:t>
        </w:r>
        <w:r>
          <w:tab/>
        </w:r>
        <w:r>
          <w:fldChar w:fldCharType="begin"/>
        </w:r>
        <w:r>
          <w:instrText xml:space="preserve"> PAGEREF _Toc16662 \h </w:instrText>
        </w:r>
        <w:r>
          <w:fldChar w:fldCharType="separate"/>
        </w:r>
        <w:r>
          <w:t>27</w:t>
        </w:r>
        <w:r>
          <w:fldChar w:fldCharType="end"/>
        </w:r>
      </w:hyperlink>
    </w:p>
    <w:p>
      <w:pPr>
        <w:pStyle w:val="TOC2"/>
        <w:tabs>
          <w:tab w:val="right" w:leader="dot" w:pos="8306"/>
        </w:tabs>
      </w:pPr>
      <w:hyperlink w:anchor="_Toc7376" w:history="1">
        <w:r>
          <w:rPr>
            <w:rFonts w:ascii="仿宋" w:eastAsia="仿宋" w:hAnsi="仿宋" w:cs="仿宋" w:hint="eastAsia"/>
            <w:lang w:eastAsia="zh-CN"/>
          </w:rPr>
          <w:t>(一)、创新策略与方向</w:t>
        </w:r>
        <w:r>
          <w:tab/>
        </w:r>
        <w:r>
          <w:fldChar w:fldCharType="begin"/>
        </w:r>
        <w:r>
          <w:instrText xml:space="preserve"> PAGEREF _Toc7376 \h </w:instrText>
        </w:r>
        <w:r>
          <w:fldChar w:fldCharType="separate"/>
        </w:r>
        <w:r>
          <w:t>27</w:t>
        </w:r>
        <w:r>
          <w:fldChar w:fldCharType="end"/>
        </w:r>
      </w:hyperlink>
    </w:p>
    <w:p>
      <w:pPr>
        <w:pStyle w:val="TOC2"/>
        <w:tabs>
          <w:tab w:val="right" w:leader="dot" w:pos="8306"/>
        </w:tabs>
      </w:pPr>
      <w:hyperlink w:anchor="_Toc12597" w:history="1">
        <w:r>
          <w:rPr>
            <w:rFonts w:ascii="仿宋" w:eastAsia="仿宋" w:hAnsi="仿宋" w:cs="仿宋" w:hint="eastAsia"/>
            <w:lang w:eastAsia="zh-CN"/>
          </w:rPr>
          <w:t>(二)、研发规划与投入</w:t>
        </w:r>
        <w:r>
          <w:tab/>
        </w:r>
        <w:r>
          <w:fldChar w:fldCharType="begin"/>
        </w:r>
        <w:r>
          <w:instrText xml:space="preserve"> PAGEREF _Toc12597 \h </w:instrText>
        </w:r>
        <w:r>
          <w:fldChar w:fldCharType="separate"/>
        </w:r>
        <w:r>
          <w:t>28</w:t>
        </w:r>
        <w:r>
          <w:fldChar w:fldCharType="end"/>
        </w:r>
      </w:hyperlink>
    </w:p>
    <w:p>
      <w:pPr>
        <w:pStyle w:val="TOC1"/>
        <w:tabs>
          <w:tab w:val="right" w:leader="dot" w:pos="8306"/>
        </w:tabs>
      </w:pPr>
      <w:hyperlink w:anchor="_Toc1078" w:history="1">
        <w:r>
          <w:rPr>
            <w:rFonts w:ascii="仿宋" w:eastAsia="仿宋" w:hAnsi="仿宋" w:cs="仿宋" w:hint="eastAsia"/>
            <w:lang w:eastAsia="zh-CN"/>
          </w:rPr>
          <w:t>九、离岸金融项目财务管理</w:t>
        </w:r>
        <w:r>
          <w:tab/>
        </w:r>
        <w:r>
          <w:fldChar w:fldCharType="begin"/>
        </w:r>
        <w:r>
          <w:instrText xml:space="preserve"> PAGEREF _Toc1078 \h </w:instrText>
        </w:r>
        <w:r>
          <w:fldChar w:fldCharType="separate"/>
        </w:r>
        <w:r>
          <w:t>30</w:t>
        </w:r>
        <w:r>
          <w:fldChar w:fldCharType="end"/>
        </w:r>
      </w:hyperlink>
    </w:p>
    <w:p>
      <w:pPr>
        <w:pStyle w:val="TOC2"/>
        <w:tabs>
          <w:tab w:val="right" w:leader="dot" w:pos="8306"/>
        </w:tabs>
      </w:pPr>
      <w:hyperlink w:anchor="_Toc1488" w:history="1">
        <w:r>
          <w:rPr>
            <w:rFonts w:ascii="仿宋" w:eastAsia="仿宋" w:hAnsi="仿宋" w:cs="仿宋" w:hint="eastAsia"/>
            <w:lang w:eastAsia="zh-CN"/>
          </w:rPr>
          <w:t>(一)、资金需求大</w:t>
        </w:r>
        <w:r>
          <w:tab/>
        </w:r>
        <w:r>
          <w:fldChar w:fldCharType="begin"/>
        </w:r>
        <w:r>
          <w:instrText xml:space="preserve"> PAGEREF _Toc1488 \h </w:instrText>
        </w:r>
        <w:r>
          <w:fldChar w:fldCharType="separate"/>
        </w:r>
        <w:r>
          <w:t>30</w:t>
        </w:r>
        <w:r>
          <w:fldChar w:fldCharType="end"/>
        </w:r>
      </w:hyperlink>
    </w:p>
    <w:p>
      <w:pPr>
        <w:pStyle w:val="TOC2"/>
        <w:tabs>
          <w:tab w:val="right" w:leader="dot" w:pos="8306"/>
        </w:tabs>
      </w:pPr>
      <w:hyperlink w:anchor="_Toc20380" w:history="1">
        <w:r>
          <w:rPr>
            <w:rFonts w:ascii="仿宋" w:eastAsia="仿宋" w:hAnsi="仿宋" w:cs="仿宋" w:hint="eastAsia"/>
            <w:lang w:eastAsia="zh-CN"/>
          </w:rPr>
          <w:t>(二)、研发周期长</w:t>
        </w:r>
        <w:r>
          <w:tab/>
        </w:r>
        <w:r>
          <w:fldChar w:fldCharType="begin"/>
        </w:r>
        <w:r>
          <w:instrText xml:space="preserve"> PAGEREF _Toc20380 \h </w:instrText>
        </w:r>
        <w:r>
          <w:fldChar w:fldCharType="separate"/>
        </w:r>
        <w:r>
          <w:t>31</w:t>
        </w:r>
        <w:r>
          <w:fldChar w:fldCharType="end"/>
        </w:r>
      </w:hyperlink>
    </w:p>
    <w:p>
      <w:pPr>
        <w:pStyle w:val="TOC2"/>
        <w:tabs>
          <w:tab w:val="right" w:leader="dot" w:pos="8306"/>
        </w:tabs>
      </w:pPr>
      <w:hyperlink w:anchor="_Toc2846" w:history="1">
        <w:r>
          <w:rPr>
            <w:rFonts w:ascii="仿宋" w:eastAsia="仿宋" w:hAnsi="仿宋" w:cs="仿宋" w:hint="eastAsia"/>
            <w:lang w:eastAsia="zh-CN"/>
          </w:rPr>
          <w:t>(三)、市场风险大</w:t>
        </w:r>
        <w:r>
          <w:tab/>
        </w:r>
        <w:r>
          <w:fldChar w:fldCharType="begin"/>
        </w:r>
        <w:r>
          <w:instrText xml:space="preserve"> PAGEREF _Toc2846 \h </w:instrText>
        </w:r>
        <w:r>
          <w:fldChar w:fldCharType="separate"/>
        </w:r>
        <w:r>
          <w:t>32</w:t>
        </w:r>
        <w:r>
          <w:fldChar w:fldCharType="end"/>
        </w:r>
      </w:hyperlink>
    </w:p>
    <w:p>
      <w:pPr>
        <w:pStyle w:val="TOC2"/>
        <w:tabs>
          <w:tab w:val="right" w:leader="dot" w:pos="8306"/>
        </w:tabs>
      </w:pPr>
      <w:hyperlink w:anchor="_Toc16347" w:history="1">
        <w:r>
          <w:rPr>
            <w:rFonts w:ascii="仿宋" w:eastAsia="仿宋" w:hAnsi="仿宋" w:cs="仿宋" w:hint="eastAsia"/>
            <w:lang w:eastAsia="zh-CN"/>
          </w:rPr>
          <w:t>(四)、利润率高</w:t>
        </w:r>
        <w:r>
          <w:tab/>
        </w:r>
        <w:r>
          <w:fldChar w:fldCharType="begin"/>
        </w:r>
        <w:r>
          <w:instrText xml:space="preserve"> PAGEREF _Toc16347 \h </w:instrText>
        </w:r>
        <w:r>
          <w:fldChar w:fldCharType="separate"/>
        </w:r>
        <w:r>
          <w:t>35</w:t>
        </w:r>
        <w:r>
          <w:fldChar w:fldCharType="end"/>
        </w:r>
      </w:hyperlink>
    </w:p>
    <w:p>
      <w:pPr>
        <w:pStyle w:val="TOC1"/>
        <w:tabs>
          <w:tab w:val="right" w:leader="dot" w:pos="8306"/>
        </w:tabs>
      </w:pPr>
      <w:hyperlink w:anchor="_Toc5638" w:history="1">
        <w:r>
          <w:rPr>
            <w:rFonts w:ascii="仿宋" w:eastAsia="仿宋" w:hAnsi="仿宋" w:cs="仿宋" w:hint="eastAsia"/>
            <w:lang w:eastAsia="zh-CN"/>
          </w:rPr>
          <w:t>十、离岸金融项目环境影响分析</w:t>
        </w:r>
        <w:r>
          <w:tab/>
        </w:r>
        <w:r>
          <w:fldChar w:fldCharType="begin"/>
        </w:r>
        <w:r>
          <w:instrText xml:space="preserve"> PAGEREF _Toc5638 \h </w:instrText>
        </w:r>
        <w:r>
          <w:fldChar w:fldCharType="separate"/>
        </w:r>
        <w:r>
          <w:t>37</w:t>
        </w:r>
        <w:r>
          <w:fldChar w:fldCharType="end"/>
        </w:r>
      </w:hyperlink>
    </w:p>
    <w:p>
      <w:pPr>
        <w:pStyle w:val="TOC2"/>
        <w:tabs>
          <w:tab w:val="right" w:leader="dot" w:pos="8306"/>
        </w:tabs>
      </w:pPr>
      <w:hyperlink w:anchor="_Toc30674" w:history="1">
        <w:r>
          <w:rPr>
            <w:rFonts w:ascii="仿宋" w:eastAsia="仿宋" w:hAnsi="仿宋" w:cs="仿宋" w:hint="eastAsia"/>
            <w:lang w:eastAsia="zh-CN"/>
          </w:rPr>
          <w:t>(一)、建设区域环境质量现状</w:t>
        </w:r>
        <w:r>
          <w:tab/>
        </w:r>
        <w:r>
          <w:fldChar w:fldCharType="begin"/>
        </w:r>
        <w:r>
          <w:instrText xml:space="preserve"> PAGEREF _Toc30674 \h </w:instrText>
        </w:r>
        <w:r>
          <w:fldChar w:fldCharType="separate"/>
        </w:r>
        <w:r>
          <w:t>37</w:t>
        </w:r>
        <w:r>
          <w:fldChar w:fldCharType="end"/>
        </w:r>
      </w:hyperlink>
    </w:p>
    <w:p>
      <w:pPr>
        <w:pStyle w:val="TOC2"/>
        <w:tabs>
          <w:tab w:val="right" w:leader="dot" w:pos="8306"/>
        </w:tabs>
      </w:pPr>
      <w:hyperlink w:anchor="_Toc8508" w:history="1">
        <w:r>
          <w:rPr>
            <w:rFonts w:ascii="仿宋" w:eastAsia="仿宋" w:hAnsi="仿宋" w:cs="仿宋" w:hint="eastAsia"/>
            <w:lang w:eastAsia="zh-CN"/>
          </w:rPr>
          <w:t>(二)、建设期环境保护</w:t>
        </w:r>
        <w:r>
          <w:tab/>
        </w:r>
        <w:r>
          <w:fldChar w:fldCharType="begin"/>
        </w:r>
        <w:r>
          <w:instrText xml:space="preserve"> PAGEREF _Toc8508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9" w:history="1">
        <w:r>
          <w:rPr>
            <w:rFonts w:ascii="仿宋" w:eastAsia="仿宋" w:hAnsi="仿宋" w:cs="仿宋" w:hint="eastAsia"/>
            <w:lang w:eastAsia="zh-CN"/>
          </w:rPr>
          <w:t>(三)、运营期环境保护</w:t>
        </w:r>
        <w:r>
          <w:tab/>
        </w:r>
        <w:r>
          <w:fldChar w:fldCharType="begin"/>
        </w:r>
        <w:r>
          <w:instrText xml:space="preserve"> PAGEREF _Toc1409 \h </w:instrText>
        </w:r>
        <w:r>
          <w:fldChar w:fldCharType="separate"/>
        </w:r>
        <w:r>
          <w:t>40</w:t>
        </w:r>
        <w:r>
          <w:fldChar w:fldCharType="end"/>
        </w:r>
      </w:hyperlink>
    </w:p>
    <w:p>
      <w:pPr>
        <w:pStyle w:val="TOC2"/>
        <w:tabs>
          <w:tab w:val="right" w:leader="dot" w:pos="8306"/>
        </w:tabs>
      </w:pPr>
      <w:hyperlink w:anchor="_Toc4179" w:history="1">
        <w:r>
          <w:rPr>
            <w:rFonts w:ascii="仿宋" w:eastAsia="仿宋" w:hAnsi="仿宋" w:cs="仿宋" w:hint="eastAsia"/>
            <w:lang w:eastAsia="zh-CN"/>
          </w:rPr>
          <w:t>(四)、离岸金融项目建设对区域经济的影响</w:t>
        </w:r>
        <w:r>
          <w:tab/>
        </w:r>
        <w:r>
          <w:fldChar w:fldCharType="begin"/>
        </w:r>
        <w:r>
          <w:instrText xml:space="preserve"> PAGEREF _Toc4179 \h </w:instrText>
        </w:r>
        <w:r>
          <w:fldChar w:fldCharType="separate"/>
        </w:r>
        <w:r>
          <w:t>41</w:t>
        </w:r>
        <w:r>
          <w:fldChar w:fldCharType="end"/>
        </w:r>
      </w:hyperlink>
    </w:p>
    <w:p>
      <w:pPr>
        <w:pStyle w:val="TOC2"/>
        <w:tabs>
          <w:tab w:val="right" w:leader="dot" w:pos="8306"/>
        </w:tabs>
      </w:pPr>
      <w:hyperlink w:anchor="_Toc32102" w:history="1">
        <w:r>
          <w:rPr>
            <w:rFonts w:ascii="仿宋" w:eastAsia="仿宋" w:hAnsi="仿宋" w:cs="仿宋" w:hint="eastAsia"/>
            <w:lang w:eastAsia="zh-CN"/>
          </w:rPr>
          <w:t>(五)、废弃物处理</w:t>
        </w:r>
        <w:r>
          <w:tab/>
        </w:r>
        <w:r>
          <w:fldChar w:fldCharType="begin"/>
        </w:r>
        <w:r>
          <w:instrText xml:space="preserve"> PAGEREF _Toc32102 \h </w:instrText>
        </w:r>
        <w:r>
          <w:fldChar w:fldCharType="separate"/>
        </w:r>
        <w:r>
          <w:t>43</w:t>
        </w:r>
        <w:r>
          <w:fldChar w:fldCharType="end"/>
        </w:r>
      </w:hyperlink>
    </w:p>
    <w:p>
      <w:pPr>
        <w:pStyle w:val="TOC2"/>
        <w:tabs>
          <w:tab w:val="right" w:leader="dot" w:pos="8306"/>
        </w:tabs>
      </w:pPr>
      <w:hyperlink w:anchor="_Toc12355" w:history="1">
        <w:r>
          <w:rPr>
            <w:rFonts w:ascii="仿宋" w:eastAsia="仿宋" w:hAnsi="仿宋" w:cs="仿宋" w:hint="eastAsia"/>
            <w:lang w:eastAsia="zh-CN"/>
          </w:rPr>
          <w:t>(六)、特殊环境影响分析</w:t>
        </w:r>
        <w:r>
          <w:tab/>
        </w:r>
        <w:r>
          <w:fldChar w:fldCharType="begin"/>
        </w:r>
        <w:r>
          <w:instrText xml:space="preserve"> PAGEREF _Toc12355 \h </w:instrText>
        </w:r>
        <w:r>
          <w:fldChar w:fldCharType="separate"/>
        </w:r>
        <w:r>
          <w:t>44</w:t>
        </w:r>
        <w:r>
          <w:fldChar w:fldCharType="end"/>
        </w:r>
      </w:hyperlink>
    </w:p>
    <w:p>
      <w:pPr>
        <w:pStyle w:val="TOC2"/>
        <w:tabs>
          <w:tab w:val="right" w:leader="dot" w:pos="8306"/>
        </w:tabs>
      </w:pPr>
      <w:hyperlink w:anchor="_Toc348" w:history="1">
        <w:r>
          <w:rPr>
            <w:rFonts w:ascii="仿宋" w:eastAsia="仿宋" w:hAnsi="仿宋" w:cs="仿宋" w:hint="eastAsia"/>
            <w:lang w:eastAsia="zh-CN"/>
          </w:rPr>
          <w:t>(七)、清洁生产</w:t>
        </w:r>
        <w:r>
          <w:tab/>
        </w:r>
        <w:r>
          <w:fldChar w:fldCharType="begin"/>
        </w:r>
        <w:r>
          <w:instrText xml:space="preserve"> PAGEREF _Toc348 \h </w:instrText>
        </w:r>
        <w:r>
          <w:fldChar w:fldCharType="separate"/>
        </w:r>
        <w:r>
          <w:t>45</w:t>
        </w:r>
        <w:r>
          <w:fldChar w:fldCharType="end"/>
        </w:r>
      </w:hyperlink>
    </w:p>
    <w:p>
      <w:pPr>
        <w:pStyle w:val="TOC2"/>
        <w:tabs>
          <w:tab w:val="right" w:leader="dot" w:pos="8306"/>
        </w:tabs>
      </w:pPr>
      <w:hyperlink w:anchor="_Toc2353" w:history="1">
        <w:r>
          <w:rPr>
            <w:rFonts w:ascii="仿宋" w:eastAsia="仿宋" w:hAnsi="仿宋" w:cs="仿宋" w:hint="eastAsia"/>
            <w:lang w:eastAsia="zh-CN"/>
          </w:rPr>
          <w:t>(八)、环境保护综合评价</w:t>
        </w:r>
        <w:r>
          <w:tab/>
        </w:r>
        <w:r>
          <w:fldChar w:fldCharType="begin"/>
        </w:r>
        <w:r>
          <w:instrText xml:space="preserve"> PAGEREF _Toc2353 \h </w:instrText>
        </w:r>
        <w:r>
          <w:fldChar w:fldCharType="separate"/>
        </w:r>
        <w:r>
          <w:t>46</w:t>
        </w:r>
        <w:r>
          <w:fldChar w:fldCharType="end"/>
        </w:r>
      </w:hyperlink>
    </w:p>
    <w:p>
      <w:pPr>
        <w:pStyle w:val="TOC1"/>
        <w:tabs>
          <w:tab w:val="right" w:leader="dot" w:pos="8306"/>
        </w:tabs>
      </w:pPr>
      <w:hyperlink w:anchor="_Toc6084" w:history="1">
        <w:r>
          <w:rPr>
            <w:rFonts w:ascii="仿宋" w:eastAsia="仿宋" w:hAnsi="仿宋" w:cs="仿宋" w:hint="eastAsia"/>
            <w:lang w:eastAsia="zh-CN"/>
          </w:rPr>
          <w:t>十一、离岸金融项目计划安排</w:t>
        </w:r>
        <w:r>
          <w:tab/>
        </w:r>
        <w:r>
          <w:fldChar w:fldCharType="begin"/>
        </w:r>
        <w:r>
          <w:instrText xml:space="preserve"> PAGEREF _Toc6084 \h </w:instrText>
        </w:r>
        <w:r>
          <w:fldChar w:fldCharType="separate"/>
        </w:r>
        <w:r>
          <w:t>48</w:t>
        </w:r>
        <w:r>
          <w:fldChar w:fldCharType="end"/>
        </w:r>
      </w:hyperlink>
    </w:p>
    <w:p>
      <w:pPr>
        <w:pStyle w:val="TOC2"/>
        <w:tabs>
          <w:tab w:val="right" w:leader="dot" w:pos="8306"/>
        </w:tabs>
      </w:pPr>
      <w:hyperlink w:anchor="_Toc29571" w:history="1">
        <w:r>
          <w:rPr>
            <w:rFonts w:ascii="仿宋" w:eastAsia="仿宋" w:hAnsi="仿宋" w:cs="仿宋" w:hint="eastAsia"/>
            <w:lang w:eastAsia="zh-CN"/>
          </w:rPr>
          <w:t>(一)、建设周期</w:t>
        </w:r>
        <w:r>
          <w:tab/>
        </w:r>
        <w:r>
          <w:fldChar w:fldCharType="begin"/>
        </w:r>
        <w:r>
          <w:instrText xml:space="preserve"> PAGEREF _Toc29571 \h </w:instrText>
        </w:r>
        <w:r>
          <w:fldChar w:fldCharType="separate"/>
        </w:r>
        <w:r>
          <w:t>48</w:t>
        </w:r>
        <w:r>
          <w:fldChar w:fldCharType="end"/>
        </w:r>
      </w:hyperlink>
    </w:p>
    <w:p>
      <w:pPr>
        <w:pStyle w:val="TOC2"/>
        <w:tabs>
          <w:tab w:val="right" w:leader="dot" w:pos="8306"/>
        </w:tabs>
      </w:pPr>
      <w:hyperlink w:anchor="_Toc7375" w:history="1">
        <w:r>
          <w:rPr>
            <w:rFonts w:ascii="仿宋" w:eastAsia="仿宋" w:hAnsi="仿宋" w:cs="仿宋" w:hint="eastAsia"/>
            <w:lang w:eastAsia="zh-CN"/>
          </w:rPr>
          <w:t>(二)、建设进度</w:t>
        </w:r>
        <w:r>
          <w:tab/>
        </w:r>
        <w:r>
          <w:fldChar w:fldCharType="begin"/>
        </w:r>
        <w:r>
          <w:instrText xml:space="preserve"> PAGEREF _Toc7375 \h </w:instrText>
        </w:r>
        <w:r>
          <w:fldChar w:fldCharType="separate"/>
        </w:r>
        <w:r>
          <w:t>48</w:t>
        </w:r>
        <w:r>
          <w:fldChar w:fldCharType="end"/>
        </w:r>
      </w:hyperlink>
    </w:p>
    <w:p>
      <w:pPr>
        <w:pStyle w:val="TOC2"/>
        <w:tabs>
          <w:tab w:val="right" w:leader="dot" w:pos="8306"/>
        </w:tabs>
      </w:pPr>
      <w:hyperlink w:anchor="_Toc12930" w:history="1">
        <w:r>
          <w:rPr>
            <w:rFonts w:ascii="仿宋" w:eastAsia="仿宋" w:hAnsi="仿宋" w:cs="仿宋" w:hint="eastAsia"/>
            <w:lang w:eastAsia="zh-CN"/>
          </w:rPr>
          <w:t>(三)、进度安排注意事项</w:t>
        </w:r>
        <w:r>
          <w:tab/>
        </w:r>
        <w:r>
          <w:fldChar w:fldCharType="begin"/>
        </w:r>
        <w:r>
          <w:instrText xml:space="preserve"> PAGEREF _Toc12930 \h </w:instrText>
        </w:r>
        <w:r>
          <w:fldChar w:fldCharType="separate"/>
        </w:r>
        <w:r>
          <w:t>49</w:t>
        </w:r>
        <w:r>
          <w:fldChar w:fldCharType="end"/>
        </w:r>
      </w:hyperlink>
    </w:p>
    <w:p>
      <w:pPr>
        <w:pStyle w:val="TOC2"/>
        <w:tabs>
          <w:tab w:val="right" w:leader="dot" w:pos="8306"/>
        </w:tabs>
      </w:pPr>
      <w:hyperlink w:anchor="_Toc10003" w:history="1">
        <w:r>
          <w:rPr>
            <w:rFonts w:ascii="仿宋" w:eastAsia="仿宋" w:hAnsi="仿宋" w:cs="仿宋" w:hint="eastAsia"/>
            <w:lang w:eastAsia="zh-CN"/>
          </w:rPr>
          <w:t>(四)、人力资源配置</w:t>
        </w:r>
        <w:r>
          <w:tab/>
        </w:r>
        <w:r>
          <w:fldChar w:fldCharType="begin"/>
        </w:r>
        <w:r>
          <w:instrText xml:space="preserve"> PAGEREF _Toc10003 \h </w:instrText>
        </w:r>
        <w:r>
          <w:fldChar w:fldCharType="separate"/>
        </w:r>
        <w:r>
          <w:t>51</w:t>
        </w:r>
        <w:r>
          <w:fldChar w:fldCharType="end"/>
        </w:r>
      </w:hyperlink>
    </w:p>
    <w:p>
      <w:pPr>
        <w:pStyle w:val="TOC1"/>
        <w:tabs>
          <w:tab w:val="right" w:leader="dot" w:pos="8306"/>
        </w:tabs>
      </w:pPr>
      <w:hyperlink w:anchor="_Toc10519" w:history="1">
        <w:r>
          <w:rPr>
            <w:rFonts w:ascii="仿宋" w:eastAsia="仿宋" w:hAnsi="仿宋" w:cs="仿宋" w:hint="eastAsia"/>
            <w:lang w:eastAsia="zh-CN"/>
          </w:rPr>
          <w:t>十二、离岸金融项目经营效益</w:t>
        </w:r>
        <w:r>
          <w:tab/>
        </w:r>
        <w:r>
          <w:fldChar w:fldCharType="begin"/>
        </w:r>
        <w:r>
          <w:instrText xml:space="preserve"> PAGEREF _Toc10519 \h </w:instrText>
        </w:r>
        <w:r>
          <w:fldChar w:fldCharType="separate"/>
        </w:r>
        <w:r>
          <w:t>52</w:t>
        </w:r>
        <w:r>
          <w:fldChar w:fldCharType="end"/>
        </w:r>
      </w:hyperlink>
    </w:p>
    <w:p>
      <w:pPr>
        <w:pStyle w:val="TOC2"/>
        <w:tabs>
          <w:tab w:val="right" w:leader="dot" w:pos="8306"/>
        </w:tabs>
      </w:pPr>
      <w:hyperlink w:anchor="_Toc16853" w:history="1">
        <w:r>
          <w:rPr>
            <w:rFonts w:ascii="仿宋" w:eastAsia="仿宋" w:hAnsi="仿宋" w:cs="仿宋" w:hint="eastAsia"/>
            <w:lang w:eastAsia="zh-CN"/>
          </w:rPr>
          <w:t>(一)、经济评价财务测算</w:t>
        </w:r>
        <w:r>
          <w:tab/>
        </w:r>
        <w:r>
          <w:fldChar w:fldCharType="begin"/>
        </w:r>
        <w:r>
          <w:instrText xml:space="preserve"> PAGEREF _Toc16853 \h </w:instrText>
        </w:r>
        <w:r>
          <w:fldChar w:fldCharType="separate"/>
        </w:r>
        <w:r>
          <w:t>52</w:t>
        </w:r>
        <w:r>
          <w:fldChar w:fldCharType="end"/>
        </w:r>
      </w:hyperlink>
    </w:p>
    <w:p>
      <w:pPr>
        <w:pStyle w:val="TOC2"/>
        <w:tabs>
          <w:tab w:val="right" w:leader="dot" w:pos="8306"/>
        </w:tabs>
      </w:pPr>
      <w:hyperlink w:anchor="_Toc8553" w:history="1">
        <w:r>
          <w:rPr>
            <w:rFonts w:ascii="仿宋" w:eastAsia="仿宋" w:hAnsi="仿宋" w:cs="仿宋" w:hint="eastAsia"/>
            <w:lang w:eastAsia="zh-CN"/>
          </w:rPr>
          <w:t>(二)、离岸金融项目盈利能力分析</w:t>
        </w:r>
        <w:r>
          <w:tab/>
        </w:r>
        <w:r>
          <w:fldChar w:fldCharType="begin"/>
        </w:r>
        <w:r>
          <w:instrText xml:space="preserve"> PAGEREF _Toc8553 \h </w:instrText>
        </w:r>
        <w:r>
          <w:fldChar w:fldCharType="separate"/>
        </w:r>
        <w:r>
          <w:t>53</w:t>
        </w:r>
        <w:r>
          <w:fldChar w:fldCharType="end"/>
        </w:r>
      </w:hyperlink>
    </w:p>
    <w:p>
      <w:pPr>
        <w:pStyle w:val="TOC1"/>
        <w:tabs>
          <w:tab w:val="right" w:leader="dot" w:pos="8306"/>
        </w:tabs>
      </w:pPr>
      <w:hyperlink w:anchor="_Toc12982" w:history="1">
        <w:r>
          <w:rPr>
            <w:rFonts w:ascii="仿宋" w:eastAsia="仿宋" w:hAnsi="仿宋" w:cs="仿宋" w:hint="eastAsia"/>
            <w:lang w:eastAsia="zh-CN"/>
          </w:rPr>
          <w:t>十三、离岸金融项目治理与监督</w:t>
        </w:r>
        <w:r>
          <w:tab/>
        </w:r>
        <w:r>
          <w:fldChar w:fldCharType="begin"/>
        </w:r>
        <w:r>
          <w:instrText xml:space="preserve"> PAGEREF _Toc12982 \h </w:instrText>
        </w:r>
        <w:r>
          <w:fldChar w:fldCharType="separate"/>
        </w:r>
        <w:r>
          <w:t>54</w:t>
        </w:r>
        <w:r>
          <w:fldChar w:fldCharType="end"/>
        </w:r>
      </w:hyperlink>
    </w:p>
    <w:p>
      <w:pPr>
        <w:pStyle w:val="TOC2"/>
        <w:tabs>
          <w:tab w:val="right" w:leader="dot" w:pos="8306"/>
        </w:tabs>
      </w:pPr>
      <w:hyperlink w:anchor="_Toc9824" w:history="1">
        <w:r>
          <w:rPr>
            <w:rFonts w:ascii="仿宋" w:eastAsia="仿宋" w:hAnsi="仿宋" w:cs="仿宋" w:hint="eastAsia"/>
            <w:lang w:eastAsia="zh-CN"/>
          </w:rPr>
          <w:t>(一)、离岸金融项目治理结构</w:t>
        </w:r>
        <w:r>
          <w:tab/>
        </w:r>
        <w:r>
          <w:fldChar w:fldCharType="begin"/>
        </w:r>
        <w:r>
          <w:instrText xml:space="preserve"> PAGEREF _Toc9824 \h </w:instrText>
        </w:r>
        <w:r>
          <w:fldChar w:fldCharType="separate"/>
        </w:r>
        <w:r>
          <w:t>54</w:t>
        </w:r>
        <w:r>
          <w:fldChar w:fldCharType="end"/>
        </w:r>
      </w:hyperlink>
    </w:p>
    <w:p>
      <w:pPr>
        <w:pStyle w:val="TOC2"/>
        <w:tabs>
          <w:tab w:val="right" w:leader="dot" w:pos="8306"/>
        </w:tabs>
      </w:pPr>
      <w:hyperlink w:anchor="_Toc28063" w:history="1">
        <w:r>
          <w:rPr>
            <w:rFonts w:ascii="仿宋" w:eastAsia="仿宋" w:hAnsi="仿宋" w:cs="仿宋" w:hint="eastAsia"/>
            <w:lang w:eastAsia="zh-CN"/>
          </w:rPr>
          <w:t>(二)、监督与审计</w:t>
        </w:r>
        <w:r>
          <w:tab/>
        </w:r>
        <w:r>
          <w:fldChar w:fldCharType="begin"/>
        </w:r>
        <w:r>
          <w:instrText xml:space="preserve"> PAGEREF _Toc28063 \h </w:instrText>
        </w:r>
        <w:r>
          <w:fldChar w:fldCharType="separate"/>
        </w:r>
        <w:r>
          <w:t>55</w:t>
        </w:r>
        <w:r>
          <w:fldChar w:fldCharType="end"/>
        </w:r>
      </w:hyperlink>
    </w:p>
    <w:p>
      <w:pPr>
        <w:pStyle w:val="TOC1"/>
        <w:tabs>
          <w:tab w:val="right" w:leader="dot" w:pos="8306"/>
        </w:tabs>
      </w:pPr>
      <w:hyperlink w:anchor="_Toc9822" w:history="1">
        <w:r>
          <w:rPr>
            <w:rFonts w:ascii="仿宋" w:eastAsia="仿宋" w:hAnsi="仿宋" w:cs="仿宋" w:hint="eastAsia"/>
            <w:lang w:eastAsia="zh-CN"/>
          </w:rPr>
          <w:t>十四、离岸金融项目变更管理</w:t>
        </w:r>
        <w:r>
          <w:tab/>
        </w:r>
        <w:r>
          <w:fldChar w:fldCharType="begin"/>
        </w:r>
        <w:r>
          <w:instrText xml:space="preserve"> PAGEREF _Toc9822 \h </w:instrText>
        </w:r>
        <w:r>
          <w:fldChar w:fldCharType="separate"/>
        </w:r>
        <w:r>
          <w:t>57</w:t>
        </w:r>
        <w:r>
          <w:fldChar w:fldCharType="end"/>
        </w:r>
      </w:hyperlink>
    </w:p>
    <w:p>
      <w:pPr>
        <w:pStyle w:val="TOC2"/>
        <w:tabs>
          <w:tab w:val="right" w:leader="dot" w:pos="8306"/>
        </w:tabs>
      </w:pPr>
      <w:hyperlink w:anchor="_Toc12569" w:history="1">
        <w:r>
          <w:rPr>
            <w:rFonts w:ascii="仿宋" w:eastAsia="仿宋" w:hAnsi="仿宋" w:cs="仿宋" w:hint="eastAsia"/>
            <w:lang w:eastAsia="zh-CN"/>
          </w:rPr>
          <w:t>(一)、变更申请与评估</w:t>
        </w:r>
        <w:r>
          <w:tab/>
        </w:r>
        <w:r>
          <w:fldChar w:fldCharType="begin"/>
        </w:r>
        <w:r>
          <w:instrText xml:space="preserve"> PAGEREF _Toc12569 \h </w:instrText>
        </w:r>
        <w:r>
          <w:fldChar w:fldCharType="separate"/>
        </w:r>
        <w:r>
          <w:t>57</w:t>
        </w:r>
        <w:r>
          <w:fldChar w:fldCharType="end"/>
        </w:r>
      </w:hyperlink>
    </w:p>
    <w:p>
      <w:pPr>
        <w:pStyle w:val="TOC2"/>
        <w:tabs>
          <w:tab w:val="right" w:leader="dot" w:pos="8306"/>
        </w:tabs>
      </w:pPr>
      <w:hyperlink w:anchor="_Toc4274" w:history="1">
        <w:r>
          <w:rPr>
            <w:rFonts w:ascii="仿宋" w:eastAsia="仿宋" w:hAnsi="仿宋" w:cs="仿宋" w:hint="eastAsia"/>
            <w:lang w:eastAsia="zh-CN"/>
          </w:rPr>
          <w:t>(二)、变更实施与控制</w:t>
        </w:r>
        <w:r>
          <w:tab/>
        </w:r>
        <w:r>
          <w:fldChar w:fldCharType="begin"/>
        </w:r>
        <w:r>
          <w:instrText xml:space="preserve"> PAGEREF _Toc4274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236"/>
      <w:r>
        <w:rPr>
          <w:rFonts w:ascii="仿宋" w:eastAsia="仿宋" w:hAnsi="仿宋" w:cs="仿宋" w:hint="eastAsia"/>
          <w:sz w:val="28"/>
          <w:lang w:eastAsia="zh-CN"/>
        </w:rPr>
        <w:t>一、离岸金融项目文档管理</w:t>
      </w:r>
      <w:bookmarkEnd w:id="2"/>
    </w:p>
    <w:p>
      <w:pPr>
        <w:pStyle w:val="Heading2"/>
        <w:rPr>
          <w:rFonts w:ascii="仿宋" w:eastAsia="仿宋" w:hAnsi="仿宋" w:cs="仿宋" w:hint="eastAsia"/>
          <w:lang w:eastAsia="zh-CN"/>
        </w:rPr>
      </w:pPr>
      <w:bookmarkStart w:id="3" w:name="_Toc1294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离岸金融项目高度重视文档的质量和准确性，以支持离岸金融项目的各项活动和决策。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文档的编制始于离岸金融项目计划的初期，我们制定了详细的文档编制计划，明确了每个文档的内容、格式和编写责任人。在离岸金融项目启动阶段，我们首先编制了离岸金融项目章程，明确定义了离岸金融项目的目标、范围、风险等关键要素。随后，离岸金融项目团队根据计划陆续编制了需求文档、设计文档、测试文档等各类文档，确保离岸金融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离岸金融项目管理中的重要环节，旨在确保离岸金融项目文档符合质量标准和离岸金融项目需求。在离岸金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除了内部审查，我们还进行了外部审查，邀请离岸金融项目相关利益方和专业领域的专家对文档进行独立审查。这有助于获取更全面、客观的反馈，确保离岸金融项目文档不仅符合内部标准，也满足外部需求。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离岸金融项目在文档编制与审查方面建立了严格的管理机制，通过规范的流程和多维度的审查，确保离岸金融项目文档的质量、准确性和可靠性，为离岸金融项目的顺利推进提供了有力支持。</w:t>
      </w:r>
    </w:p>
    <w:p>
      <w:pPr>
        <w:pStyle w:val="Heading2"/>
        <w:ind w:firstLine="560" w:firstLineChars="200"/>
        <w:rPr>
          <w:rFonts w:ascii="仿宋" w:eastAsia="仿宋" w:hAnsi="仿宋" w:cs="仿宋" w:hint="eastAsia"/>
          <w:sz w:val="28"/>
          <w:lang w:eastAsia="zh-CN"/>
        </w:rPr>
      </w:pPr>
      <w:bookmarkStart w:id="4" w:name="_Toc2841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在离岸金融项目中，我们致力于优化文档发布与分发过程，以确保信息的高效传递和团队间协作的顺畅进行。以下是我们采取的关键优化策略：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我们通过多渠道发布文档，包括电子邮件、离岸金融项目管理平台、内部网站等，以满足不同团队成员的偏好和需求。多渠道发布确保了信息的全面覆盖。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我们采用了精细的权限控制，确保只有授权人员可以访问敏感信息。这种安全措施保护了离岸金融项目文档的机密性，防止了未经授权的信息泄露。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55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文档存档与归档是离岸金融项目生命周期中一个至关重要的环节，直接关系到离岸金融项目信息的长期保存和历史记录的完整性。在离岸金融项目中，我们实施了一系列有效的文档存档与归档管理策略：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17"/>
      <w:r>
        <w:rPr>
          <w:rFonts w:ascii="仿宋" w:eastAsia="仿宋" w:hAnsi="仿宋" w:cs="仿宋" w:hint="eastAsia"/>
          <w:sz w:val="28"/>
          <w:lang w:eastAsia="zh-CN"/>
        </w:rPr>
        <w:t>二、离岸金融项目建设单位说明</w:t>
      </w:r>
      <w:bookmarkEnd w:id="6"/>
    </w:p>
    <w:p>
      <w:pPr>
        <w:pStyle w:val="Heading2"/>
        <w:rPr>
          <w:rFonts w:ascii="仿宋" w:eastAsia="仿宋" w:hAnsi="仿宋" w:cs="仿宋" w:hint="eastAsia"/>
          <w:lang w:eastAsia="zh-CN"/>
        </w:rPr>
      </w:pPr>
      <w:bookmarkStart w:id="7" w:name="_Toc9537"/>
      <w:r>
        <w:rPr>
          <w:rFonts w:ascii="仿宋" w:eastAsia="仿宋" w:hAnsi="仿宋" w:cs="仿宋" w:hint="eastAsia"/>
          <w:lang w:eastAsia="zh-CN"/>
        </w:rPr>
        <w:t>(一)、离岸金融项目承办单位基本情况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0161"/>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离岸金融项目承办单位的XXXX，我们着眼于实现可持续的经济效益。通过技术创新和解决方案的提供，公司预计在离岸金融项目执行期间将获得可观的收入增长。这一收入来源主要包括离岸金融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同时，我们注重成本控制和效率提升，以确保离岸金融项目的可持续盈利。透过精细的管理和资源优化，公司期望实现离岸金融项目利润最大化。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将对离岸金融项目实施进行全面的投资评估，包括离岸金融项目启动阶段的资金投入和后续运营成本。通过对离岸金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离岸金融项目实施过程中具备足够的资金流动性，公司将进行详尽的现金流分析。这包括资金需求的合理预测、离岸金融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7912"/>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9339"/>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离岸金融项目的主要产品是XXXX，预计年产值为XXX万元。这一产品在市场中占据着重要的地位，其广泛的应用范围使得该离岸金融项目的市场前景非常广阔。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离岸金融项目的xxx产品作为重要的原材料之一，将在多个领域发挥关键作用。其在建筑、交通、能源等方面的广泛应用将为整个产业链提供强大的支持，形成产业协同效应。离岸金融项目的年产值XXX万XXX万XXX万万元不仅反映了其在市场上的巨大潜力，更预示着它对国民经济的积极贡献。这种关联度高、涉及面广的产业关系，使得该离岸金融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7822"/>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总征地面积为XXXX平方米，相当于约XX.XX亩，其中净用地面积为XXXX平方米，红线范围内相当于约XX.XX亩。这一用地规模充分考虑了离岸金融项目的建设需求，保障了离岸金融项目在合适的空间内得以充分发展。离岸金融项目规划的总建筑面积为XXXX平方米，其中主体工程建设占XXXX平方米，计容建筑面积达XXXX平方米。预计建筑工程的投资将达到XXXX万元，为离岸金融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计划购置的设备共计XXXX台（套），设备购置费用为XXXX万元。这一设备购置计划充分考虑到离岸金融项目的生产需求和技术要求，确保了离岸金融项目在生产运营中具备先进的技术装备和高效的生产能力。设备的合理配置将为离岸金融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计划总投资为XXXX万元，预计年实现营业收入为XXXX万元。这一产能规模的设定旨在确保离岸金融项目能够在投资与回报之间取得平衡，实现长期可持续的发展。离岸金融项目的总投资充分考虑到各个方面的需求，包括用地建设、设备购置等多个环节，以确保离岸金融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31585"/>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822"/>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的技术管理特点体现在其创新导向。通过引入最先进的技术趋势和解决方案，离岸金融项目致力于提升科技含量、提高质量和效率水平。这意味着我们将采用最新的工具和方法，确保离岸金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离岸金融项目技术管理的显著特征。通过整合不同领域的技术资源，我们实现了跨学科的协同工作。这有助于优化技术架构，提高整体效能。此外，整合性策略还促进了不同技术团队之间的紧密沟通和高效合作，确保离岸金融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离岸金融项目所采用的技术。通过不断优化技术方案，离岸金融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离岸金融项目团队将在离岸金融项目初期识别可能的技术风险，并采取相应的预防和应对措施。通过建立健全的风险评估机制，离岸金融项目能够在实施过程中及时发现并解决潜在的技术问题，保障离岸金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离岸金融项目中，技术将成为离岸金融项目成功的有力支持。这一深度剖析揭示了技术管理在离岸金融项目实施中的关键作用，为离岸金融项目的技术基础奠定了坚实的基础。</w:t>
      </w:r>
    </w:p>
    <w:p>
      <w:pPr>
        <w:pStyle w:val="Heading2"/>
        <w:ind w:firstLine="560" w:firstLineChars="200"/>
        <w:rPr>
          <w:rFonts w:ascii="仿宋" w:eastAsia="仿宋" w:hAnsi="仿宋" w:cs="仿宋" w:hint="eastAsia"/>
          <w:sz w:val="28"/>
          <w:lang w:eastAsia="zh-CN"/>
        </w:rPr>
      </w:pPr>
      <w:bookmarkStart w:id="14" w:name="_Toc4057"/>
      <w:r>
        <w:rPr>
          <w:rFonts w:ascii="仿宋" w:eastAsia="仿宋" w:hAnsi="仿宋" w:cs="仿宋" w:hint="eastAsia"/>
          <w:sz w:val="28"/>
          <w:lang w:eastAsia="zh-CN"/>
        </w:rPr>
        <w:t>(二)、离岸金融项目工艺技术设计方案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离岸金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离岸金融项目将严格按照相关行业规范要求进行组织。通过有效控制产品质量，离岸金融项目将致力于为顾客提供优质的离岸金融项目产品和良好的服务。这体现了离岸金融项目对于生产活动合规性和质量标准的高度重视，为离岸金融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离岸金融项目注重生态效益和清洁生产原则。离岸金融项目建设将紧密结合地方特色经济发展，与社会经济发展规划和区域环境保护规划方案相协调一致。通过与当地区域自然生态系统的结合，离岸金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离岸金融项目产品具有多样化的客户需求和个性化的特点。因此，离岸金融项目产品规格品种多样，且单批生产数量较小。为满足这一特点，离岸金融项目承办单位将建设先进的柔性制造生产线。通过广泛应用柔性制造技术，离岸金融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离岸金融项目采用的技术具有较高的技术含量和自动化水平，处于国内先进水平。这一技术选用不仅体现了对生产效率、质量和环境友好性的高标准要求，同时为离岸金融项目的可持续发展奠定了坚实的基础。</w:t>
      </w:r>
    </w:p>
    <w:p>
      <w:pPr>
        <w:pStyle w:val="Heading2"/>
        <w:ind w:firstLine="560" w:firstLineChars="200"/>
        <w:rPr>
          <w:rFonts w:ascii="仿宋" w:eastAsia="仿宋" w:hAnsi="仿宋" w:cs="仿宋" w:hint="eastAsia"/>
          <w:sz w:val="28"/>
          <w:lang w:eastAsia="zh-CN"/>
        </w:rPr>
      </w:pPr>
      <w:bookmarkStart w:id="15" w:name="_Toc32186"/>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为确保离岸金融项目的高效生产和技术实施，我们制定了一套精心设计的设备选型方案，以满足离岸金融项目生产、质量和环保的要求。该方案的主要特点如下：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离岸金融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针对离岸金融项目产品的多样性和小批量生产的特点，我们将建设柔性制造生产线。通过在设备选型中考虑柔性制造技术，可以灵活应对不同产品规格和生产需求，实现生产线的高度灵活性和适应性。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4380"/>
      <w:r>
        <w:rPr>
          <w:rFonts w:ascii="仿宋" w:eastAsia="仿宋" w:hAnsi="仿宋" w:cs="仿宋" w:hint="eastAsia"/>
          <w:sz w:val="28"/>
          <w:lang w:eastAsia="zh-CN"/>
        </w:rPr>
        <w:t>五、离岸金融项目概论</w:t>
      </w:r>
      <w:bookmarkEnd w:id="16"/>
    </w:p>
    <w:p>
      <w:pPr>
        <w:pStyle w:val="Heading2"/>
        <w:rPr>
          <w:rFonts w:ascii="仿宋" w:eastAsia="仿宋" w:hAnsi="仿宋" w:cs="仿宋" w:hint="eastAsia"/>
          <w:lang w:eastAsia="zh-CN"/>
        </w:rPr>
      </w:pPr>
      <w:bookmarkStart w:id="17" w:name="_Toc32327"/>
      <w:r>
        <w:rPr>
          <w:rFonts w:ascii="仿宋" w:eastAsia="仿宋" w:hAnsi="仿宋" w:cs="仿宋" w:hint="eastAsia"/>
          <w:lang w:eastAsia="zh-CN"/>
        </w:rPr>
        <w:t>(一)、离岸金融项目概况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的起源追溯至对市场的深入洞察。市场的不断演变与变革为离岸金融项目提供了难得的机遇。当前市场存在的需求缺口和变革的大环境共同构成了离岸金融项目的背景。这个离岸金融项目旨在充分利用市场机遇，填补行业中尚未满足的需求，为客户提供全新的解决方案。市场的变革和需求的增长使得这个离岸金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离岸金融项目名称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正式命名为离岸金融。这个名称不仅仅是一个标识，更代表了离岸金融项目的核心理念和愿景。它蕴含着离岸金融项目所要解决问题的关键字，具有强烈的表达和辨识度，为离岸金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离岸金融项目目标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的核心目标是提供一种全新、高效的解决方案，满足客户日益增长的需求。离岸金融项目追求的不仅仅是满足市场需求，更是在市场中获得卓越的竞争优势。通过不断提升产品或服务的质量和创新水平，离岸金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离岸金融项目范围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全面涵盖了产品研发、制造、市场推广和售后服务，确保从产品设计到最终用户体验的全方位关注。这一全面的离岸金融项目范围是为了确保离岸金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离岸金融项目时间表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离岸金融项目计划在未来18个月内完成，包括研发、测试、市场试点和正式推出等不同阶段。这个时间表的合理设计是为了确保离岸金融项目各个阶段的顺利推进，以便按时交付高质量的成果。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离岸金融项目预算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离岸金融项目总预算估算为XX百万美元，主要分配在研发、市场推广、人员培训和运营等方面。这一充足的预算为离岸金融项目提供了充足的资源，确保离岸金融项目在各个方面都能取得优异的表现。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离岸金融项目风险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离岸金融项目可能面临的风险包括市场接受度低、技术难题、竞争激烈等。离岸金融项目团队已经制定了相应的风险应对计划，通过前瞻性的风险管理，确保离岸金融项目在面对不确定性时能够迅速做出应对。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离岸金融项目团队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离岸金融项目汇聚了一支经验丰富、多领域专业素养的核心团队，确保离岸金融项目在各个方面都能拥有高水平的执行力。团队的协同作战是离岸金融项目成功的关键因素之一。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离岸金融项目背景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离岸金融项目的背景根植于市场对更高效、创新产品的渴望，同时也受到科技发展对行业格局的深刻改变的影响。这为离岸金融项目提供了广阔的发展空间和市场需求。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离岸金融项目现状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截至目前，离岸金融项目已完成市场调研和技术验证，取得了初步的成功。这为离岸金融项目在未来的发展奠定了坚实的基础，为更远大的目标打下了坚实的基石。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680"/>
      <w:r>
        <w:rPr>
          <w:rFonts w:ascii="仿宋" w:eastAsia="仿宋" w:hAnsi="仿宋" w:cs="仿宋" w:hint="eastAsia"/>
          <w:sz w:val="28"/>
          <w:lang w:eastAsia="zh-CN"/>
        </w:rPr>
        <w:t>(二)、离岸金融项目目标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keyword》离岸金融项目首要业务目标是在市场中占据有利地位，实现产品/服务的成功推广和销售。通过不断提升产品质量、创新性，离岸金融项目追求成为行业中的领导者，赢得更多客户的青睐。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在科技迅速发展的时代，离岸金融项目着眼于技术创新。通过持续的研发和技术升级，离岸金融项目旨在推出更具创新性的产品或服务，以满足市场对新鲜、先进解决方案的需求。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为了建立可持续的客户关系，离岸金融项目设定了客户满意度目标。通过提供卓越的产品质量和优质的客户服务，离岸金融项目追求赢得客户的信任和忠诚度，确保他们的满意度达到行业领先水平。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离岸金融项目注重社会责任和可持续发展。通过实施环保、社会责任离岸金融项目，离岸金融项目致力于在经济发展的同时保护环境，促进社会公平，实现可持续经营。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https://d.book118.com/367136166045006034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离岸金融项目计划设计方案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离岸金融项目计划设计方案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离岸金融项目计划设计方案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离岸金融项目计划设计方案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离岸金融项目计划设计方案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离岸金融项目计划设计方案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离岸金融项目计划设计方案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离岸金融项目计划设计方案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离岸金融项目计划设计方案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离岸金融项目计划设计方案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离岸金融项目计划设计方案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离岸金融项目计划设计方案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离岸金融项目计划设计方案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离岸金融项目计划设计方案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离岸金融项目计划设计方案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离岸金融项目计划设计方案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离岸金融项目计划设计方案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CF0F8F"/>
    <w:rsid w:val="51CF0F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7136166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2023-12-12T06:23:00Z</dcterms:created>
  <dcterms:modified xsi:type="dcterms:W3CDTF">2023-12-12T06:23:37Z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1D3AD9B16724401A8690D09C6F7A3B70_11</vt:lpwstr>
  </property>
  <property fmtid="{D5CDD505-2E9C-101B-9397-08002B2CF9AE}" pid="3" name="KSOProductBuildVer">
    <vt:lpwstr>2052-12.1.0.15990</vt:lpwstr>
  </property>
</Properties>
</file>