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2" w:history="1">
        <w:r>
          <w:rPr>
            <w:rFonts w:ascii="仿宋" w:eastAsia="仿宋" w:hAnsi="仿宋" w:cs="仿宋" w:hint="eastAsia"/>
            <w:lang w:eastAsia="zh-CN"/>
          </w:rPr>
          <w:t>前言</w:t>
        </w:r>
        <w:r>
          <w:tab/>
        </w:r>
        <w:r>
          <w:fldChar w:fldCharType="begin"/>
        </w:r>
        <w:r>
          <w:instrText xml:space="preserve"> PAGEREF _Toc7582 \h </w:instrText>
        </w:r>
        <w:r>
          <w:fldChar w:fldCharType="separate"/>
        </w:r>
        <w:r>
          <w:t>3</w:t>
        </w:r>
        <w:r>
          <w:fldChar w:fldCharType="end"/>
        </w:r>
      </w:hyperlink>
    </w:p>
    <w:p>
      <w:pPr>
        <w:pStyle w:val="TOC1"/>
        <w:tabs>
          <w:tab w:val="right" w:leader="dot" w:pos="8306"/>
        </w:tabs>
      </w:pPr>
      <w:hyperlink w:anchor="_Toc4959" w:history="1">
        <w:r>
          <w:rPr>
            <w:rFonts w:ascii="仿宋" w:eastAsia="仿宋" w:hAnsi="仿宋" w:cs="仿宋" w:hint="eastAsia"/>
            <w:lang w:eastAsia="zh-CN"/>
          </w:rPr>
          <w:t>一、日化项目土建工程</w:t>
        </w:r>
        <w:r>
          <w:tab/>
        </w:r>
        <w:r>
          <w:fldChar w:fldCharType="begin"/>
        </w:r>
        <w:r>
          <w:instrText xml:space="preserve"> PAGEREF _Toc4959 \h </w:instrText>
        </w:r>
        <w:r>
          <w:fldChar w:fldCharType="separate"/>
        </w:r>
        <w:r>
          <w:t>3</w:t>
        </w:r>
        <w:r>
          <w:fldChar w:fldCharType="end"/>
        </w:r>
      </w:hyperlink>
    </w:p>
    <w:p>
      <w:pPr>
        <w:pStyle w:val="TOC2"/>
        <w:tabs>
          <w:tab w:val="right" w:leader="dot" w:pos="8306"/>
        </w:tabs>
      </w:pPr>
      <w:hyperlink w:anchor="_Toc8003" w:history="1">
        <w:r>
          <w:rPr>
            <w:rFonts w:ascii="仿宋" w:eastAsia="仿宋" w:hAnsi="仿宋" w:cs="仿宋" w:hint="eastAsia"/>
            <w:lang w:eastAsia="zh-CN"/>
          </w:rPr>
          <w:t>(一)、建筑工程设计原则</w:t>
        </w:r>
        <w:r>
          <w:tab/>
        </w:r>
        <w:r>
          <w:fldChar w:fldCharType="begin"/>
        </w:r>
        <w:r>
          <w:instrText xml:space="preserve"> PAGEREF _Toc8003 \h </w:instrText>
        </w:r>
        <w:r>
          <w:fldChar w:fldCharType="separate"/>
        </w:r>
        <w:r>
          <w:t>3</w:t>
        </w:r>
        <w:r>
          <w:fldChar w:fldCharType="end"/>
        </w:r>
      </w:hyperlink>
    </w:p>
    <w:p>
      <w:pPr>
        <w:pStyle w:val="TOC2"/>
        <w:tabs>
          <w:tab w:val="right" w:leader="dot" w:pos="8306"/>
        </w:tabs>
      </w:pPr>
      <w:hyperlink w:anchor="_Toc8789" w:history="1">
        <w:r>
          <w:rPr>
            <w:rFonts w:ascii="仿宋" w:eastAsia="仿宋" w:hAnsi="仿宋" w:cs="仿宋" w:hint="eastAsia"/>
            <w:lang w:eastAsia="zh-CN"/>
          </w:rPr>
          <w:t>(二)、土建工程设计年限及安全等级</w:t>
        </w:r>
        <w:r>
          <w:tab/>
        </w:r>
        <w:r>
          <w:fldChar w:fldCharType="begin"/>
        </w:r>
        <w:r>
          <w:instrText xml:space="preserve"> PAGEREF _Toc8789 \h </w:instrText>
        </w:r>
        <w:r>
          <w:fldChar w:fldCharType="separate"/>
        </w:r>
        <w:r>
          <w:t>4</w:t>
        </w:r>
        <w:r>
          <w:fldChar w:fldCharType="end"/>
        </w:r>
      </w:hyperlink>
    </w:p>
    <w:p>
      <w:pPr>
        <w:pStyle w:val="TOC2"/>
        <w:tabs>
          <w:tab w:val="right" w:leader="dot" w:pos="8306"/>
        </w:tabs>
      </w:pPr>
      <w:hyperlink w:anchor="_Toc6738" w:history="1">
        <w:r>
          <w:rPr>
            <w:rFonts w:ascii="仿宋" w:eastAsia="仿宋" w:hAnsi="仿宋" w:cs="仿宋" w:hint="eastAsia"/>
            <w:lang w:eastAsia="zh-CN"/>
          </w:rPr>
          <w:t>(三)、建筑工程设计总体要求</w:t>
        </w:r>
        <w:r>
          <w:tab/>
        </w:r>
        <w:r>
          <w:fldChar w:fldCharType="begin"/>
        </w:r>
        <w:r>
          <w:instrText xml:space="preserve"> PAGEREF _Toc6738 \h </w:instrText>
        </w:r>
        <w:r>
          <w:fldChar w:fldCharType="separate"/>
        </w:r>
        <w:r>
          <w:t>5</w:t>
        </w:r>
        <w:r>
          <w:fldChar w:fldCharType="end"/>
        </w:r>
      </w:hyperlink>
    </w:p>
    <w:p>
      <w:pPr>
        <w:pStyle w:val="TOC2"/>
        <w:tabs>
          <w:tab w:val="right" w:leader="dot" w:pos="8306"/>
        </w:tabs>
      </w:pPr>
      <w:hyperlink w:anchor="_Toc3695" w:history="1">
        <w:r>
          <w:rPr>
            <w:rFonts w:ascii="仿宋" w:eastAsia="仿宋" w:hAnsi="仿宋" w:cs="仿宋" w:hint="eastAsia"/>
            <w:lang w:eastAsia="zh-CN"/>
          </w:rPr>
          <w:t>(四)、土建工程建设指标</w:t>
        </w:r>
        <w:r>
          <w:tab/>
        </w:r>
        <w:r>
          <w:fldChar w:fldCharType="begin"/>
        </w:r>
        <w:r>
          <w:instrText xml:space="preserve"> PAGEREF _Toc3695 \h </w:instrText>
        </w:r>
        <w:r>
          <w:fldChar w:fldCharType="separate"/>
        </w:r>
        <w:r>
          <w:t>6</w:t>
        </w:r>
        <w:r>
          <w:fldChar w:fldCharType="end"/>
        </w:r>
      </w:hyperlink>
    </w:p>
    <w:p>
      <w:pPr>
        <w:pStyle w:val="TOC1"/>
        <w:tabs>
          <w:tab w:val="right" w:leader="dot" w:pos="8306"/>
        </w:tabs>
      </w:pPr>
      <w:hyperlink w:anchor="_Toc16076" w:history="1">
        <w:r>
          <w:rPr>
            <w:rFonts w:ascii="仿宋" w:eastAsia="仿宋" w:hAnsi="仿宋" w:cs="仿宋" w:hint="eastAsia"/>
            <w:lang w:eastAsia="zh-CN"/>
          </w:rPr>
          <w:t>二、日化项目绩效评估</w:t>
        </w:r>
        <w:r>
          <w:tab/>
        </w:r>
        <w:r>
          <w:fldChar w:fldCharType="begin"/>
        </w:r>
        <w:r>
          <w:instrText xml:space="preserve"> PAGEREF _Toc16076 \h </w:instrText>
        </w:r>
        <w:r>
          <w:fldChar w:fldCharType="separate"/>
        </w:r>
        <w:r>
          <w:t>6</w:t>
        </w:r>
        <w:r>
          <w:fldChar w:fldCharType="end"/>
        </w:r>
      </w:hyperlink>
    </w:p>
    <w:p>
      <w:pPr>
        <w:pStyle w:val="TOC2"/>
        <w:tabs>
          <w:tab w:val="right" w:leader="dot" w:pos="8306"/>
        </w:tabs>
      </w:pPr>
      <w:hyperlink w:anchor="_Toc25798" w:history="1">
        <w:r>
          <w:rPr>
            <w:rFonts w:ascii="仿宋" w:eastAsia="仿宋" w:hAnsi="仿宋" w:cs="仿宋" w:hint="eastAsia"/>
            <w:lang w:eastAsia="zh-CN"/>
          </w:rPr>
          <w:t>(一)、绩效评估指标</w:t>
        </w:r>
        <w:r>
          <w:tab/>
        </w:r>
        <w:r>
          <w:fldChar w:fldCharType="begin"/>
        </w:r>
        <w:r>
          <w:instrText xml:space="preserve"> PAGEREF _Toc25798 \h </w:instrText>
        </w:r>
        <w:r>
          <w:fldChar w:fldCharType="separate"/>
        </w:r>
        <w:r>
          <w:t>6</w:t>
        </w:r>
        <w:r>
          <w:fldChar w:fldCharType="end"/>
        </w:r>
      </w:hyperlink>
    </w:p>
    <w:p>
      <w:pPr>
        <w:pStyle w:val="TOC2"/>
        <w:tabs>
          <w:tab w:val="right" w:leader="dot" w:pos="8306"/>
        </w:tabs>
      </w:pPr>
      <w:hyperlink w:anchor="_Toc30233" w:history="1">
        <w:r>
          <w:rPr>
            <w:rFonts w:ascii="仿宋" w:eastAsia="仿宋" w:hAnsi="仿宋" w:cs="仿宋" w:hint="eastAsia"/>
            <w:lang w:eastAsia="zh-CN"/>
          </w:rPr>
          <w:t>(二)、绩效评估方法</w:t>
        </w:r>
        <w:r>
          <w:tab/>
        </w:r>
        <w:r>
          <w:fldChar w:fldCharType="begin"/>
        </w:r>
        <w:r>
          <w:instrText xml:space="preserve"> PAGEREF _Toc30233 \h </w:instrText>
        </w:r>
        <w:r>
          <w:fldChar w:fldCharType="separate"/>
        </w:r>
        <w:r>
          <w:t>7</w:t>
        </w:r>
        <w:r>
          <w:fldChar w:fldCharType="end"/>
        </w:r>
      </w:hyperlink>
    </w:p>
    <w:p>
      <w:pPr>
        <w:pStyle w:val="TOC2"/>
        <w:tabs>
          <w:tab w:val="right" w:leader="dot" w:pos="8306"/>
        </w:tabs>
      </w:pPr>
      <w:hyperlink w:anchor="_Toc32521" w:history="1">
        <w:r>
          <w:rPr>
            <w:rFonts w:ascii="仿宋" w:eastAsia="仿宋" w:hAnsi="仿宋" w:cs="仿宋" w:hint="eastAsia"/>
            <w:lang w:eastAsia="zh-CN"/>
          </w:rPr>
          <w:t>(三)、绩效评估周期</w:t>
        </w:r>
        <w:r>
          <w:tab/>
        </w:r>
        <w:r>
          <w:fldChar w:fldCharType="begin"/>
        </w:r>
        <w:r>
          <w:instrText xml:space="preserve"> PAGEREF _Toc32521 \h </w:instrText>
        </w:r>
        <w:r>
          <w:fldChar w:fldCharType="separate"/>
        </w:r>
        <w:r>
          <w:t>8</w:t>
        </w:r>
        <w:r>
          <w:fldChar w:fldCharType="end"/>
        </w:r>
      </w:hyperlink>
    </w:p>
    <w:p>
      <w:pPr>
        <w:pStyle w:val="TOC1"/>
        <w:tabs>
          <w:tab w:val="right" w:leader="dot" w:pos="8306"/>
        </w:tabs>
      </w:pPr>
      <w:hyperlink w:anchor="_Toc6506" w:history="1">
        <w:r>
          <w:rPr>
            <w:rFonts w:ascii="仿宋" w:eastAsia="仿宋" w:hAnsi="仿宋" w:cs="仿宋" w:hint="eastAsia"/>
            <w:lang w:eastAsia="zh-CN"/>
          </w:rPr>
          <w:t>三、日化项目选址可行性分析</w:t>
        </w:r>
        <w:r>
          <w:tab/>
        </w:r>
        <w:r>
          <w:fldChar w:fldCharType="begin"/>
        </w:r>
        <w:r>
          <w:instrText xml:space="preserve"> PAGEREF _Toc6506 \h </w:instrText>
        </w:r>
        <w:r>
          <w:fldChar w:fldCharType="separate"/>
        </w:r>
        <w:r>
          <w:t>9</w:t>
        </w:r>
        <w:r>
          <w:fldChar w:fldCharType="end"/>
        </w:r>
      </w:hyperlink>
    </w:p>
    <w:p>
      <w:pPr>
        <w:pStyle w:val="TOC2"/>
        <w:tabs>
          <w:tab w:val="right" w:leader="dot" w:pos="8306"/>
        </w:tabs>
      </w:pPr>
      <w:hyperlink w:anchor="_Toc9956" w:history="1">
        <w:r>
          <w:rPr>
            <w:rFonts w:ascii="仿宋" w:eastAsia="仿宋" w:hAnsi="仿宋" w:cs="仿宋" w:hint="eastAsia"/>
            <w:lang w:eastAsia="zh-CN"/>
          </w:rPr>
          <w:t>(一)、日化项目选址</w:t>
        </w:r>
        <w:r>
          <w:tab/>
        </w:r>
        <w:r>
          <w:fldChar w:fldCharType="begin"/>
        </w:r>
        <w:r>
          <w:instrText xml:space="preserve"> PAGEREF _Toc9956 \h </w:instrText>
        </w:r>
        <w:r>
          <w:fldChar w:fldCharType="separate"/>
        </w:r>
        <w:r>
          <w:t>9</w:t>
        </w:r>
        <w:r>
          <w:fldChar w:fldCharType="end"/>
        </w:r>
      </w:hyperlink>
    </w:p>
    <w:p>
      <w:pPr>
        <w:pStyle w:val="TOC2"/>
        <w:tabs>
          <w:tab w:val="right" w:leader="dot" w:pos="8306"/>
        </w:tabs>
      </w:pPr>
      <w:hyperlink w:anchor="_Toc13331" w:history="1">
        <w:r>
          <w:rPr>
            <w:rFonts w:ascii="仿宋" w:eastAsia="仿宋" w:hAnsi="仿宋" w:cs="仿宋" w:hint="eastAsia"/>
            <w:lang w:eastAsia="zh-CN"/>
          </w:rPr>
          <w:t>(二)、用地控制指标</w:t>
        </w:r>
        <w:r>
          <w:tab/>
        </w:r>
        <w:r>
          <w:fldChar w:fldCharType="begin"/>
        </w:r>
        <w:r>
          <w:instrText xml:space="preserve"> PAGEREF _Toc13331 \h </w:instrText>
        </w:r>
        <w:r>
          <w:fldChar w:fldCharType="separate"/>
        </w:r>
        <w:r>
          <w:t>9</w:t>
        </w:r>
        <w:r>
          <w:fldChar w:fldCharType="end"/>
        </w:r>
      </w:hyperlink>
    </w:p>
    <w:p>
      <w:pPr>
        <w:pStyle w:val="TOC2"/>
        <w:tabs>
          <w:tab w:val="right" w:leader="dot" w:pos="8306"/>
        </w:tabs>
      </w:pPr>
      <w:hyperlink w:anchor="_Toc18786" w:history="1">
        <w:r>
          <w:rPr>
            <w:rFonts w:ascii="仿宋" w:eastAsia="仿宋" w:hAnsi="仿宋" w:cs="仿宋" w:hint="eastAsia"/>
            <w:lang w:eastAsia="zh-CN"/>
          </w:rPr>
          <w:t>(三)、节约用地措施</w:t>
        </w:r>
        <w:r>
          <w:tab/>
        </w:r>
        <w:r>
          <w:fldChar w:fldCharType="begin"/>
        </w:r>
        <w:r>
          <w:instrText xml:space="preserve"> PAGEREF _Toc18786 \h </w:instrText>
        </w:r>
        <w:r>
          <w:fldChar w:fldCharType="separate"/>
        </w:r>
        <w:r>
          <w:t>11</w:t>
        </w:r>
        <w:r>
          <w:fldChar w:fldCharType="end"/>
        </w:r>
      </w:hyperlink>
    </w:p>
    <w:p>
      <w:pPr>
        <w:pStyle w:val="TOC2"/>
        <w:tabs>
          <w:tab w:val="right" w:leader="dot" w:pos="8306"/>
        </w:tabs>
      </w:pPr>
      <w:hyperlink w:anchor="_Toc31182" w:history="1">
        <w:r>
          <w:rPr>
            <w:rFonts w:ascii="仿宋" w:eastAsia="仿宋" w:hAnsi="仿宋" w:cs="仿宋" w:hint="eastAsia"/>
            <w:lang w:eastAsia="zh-CN"/>
          </w:rPr>
          <w:t>(四)、总图布置方案</w:t>
        </w:r>
        <w:r>
          <w:tab/>
        </w:r>
        <w:r>
          <w:fldChar w:fldCharType="begin"/>
        </w:r>
        <w:r>
          <w:instrText xml:space="preserve"> PAGEREF _Toc31182 \h </w:instrText>
        </w:r>
        <w:r>
          <w:fldChar w:fldCharType="separate"/>
        </w:r>
        <w:r>
          <w:t>12</w:t>
        </w:r>
        <w:r>
          <w:fldChar w:fldCharType="end"/>
        </w:r>
      </w:hyperlink>
    </w:p>
    <w:p>
      <w:pPr>
        <w:pStyle w:val="TOC2"/>
        <w:tabs>
          <w:tab w:val="right" w:leader="dot" w:pos="8306"/>
        </w:tabs>
      </w:pPr>
      <w:hyperlink w:anchor="_Toc25265" w:history="1">
        <w:r>
          <w:rPr>
            <w:rFonts w:ascii="仿宋" w:eastAsia="仿宋" w:hAnsi="仿宋" w:cs="仿宋" w:hint="eastAsia"/>
            <w:lang w:eastAsia="zh-CN"/>
          </w:rPr>
          <w:t>(五)、选址综合评价</w:t>
        </w:r>
        <w:r>
          <w:tab/>
        </w:r>
        <w:r>
          <w:fldChar w:fldCharType="begin"/>
        </w:r>
        <w:r>
          <w:instrText xml:space="preserve"> PAGEREF _Toc25265 \h </w:instrText>
        </w:r>
        <w:r>
          <w:fldChar w:fldCharType="separate"/>
        </w:r>
        <w:r>
          <w:t>13</w:t>
        </w:r>
        <w:r>
          <w:fldChar w:fldCharType="end"/>
        </w:r>
      </w:hyperlink>
    </w:p>
    <w:p>
      <w:pPr>
        <w:pStyle w:val="TOC1"/>
        <w:tabs>
          <w:tab w:val="right" w:leader="dot" w:pos="8306"/>
        </w:tabs>
      </w:pPr>
      <w:hyperlink w:anchor="_Toc6152" w:history="1">
        <w:r>
          <w:rPr>
            <w:rFonts w:ascii="仿宋" w:eastAsia="仿宋" w:hAnsi="仿宋" w:cs="仿宋" w:hint="eastAsia"/>
            <w:lang w:eastAsia="zh-CN"/>
          </w:rPr>
          <w:t>四、日化项目危机管理</w:t>
        </w:r>
        <w:r>
          <w:tab/>
        </w:r>
        <w:r>
          <w:fldChar w:fldCharType="begin"/>
        </w:r>
        <w:r>
          <w:instrText xml:space="preserve"> PAGEREF _Toc6152 \h </w:instrText>
        </w:r>
        <w:r>
          <w:fldChar w:fldCharType="separate"/>
        </w:r>
        <w:r>
          <w:t>14</w:t>
        </w:r>
        <w:r>
          <w:fldChar w:fldCharType="end"/>
        </w:r>
      </w:hyperlink>
    </w:p>
    <w:p>
      <w:pPr>
        <w:pStyle w:val="TOC2"/>
        <w:tabs>
          <w:tab w:val="right" w:leader="dot" w:pos="8306"/>
        </w:tabs>
      </w:pPr>
      <w:hyperlink w:anchor="_Toc19630" w:history="1">
        <w:r>
          <w:rPr>
            <w:rFonts w:ascii="仿宋" w:eastAsia="仿宋" w:hAnsi="仿宋" w:cs="仿宋" w:hint="eastAsia"/>
            <w:lang w:eastAsia="zh-CN"/>
          </w:rPr>
          <w:t>(一)、危机预警与识别</w:t>
        </w:r>
        <w:r>
          <w:tab/>
        </w:r>
        <w:r>
          <w:fldChar w:fldCharType="begin"/>
        </w:r>
        <w:r>
          <w:instrText xml:space="preserve"> PAGEREF _Toc19630 \h </w:instrText>
        </w:r>
        <w:r>
          <w:fldChar w:fldCharType="separate"/>
        </w:r>
        <w:r>
          <w:t>14</w:t>
        </w:r>
        <w:r>
          <w:fldChar w:fldCharType="end"/>
        </w:r>
      </w:hyperlink>
    </w:p>
    <w:p>
      <w:pPr>
        <w:pStyle w:val="TOC2"/>
        <w:tabs>
          <w:tab w:val="right" w:leader="dot" w:pos="8306"/>
        </w:tabs>
      </w:pPr>
      <w:hyperlink w:anchor="_Toc682" w:history="1">
        <w:r>
          <w:rPr>
            <w:rFonts w:ascii="仿宋" w:eastAsia="仿宋" w:hAnsi="仿宋" w:cs="仿宋" w:hint="eastAsia"/>
            <w:lang w:eastAsia="zh-CN"/>
          </w:rPr>
          <w:t>(二)、危机应对与恢复</w:t>
        </w:r>
        <w:r>
          <w:tab/>
        </w:r>
        <w:r>
          <w:fldChar w:fldCharType="begin"/>
        </w:r>
        <w:r>
          <w:instrText xml:space="preserve"> PAGEREF _Toc682 \h </w:instrText>
        </w:r>
        <w:r>
          <w:fldChar w:fldCharType="separate"/>
        </w:r>
        <w:r>
          <w:t>15</w:t>
        </w:r>
        <w:r>
          <w:fldChar w:fldCharType="end"/>
        </w:r>
      </w:hyperlink>
    </w:p>
    <w:p>
      <w:pPr>
        <w:pStyle w:val="TOC1"/>
        <w:tabs>
          <w:tab w:val="right" w:leader="dot" w:pos="8306"/>
        </w:tabs>
      </w:pPr>
      <w:hyperlink w:anchor="_Toc12064" w:history="1">
        <w:r>
          <w:rPr>
            <w:rFonts w:ascii="仿宋" w:eastAsia="仿宋" w:hAnsi="仿宋" w:cs="仿宋" w:hint="eastAsia"/>
            <w:lang w:eastAsia="zh-CN"/>
          </w:rPr>
          <w:t>五、产品规划分析</w:t>
        </w:r>
        <w:r>
          <w:tab/>
        </w:r>
        <w:r>
          <w:fldChar w:fldCharType="begin"/>
        </w:r>
        <w:r>
          <w:instrText xml:space="preserve"> PAGEREF _Toc12064 \h </w:instrText>
        </w:r>
        <w:r>
          <w:fldChar w:fldCharType="separate"/>
        </w:r>
        <w:r>
          <w:t>17</w:t>
        </w:r>
        <w:r>
          <w:fldChar w:fldCharType="end"/>
        </w:r>
      </w:hyperlink>
    </w:p>
    <w:p>
      <w:pPr>
        <w:pStyle w:val="TOC2"/>
        <w:tabs>
          <w:tab w:val="right" w:leader="dot" w:pos="8306"/>
        </w:tabs>
      </w:pPr>
      <w:hyperlink w:anchor="_Toc8178" w:history="1">
        <w:r>
          <w:rPr>
            <w:rFonts w:ascii="仿宋" w:eastAsia="仿宋" w:hAnsi="仿宋" w:cs="仿宋" w:hint="eastAsia"/>
            <w:lang w:eastAsia="zh-CN"/>
          </w:rPr>
          <w:t>(一)、产品规划</w:t>
        </w:r>
        <w:r>
          <w:tab/>
        </w:r>
        <w:r>
          <w:fldChar w:fldCharType="begin"/>
        </w:r>
        <w:r>
          <w:instrText xml:space="preserve"> PAGEREF _Toc8178 \h </w:instrText>
        </w:r>
        <w:r>
          <w:fldChar w:fldCharType="separate"/>
        </w:r>
        <w:r>
          <w:t>17</w:t>
        </w:r>
        <w:r>
          <w:fldChar w:fldCharType="end"/>
        </w:r>
      </w:hyperlink>
    </w:p>
    <w:p>
      <w:pPr>
        <w:pStyle w:val="TOC2"/>
        <w:tabs>
          <w:tab w:val="right" w:leader="dot" w:pos="8306"/>
        </w:tabs>
      </w:pPr>
      <w:hyperlink w:anchor="_Toc1682" w:history="1">
        <w:r>
          <w:rPr>
            <w:rFonts w:ascii="仿宋" w:eastAsia="仿宋" w:hAnsi="仿宋" w:cs="仿宋" w:hint="eastAsia"/>
            <w:lang w:eastAsia="zh-CN"/>
          </w:rPr>
          <w:t>(二)、建设规模</w:t>
        </w:r>
        <w:r>
          <w:tab/>
        </w:r>
        <w:r>
          <w:fldChar w:fldCharType="begin"/>
        </w:r>
        <w:r>
          <w:instrText xml:space="preserve"> PAGEREF _Toc1682 \h </w:instrText>
        </w:r>
        <w:r>
          <w:fldChar w:fldCharType="separate"/>
        </w:r>
        <w:r>
          <w:t>17</w:t>
        </w:r>
        <w:r>
          <w:fldChar w:fldCharType="end"/>
        </w:r>
      </w:hyperlink>
    </w:p>
    <w:p>
      <w:pPr>
        <w:pStyle w:val="TOC1"/>
        <w:tabs>
          <w:tab w:val="right" w:leader="dot" w:pos="8306"/>
        </w:tabs>
      </w:pPr>
      <w:hyperlink w:anchor="_Toc5213" w:history="1">
        <w:r>
          <w:rPr>
            <w:rFonts w:ascii="仿宋" w:eastAsia="仿宋" w:hAnsi="仿宋" w:cs="仿宋" w:hint="eastAsia"/>
            <w:lang w:eastAsia="zh-CN"/>
          </w:rPr>
          <w:t>六、日化项目建设单位说明</w:t>
        </w:r>
        <w:r>
          <w:tab/>
        </w:r>
        <w:r>
          <w:fldChar w:fldCharType="begin"/>
        </w:r>
        <w:r>
          <w:instrText xml:space="preserve"> PAGEREF _Toc5213 \h </w:instrText>
        </w:r>
        <w:r>
          <w:fldChar w:fldCharType="separate"/>
        </w:r>
        <w:r>
          <w:t>19</w:t>
        </w:r>
        <w:r>
          <w:fldChar w:fldCharType="end"/>
        </w:r>
      </w:hyperlink>
    </w:p>
    <w:p>
      <w:pPr>
        <w:pStyle w:val="TOC2"/>
        <w:tabs>
          <w:tab w:val="right" w:leader="dot" w:pos="8306"/>
        </w:tabs>
      </w:pPr>
      <w:hyperlink w:anchor="_Toc7975" w:history="1">
        <w:r>
          <w:rPr>
            <w:rFonts w:ascii="仿宋" w:eastAsia="仿宋" w:hAnsi="仿宋" w:cs="仿宋" w:hint="eastAsia"/>
            <w:lang w:eastAsia="zh-CN"/>
          </w:rPr>
          <w:t>(一)、日化项目承办单位基本情况</w:t>
        </w:r>
        <w:r>
          <w:tab/>
        </w:r>
        <w:r>
          <w:fldChar w:fldCharType="begin"/>
        </w:r>
        <w:r>
          <w:instrText xml:space="preserve"> PAGEREF _Toc7975 \h </w:instrText>
        </w:r>
        <w:r>
          <w:fldChar w:fldCharType="separate"/>
        </w:r>
        <w:r>
          <w:t>19</w:t>
        </w:r>
        <w:r>
          <w:fldChar w:fldCharType="end"/>
        </w:r>
      </w:hyperlink>
    </w:p>
    <w:p>
      <w:pPr>
        <w:pStyle w:val="TOC2"/>
        <w:tabs>
          <w:tab w:val="right" w:leader="dot" w:pos="8306"/>
        </w:tabs>
      </w:pPr>
      <w:hyperlink w:anchor="_Toc14011" w:history="1">
        <w:r>
          <w:rPr>
            <w:rFonts w:ascii="仿宋" w:eastAsia="仿宋" w:hAnsi="仿宋" w:cs="仿宋" w:hint="eastAsia"/>
            <w:lang w:eastAsia="zh-CN"/>
          </w:rPr>
          <w:t>(二)、公司经济效益分析</w:t>
        </w:r>
        <w:r>
          <w:tab/>
        </w:r>
        <w:r>
          <w:fldChar w:fldCharType="begin"/>
        </w:r>
        <w:r>
          <w:instrText xml:space="preserve"> PAGEREF _Toc14011 \h </w:instrText>
        </w:r>
        <w:r>
          <w:fldChar w:fldCharType="separate"/>
        </w:r>
        <w:r>
          <w:t>19</w:t>
        </w:r>
        <w:r>
          <w:fldChar w:fldCharType="end"/>
        </w:r>
      </w:hyperlink>
    </w:p>
    <w:p>
      <w:pPr>
        <w:pStyle w:val="TOC1"/>
        <w:tabs>
          <w:tab w:val="right" w:leader="dot" w:pos="8306"/>
        </w:tabs>
      </w:pPr>
      <w:hyperlink w:anchor="_Toc2779" w:history="1">
        <w:r>
          <w:rPr>
            <w:rFonts w:ascii="仿宋" w:eastAsia="仿宋" w:hAnsi="仿宋" w:cs="仿宋" w:hint="eastAsia"/>
            <w:lang w:eastAsia="zh-CN"/>
          </w:rPr>
          <w:t>七、日化项目风险管理</w:t>
        </w:r>
        <w:r>
          <w:tab/>
        </w:r>
        <w:r>
          <w:fldChar w:fldCharType="begin"/>
        </w:r>
        <w:r>
          <w:instrText xml:space="preserve"> PAGEREF _Toc2779 \h </w:instrText>
        </w:r>
        <w:r>
          <w:fldChar w:fldCharType="separate"/>
        </w:r>
        <w:r>
          <w:t>20</w:t>
        </w:r>
        <w:r>
          <w:fldChar w:fldCharType="end"/>
        </w:r>
      </w:hyperlink>
    </w:p>
    <w:p>
      <w:pPr>
        <w:pStyle w:val="TOC2"/>
        <w:tabs>
          <w:tab w:val="right" w:leader="dot" w:pos="8306"/>
        </w:tabs>
      </w:pPr>
      <w:hyperlink w:anchor="_Toc13778" w:history="1">
        <w:r>
          <w:rPr>
            <w:rFonts w:ascii="仿宋" w:eastAsia="仿宋" w:hAnsi="仿宋" w:cs="仿宋" w:hint="eastAsia"/>
            <w:lang w:eastAsia="zh-CN"/>
          </w:rPr>
          <w:t>(一)、风险识别与评估</w:t>
        </w:r>
        <w:r>
          <w:tab/>
        </w:r>
        <w:r>
          <w:fldChar w:fldCharType="begin"/>
        </w:r>
        <w:r>
          <w:instrText xml:space="preserve"> PAGEREF _Toc13778 \h </w:instrText>
        </w:r>
        <w:r>
          <w:fldChar w:fldCharType="separate"/>
        </w:r>
        <w:r>
          <w:t>20</w:t>
        </w:r>
        <w:r>
          <w:fldChar w:fldCharType="end"/>
        </w:r>
      </w:hyperlink>
    </w:p>
    <w:p>
      <w:pPr>
        <w:pStyle w:val="TOC2"/>
        <w:tabs>
          <w:tab w:val="right" w:leader="dot" w:pos="8306"/>
        </w:tabs>
      </w:pPr>
      <w:hyperlink w:anchor="_Toc5909" w:history="1">
        <w:r>
          <w:rPr>
            <w:rFonts w:ascii="仿宋" w:eastAsia="仿宋" w:hAnsi="仿宋" w:cs="仿宋" w:hint="eastAsia"/>
            <w:lang w:eastAsia="zh-CN"/>
          </w:rPr>
          <w:t>(二)、风险应对策略</w:t>
        </w:r>
        <w:r>
          <w:tab/>
        </w:r>
        <w:r>
          <w:fldChar w:fldCharType="begin"/>
        </w:r>
        <w:r>
          <w:instrText xml:space="preserve"> PAGEREF _Toc5909 \h </w:instrText>
        </w:r>
        <w:r>
          <w:fldChar w:fldCharType="separate"/>
        </w:r>
        <w:r>
          <w:t>21</w:t>
        </w:r>
        <w:r>
          <w:fldChar w:fldCharType="end"/>
        </w:r>
      </w:hyperlink>
    </w:p>
    <w:p>
      <w:pPr>
        <w:pStyle w:val="TOC2"/>
        <w:tabs>
          <w:tab w:val="right" w:leader="dot" w:pos="8306"/>
        </w:tabs>
      </w:pPr>
      <w:hyperlink w:anchor="_Toc1095" w:history="1">
        <w:r>
          <w:rPr>
            <w:rFonts w:ascii="仿宋" w:eastAsia="仿宋" w:hAnsi="仿宋" w:cs="仿宋" w:hint="eastAsia"/>
            <w:lang w:eastAsia="zh-CN"/>
          </w:rPr>
          <w:t>(三)、风险监控与控制</w:t>
        </w:r>
        <w:r>
          <w:tab/>
        </w:r>
        <w:r>
          <w:fldChar w:fldCharType="begin"/>
        </w:r>
        <w:r>
          <w:instrText xml:space="preserve"> PAGEREF _Toc1095 \h </w:instrText>
        </w:r>
        <w:r>
          <w:fldChar w:fldCharType="separate"/>
        </w:r>
        <w:r>
          <w:t>23</w:t>
        </w:r>
        <w:r>
          <w:fldChar w:fldCharType="end"/>
        </w:r>
      </w:hyperlink>
    </w:p>
    <w:p>
      <w:pPr>
        <w:pStyle w:val="TOC1"/>
        <w:tabs>
          <w:tab w:val="right" w:leader="dot" w:pos="8306"/>
        </w:tabs>
      </w:pPr>
      <w:hyperlink w:anchor="_Toc9072" w:history="1">
        <w:r>
          <w:rPr>
            <w:rFonts w:ascii="仿宋" w:eastAsia="仿宋" w:hAnsi="仿宋" w:cs="仿宋" w:hint="eastAsia"/>
            <w:lang w:eastAsia="zh-CN"/>
          </w:rPr>
          <w:t>八、日化项目环境影响分析</w:t>
        </w:r>
        <w:r>
          <w:tab/>
        </w:r>
        <w:r>
          <w:fldChar w:fldCharType="begin"/>
        </w:r>
        <w:r>
          <w:instrText xml:space="preserve"> PAGEREF _Toc9072 \h </w:instrText>
        </w:r>
        <w:r>
          <w:fldChar w:fldCharType="separate"/>
        </w:r>
        <w:r>
          <w:t>24</w:t>
        </w:r>
        <w:r>
          <w:fldChar w:fldCharType="end"/>
        </w:r>
      </w:hyperlink>
    </w:p>
    <w:p>
      <w:pPr>
        <w:pStyle w:val="TOC2"/>
        <w:tabs>
          <w:tab w:val="right" w:leader="dot" w:pos="8306"/>
        </w:tabs>
      </w:pPr>
      <w:hyperlink w:anchor="_Toc1189" w:history="1">
        <w:r>
          <w:rPr>
            <w:rFonts w:ascii="仿宋" w:eastAsia="仿宋" w:hAnsi="仿宋" w:cs="仿宋" w:hint="eastAsia"/>
            <w:lang w:eastAsia="zh-CN"/>
          </w:rPr>
          <w:t>(一)、建设区域环境质量现状</w:t>
        </w:r>
        <w:r>
          <w:tab/>
        </w:r>
        <w:r>
          <w:fldChar w:fldCharType="begin"/>
        </w:r>
        <w:r>
          <w:instrText xml:space="preserve"> PAGEREF _Toc1189 \h </w:instrText>
        </w:r>
        <w:r>
          <w:fldChar w:fldCharType="separate"/>
        </w:r>
        <w:r>
          <w:t>24</w:t>
        </w:r>
        <w:r>
          <w:fldChar w:fldCharType="end"/>
        </w:r>
      </w:hyperlink>
    </w:p>
    <w:p>
      <w:pPr>
        <w:pStyle w:val="TOC2"/>
        <w:tabs>
          <w:tab w:val="right" w:leader="dot" w:pos="8306"/>
        </w:tabs>
      </w:pPr>
      <w:hyperlink w:anchor="_Toc3110" w:history="1">
        <w:r>
          <w:rPr>
            <w:rFonts w:ascii="仿宋" w:eastAsia="仿宋" w:hAnsi="仿宋" w:cs="仿宋" w:hint="eastAsia"/>
            <w:lang w:eastAsia="zh-CN"/>
          </w:rPr>
          <w:t>(二)、建设期环境保护</w:t>
        </w:r>
        <w:r>
          <w:tab/>
        </w:r>
        <w:r>
          <w:fldChar w:fldCharType="begin"/>
        </w:r>
        <w:r>
          <w:instrText xml:space="preserve"> PAGEREF _Toc3110 \h </w:instrText>
        </w:r>
        <w:r>
          <w:fldChar w:fldCharType="separate"/>
        </w:r>
        <w:r>
          <w:t>25</w:t>
        </w:r>
        <w:r>
          <w:fldChar w:fldCharType="end"/>
        </w:r>
      </w:hyperlink>
    </w:p>
    <w:p>
      <w:pPr>
        <w:pStyle w:val="TOC2"/>
        <w:tabs>
          <w:tab w:val="right" w:leader="dot" w:pos="8306"/>
        </w:tabs>
      </w:pPr>
      <w:hyperlink w:anchor="_Toc32437" w:history="1">
        <w:r>
          <w:rPr>
            <w:rFonts w:ascii="仿宋" w:eastAsia="仿宋" w:hAnsi="仿宋" w:cs="仿宋" w:hint="eastAsia"/>
            <w:lang w:eastAsia="zh-CN"/>
          </w:rPr>
          <w:t>(三)、运营期环境保护</w:t>
        </w:r>
        <w:r>
          <w:tab/>
        </w:r>
        <w:r>
          <w:fldChar w:fldCharType="begin"/>
        </w:r>
        <w:r>
          <w:instrText xml:space="preserve"> PAGEREF _Toc32437 \h </w:instrText>
        </w:r>
        <w:r>
          <w:fldChar w:fldCharType="separate"/>
        </w:r>
        <w:r>
          <w:t>27</w:t>
        </w:r>
        <w:r>
          <w:fldChar w:fldCharType="end"/>
        </w:r>
      </w:hyperlink>
    </w:p>
    <w:p>
      <w:pPr>
        <w:pStyle w:val="TOC2"/>
        <w:tabs>
          <w:tab w:val="right" w:leader="dot" w:pos="8306"/>
        </w:tabs>
      </w:pPr>
      <w:hyperlink w:anchor="_Toc11397" w:history="1">
        <w:r>
          <w:rPr>
            <w:rFonts w:ascii="仿宋" w:eastAsia="仿宋" w:hAnsi="仿宋" w:cs="仿宋" w:hint="eastAsia"/>
            <w:lang w:eastAsia="zh-CN"/>
          </w:rPr>
          <w:t>(四)、日化项目建设对区域经济的影响</w:t>
        </w:r>
        <w:r>
          <w:tab/>
        </w:r>
        <w:r>
          <w:fldChar w:fldCharType="begin"/>
        </w:r>
        <w:r>
          <w:instrText xml:space="preserve"> PAGEREF _Toc11397 \h </w:instrText>
        </w:r>
        <w:r>
          <w:fldChar w:fldCharType="separate"/>
        </w:r>
        <w:r>
          <w:t>28</w:t>
        </w:r>
        <w:r>
          <w:fldChar w:fldCharType="end"/>
        </w:r>
      </w:hyperlink>
    </w:p>
    <w:p>
      <w:pPr>
        <w:pStyle w:val="TOC2"/>
        <w:tabs>
          <w:tab w:val="right" w:leader="dot" w:pos="8306"/>
        </w:tabs>
      </w:pPr>
      <w:hyperlink w:anchor="_Toc28808" w:history="1">
        <w:r>
          <w:rPr>
            <w:rFonts w:ascii="仿宋" w:eastAsia="仿宋" w:hAnsi="仿宋" w:cs="仿宋" w:hint="eastAsia"/>
            <w:lang w:eastAsia="zh-CN"/>
          </w:rPr>
          <w:t>(五)、废弃物处理</w:t>
        </w:r>
        <w:r>
          <w:tab/>
        </w:r>
        <w:r>
          <w:fldChar w:fldCharType="begin"/>
        </w:r>
        <w:r>
          <w:instrText xml:space="preserve"> PAGEREF _Toc28808 \h </w:instrText>
        </w:r>
        <w:r>
          <w:fldChar w:fldCharType="separate"/>
        </w:r>
        <w:r>
          <w:t>30</w:t>
        </w:r>
        <w:r>
          <w:fldChar w:fldCharType="end"/>
        </w:r>
      </w:hyperlink>
    </w:p>
    <w:p>
      <w:pPr>
        <w:pStyle w:val="TOC2"/>
        <w:tabs>
          <w:tab w:val="right" w:leader="dot" w:pos="8306"/>
        </w:tabs>
      </w:pPr>
      <w:hyperlink w:anchor="_Toc25172" w:history="1">
        <w:r>
          <w:rPr>
            <w:rFonts w:ascii="仿宋" w:eastAsia="仿宋" w:hAnsi="仿宋" w:cs="仿宋" w:hint="eastAsia"/>
            <w:lang w:eastAsia="zh-CN"/>
          </w:rPr>
          <w:t>(六)、特殊环境影响分析</w:t>
        </w:r>
        <w:r>
          <w:tab/>
        </w:r>
        <w:r>
          <w:fldChar w:fldCharType="begin"/>
        </w:r>
        <w:r>
          <w:instrText xml:space="preserve"> PAGEREF _Toc25172 \h </w:instrText>
        </w:r>
        <w:r>
          <w:fldChar w:fldCharType="separate"/>
        </w:r>
        <w:r>
          <w:t>31</w:t>
        </w:r>
        <w:r>
          <w:fldChar w:fldCharType="end"/>
        </w:r>
      </w:hyperlink>
    </w:p>
    <w:p>
      <w:pPr>
        <w:pStyle w:val="TOC2"/>
        <w:tabs>
          <w:tab w:val="right" w:leader="dot" w:pos="8306"/>
        </w:tabs>
      </w:pPr>
      <w:hyperlink w:anchor="_Toc8418" w:history="1">
        <w:r>
          <w:rPr>
            <w:rFonts w:ascii="仿宋" w:eastAsia="仿宋" w:hAnsi="仿宋" w:cs="仿宋" w:hint="eastAsia"/>
            <w:lang w:eastAsia="zh-CN"/>
          </w:rPr>
          <w:t>(七)、清洁生产</w:t>
        </w:r>
        <w:r>
          <w:tab/>
        </w:r>
        <w:r>
          <w:fldChar w:fldCharType="begin"/>
        </w:r>
        <w:r>
          <w:instrText xml:space="preserve"> PAGEREF _Toc8418 \h </w:instrText>
        </w:r>
        <w:r>
          <w:fldChar w:fldCharType="separate"/>
        </w:r>
        <w:r>
          <w:t>32</w:t>
        </w:r>
        <w:r>
          <w:fldChar w:fldCharType="end"/>
        </w:r>
      </w:hyperlink>
    </w:p>
    <w:p>
      <w:pPr>
        <w:pStyle w:val="TOC2"/>
        <w:tabs>
          <w:tab w:val="right" w:leader="dot" w:pos="8306"/>
        </w:tabs>
      </w:pPr>
      <w:hyperlink w:anchor="_Toc274" w:history="1">
        <w:r>
          <w:rPr>
            <w:rFonts w:ascii="仿宋" w:eastAsia="仿宋" w:hAnsi="仿宋" w:cs="仿宋" w:hint="eastAsia"/>
            <w:lang w:eastAsia="zh-CN"/>
          </w:rPr>
          <w:t>(八)、环境保护综合评价</w:t>
        </w:r>
        <w:r>
          <w:tab/>
        </w:r>
        <w:r>
          <w:fldChar w:fldCharType="begin"/>
        </w:r>
        <w:r>
          <w:instrText xml:space="preserve"> PAGEREF _Toc274 \h </w:instrText>
        </w:r>
        <w:r>
          <w:fldChar w:fldCharType="separate"/>
        </w:r>
        <w:r>
          <w:t>33</w:t>
        </w:r>
        <w:r>
          <w:fldChar w:fldCharType="end"/>
        </w:r>
      </w:hyperlink>
    </w:p>
    <w:p>
      <w:pPr>
        <w:pStyle w:val="TOC1"/>
        <w:tabs>
          <w:tab w:val="right" w:leader="dot" w:pos="8306"/>
        </w:tabs>
      </w:pPr>
      <w:hyperlink w:anchor="_Toc17894" w:history="1">
        <w:r>
          <w:rPr>
            <w:rFonts w:ascii="仿宋" w:eastAsia="仿宋" w:hAnsi="仿宋" w:cs="仿宋" w:hint="eastAsia"/>
            <w:lang w:eastAsia="zh-CN"/>
          </w:rPr>
          <w:t>九、生产安全保护</w:t>
        </w:r>
        <w:r>
          <w:tab/>
        </w:r>
        <w:r>
          <w:fldChar w:fldCharType="begin"/>
        </w:r>
        <w:r>
          <w:instrText xml:space="preserve"> PAGEREF _Toc17894 \h </w:instrText>
        </w:r>
        <w:r>
          <w:fldChar w:fldCharType="separate"/>
        </w:r>
        <w:r>
          <w:t>35</w:t>
        </w:r>
        <w:r>
          <w:fldChar w:fldCharType="end"/>
        </w:r>
      </w:hyperlink>
    </w:p>
    <w:p>
      <w:pPr>
        <w:pStyle w:val="TOC2"/>
        <w:tabs>
          <w:tab w:val="right" w:leader="dot" w:pos="8306"/>
        </w:tabs>
      </w:pPr>
      <w:hyperlink w:anchor="_Toc23665" w:history="1">
        <w:r>
          <w:rPr>
            <w:rFonts w:ascii="仿宋" w:eastAsia="仿宋" w:hAnsi="仿宋" w:cs="仿宋" w:hint="eastAsia"/>
            <w:lang w:eastAsia="zh-CN"/>
          </w:rPr>
          <w:t>(一)、消防安全</w:t>
        </w:r>
        <w:r>
          <w:tab/>
        </w:r>
        <w:r>
          <w:fldChar w:fldCharType="begin"/>
        </w:r>
        <w:r>
          <w:instrText xml:space="preserve"> PAGEREF _Toc23665 \h </w:instrText>
        </w:r>
        <w:r>
          <w:fldChar w:fldCharType="separate"/>
        </w:r>
        <w:r>
          <w:t>35</w:t>
        </w:r>
        <w:r>
          <w:fldChar w:fldCharType="end"/>
        </w:r>
      </w:hyperlink>
    </w:p>
    <w:p>
      <w:pPr>
        <w:pStyle w:val="TOC2"/>
        <w:tabs>
          <w:tab w:val="right" w:leader="dot" w:pos="8306"/>
        </w:tabs>
      </w:pPr>
      <w:hyperlink w:anchor="_Toc27183" w:history="1">
        <w:r>
          <w:rPr>
            <w:rFonts w:ascii="仿宋" w:eastAsia="仿宋" w:hAnsi="仿宋" w:cs="仿宋" w:hint="eastAsia"/>
            <w:lang w:eastAsia="zh-CN"/>
          </w:rPr>
          <w:t>(二)、防火防爆总图布置措施</w:t>
        </w:r>
        <w:r>
          <w:tab/>
        </w:r>
        <w:r>
          <w:fldChar w:fldCharType="begin"/>
        </w:r>
        <w:r>
          <w:instrText xml:space="preserve"> PAGEREF _Toc27183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 w:history="1">
        <w:r>
          <w:rPr>
            <w:rFonts w:ascii="仿宋" w:eastAsia="仿宋" w:hAnsi="仿宋" w:cs="仿宋" w:hint="eastAsia"/>
            <w:lang w:eastAsia="zh-CN"/>
          </w:rPr>
          <w:t>(三)、自然灾害防范措施</w:t>
        </w:r>
        <w:r>
          <w:tab/>
        </w:r>
        <w:r>
          <w:fldChar w:fldCharType="begin"/>
        </w:r>
        <w:r>
          <w:instrText xml:space="preserve"> PAGEREF _Toc2948 \h </w:instrText>
        </w:r>
        <w:r>
          <w:fldChar w:fldCharType="separate"/>
        </w:r>
        <w:r>
          <w:t>37</w:t>
        </w:r>
        <w:r>
          <w:fldChar w:fldCharType="end"/>
        </w:r>
      </w:hyperlink>
    </w:p>
    <w:p>
      <w:pPr>
        <w:pStyle w:val="TOC2"/>
        <w:tabs>
          <w:tab w:val="right" w:leader="dot" w:pos="8306"/>
        </w:tabs>
      </w:pPr>
      <w:hyperlink w:anchor="_Toc19398" w:history="1">
        <w:r>
          <w:rPr>
            <w:rFonts w:ascii="仿宋" w:eastAsia="仿宋" w:hAnsi="仿宋" w:cs="仿宋" w:hint="eastAsia"/>
            <w:lang w:eastAsia="zh-CN"/>
          </w:rPr>
          <w:t>(四)、安全色及安全标志使用要求</w:t>
        </w:r>
        <w:r>
          <w:tab/>
        </w:r>
        <w:r>
          <w:fldChar w:fldCharType="begin"/>
        </w:r>
        <w:r>
          <w:instrText xml:space="preserve"> PAGEREF _Toc19398 \h </w:instrText>
        </w:r>
        <w:r>
          <w:fldChar w:fldCharType="separate"/>
        </w:r>
        <w:r>
          <w:t>38</w:t>
        </w:r>
        <w:r>
          <w:fldChar w:fldCharType="end"/>
        </w:r>
      </w:hyperlink>
    </w:p>
    <w:p>
      <w:pPr>
        <w:pStyle w:val="TOC2"/>
        <w:tabs>
          <w:tab w:val="right" w:leader="dot" w:pos="8306"/>
        </w:tabs>
      </w:pPr>
      <w:hyperlink w:anchor="_Toc21107" w:history="1">
        <w:r>
          <w:rPr>
            <w:rFonts w:ascii="仿宋" w:eastAsia="仿宋" w:hAnsi="仿宋" w:cs="仿宋" w:hint="eastAsia"/>
            <w:lang w:eastAsia="zh-CN"/>
          </w:rPr>
          <w:t>(五)、防尘防毒措施</w:t>
        </w:r>
        <w:r>
          <w:tab/>
        </w:r>
        <w:r>
          <w:fldChar w:fldCharType="begin"/>
        </w:r>
        <w:r>
          <w:instrText xml:space="preserve"> PAGEREF _Toc21107 \h </w:instrText>
        </w:r>
        <w:r>
          <w:fldChar w:fldCharType="separate"/>
        </w:r>
        <w:r>
          <w:t>39</w:t>
        </w:r>
        <w:r>
          <w:fldChar w:fldCharType="end"/>
        </w:r>
      </w:hyperlink>
    </w:p>
    <w:p>
      <w:pPr>
        <w:pStyle w:val="TOC2"/>
        <w:tabs>
          <w:tab w:val="right" w:leader="dot" w:pos="8306"/>
        </w:tabs>
      </w:pPr>
      <w:hyperlink w:anchor="_Toc2949" w:history="1">
        <w:r>
          <w:rPr>
            <w:rFonts w:ascii="仿宋" w:eastAsia="仿宋" w:hAnsi="仿宋" w:cs="仿宋" w:hint="eastAsia"/>
            <w:lang w:eastAsia="zh-CN"/>
          </w:rPr>
          <w:t>(六)、防静电、触电防护及防雷措施</w:t>
        </w:r>
        <w:r>
          <w:tab/>
        </w:r>
        <w:r>
          <w:fldChar w:fldCharType="begin"/>
        </w:r>
        <w:r>
          <w:instrText xml:space="preserve"> PAGEREF _Toc2949 \h </w:instrText>
        </w:r>
        <w:r>
          <w:fldChar w:fldCharType="separate"/>
        </w:r>
        <w:r>
          <w:t>40</w:t>
        </w:r>
        <w:r>
          <w:fldChar w:fldCharType="end"/>
        </w:r>
      </w:hyperlink>
    </w:p>
    <w:p>
      <w:pPr>
        <w:pStyle w:val="TOC2"/>
        <w:tabs>
          <w:tab w:val="right" w:leader="dot" w:pos="8306"/>
        </w:tabs>
      </w:pPr>
      <w:hyperlink w:anchor="_Toc20146" w:history="1">
        <w:r>
          <w:rPr>
            <w:rFonts w:ascii="仿宋" w:eastAsia="仿宋" w:hAnsi="仿宋" w:cs="仿宋" w:hint="eastAsia"/>
            <w:lang w:eastAsia="zh-CN"/>
          </w:rPr>
          <w:t>(七)、机械设备安全保障措施</w:t>
        </w:r>
        <w:r>
          <w:tab/>
        </w:r>
        <w:r>
          <w:fldChar w:fldCharType="begin"/>
        </w:r>
        <w:r>
          <w:instrText xml:space="preserve"> PAGEREF _Toc20146 \h </w:instrText>
        </w:r>
        <w:r>
          <w:fldChar w:fldCharType="separate"/>
        </w:r>
        <w:r>
          <w:t>41</w:t>
        </w:r>
        <w:r>
          <w:fldChar w:fldCharType="end"/>
        </w:r>
      </w:hyperlink>
    </w:p>
    <w:p>
      <w:pPr>
        <w:pStyle w:val="TOC1"/>
        <w:tabs>
          <w:tab w:val="right" w:leader="dot" w:pos="8306"/>
        </w:tabs>
      </w:pPr>
      <w:hyperlink w:anchor="_Toc30961" w:history="1">
        <w:r>
          <w:rPr>
            <w:rFonts w:ascii="仿宋" w:eastAsia="仿宋" w:hAnsi="仿宋" w:cs="仿宋" w:hint="eastAsia"/>
            <w:lang w:eastAsia="zh-CN"/>
          </w:rPr>
          <w:t>十、日化项目财务管理</w:t>
        </w:r>
        <w:r>
          <w:tab/>
        </w:r>
        <w:r>
          <w:fldChar w:fldCharType="begin"/>
        </w:r>
        <w:r>
          <w:instrText xml:space="preserve"> PAGEREF _Toc30961 \h </w:instrText>
        </w:r>
        <w:r>
          <w:fldChar w:fldCharType="separate"/>
        </w:r>
        <w:r>
          <w:t>42</w:t>
        </w:r>
        <w:r>
          <w:fldChar w:fldCharType="end"/>
        </w:r>
      </w:hyperlink>
    </w:p>
    <w:p>
      <w:pPr>
        <w:pStyle w:val="TOC2"/>
        <w:tabs>
          <w:tab w:val="right" w:leader="dot" w:pos="8306"/>
        </w:tabs>
      </w:pPr>
      <w:hyperlink w:anchor="_Toc8719" w:history="1">
        <w:r>
          <w:rPr>
            <w:rFonts w:ascii="仿宋" w:eastAsia="仿宋" w:hAnsi="仿宋" w:cs="仿宋" w:hint="eastAsia"/>
            <w:lang w:eastAsia="zh-CN"/>
          </w:rPr>
          <w:t>(一)、资金需求大</w:t>
        </w:r>
        <w:r>
          <w:tab/>
        </w:r>
        <w:r>
          <w:fldChar w:fldCharType="begin"/>
        </w:r>
        <w:r>
          <w:instrText xml:space="preserve"> PAGEREF _Toc8719 \h </w:instrText>
        </w:r>
        <w:r>
          <w:fldChar w:fldCharType="separate"/>
        </w:r>
        <w:r>
          <w:t>42</w:t>
        </w:r>
        <w:r>
          <w:fldChar w:fldCharType="end"/>
        </w:r>
      </w:hyperlink>
    </w:p>
    <w:p>
      <w:pPr>
        <w:pStyle w:val="TOC2"/>
        <w:tabs>
          <w:tab w:val="right" w:leader="dot" w:pos="8306"/>
        </w:tabs>
      </w:pPr>
      <w:hyperlink w:anchor="_Toc26006" w:history="1">
        <w:r>
          <w:rPr>
            <w:rFonts w:ascii="仿宋" w:eastAsia="仿宋" w:hAnsi="仿宋" w:cs="仿宋" w:hint="eastAsia"/>
            <w:lang w:eastAsia="zh-CN"/>
          </w:rPr>
          <w:t>(二)、研发周期长</w:t>
        </w:r>
        <w:r>
          <w:tab/>
        </w:r>
        <w:r>
          <w:fldChar w:fldCharType="begin"/>
        </w:r>
        <w:r>
          <w:instrText xml:space="preserve"> PAGEREF _Toc26006 \h </w:instrText>
        </w:r>
        <w:r>
          <w:fldChar w:fldCharType="separate"/>
        </w:r>
        <w:r>
          <w:t>43</w:t>
        </w:r>
        <w:r>
          <w:fldChar w:fldCharType="end"/>
        </w:r>
      </w:hyperlink>
    </w:p>
    <w:p>
      <w:pPr>
        <w:pStyle w:val="TOC2"/>
        <w:tabs>
          <w:tab w:val="right" w:leader="dot" w:pos="8306"/>
        </w:tabs>
      </w:pPr>
      <w:hyperlink w:anchor="_Toc31506" w:history="1">
        <w:r>
          <w:rPr>
            <w:rFonts w:ascii="仿宋" w:eastAsia="仿宋" w:hAnsi="仿宋" w:cs="仿宋" w:hint="eastAsia"/>
            <w:lang w:eastAsia="zh-CN"/>
          </w:rPr>
          <w:t>(三)、市场风险大</w:t>
        </w:r>
        <w:r>
          <w:tab/>
        </w:r>
        <w:r>
          <w:fldChar w:fldCharType="begin"/>
        </w:r>
        <w:r>
          <w:instrText xml:space="preserve"> PAGEREF _Toc31506 \h </w:instrText>
        </w:r>
        <w:r>
          <w:fldChar w:fldCharType="separate"/>
        </w:r>
        <w:r>
          <w:t>45</w:t>
        </w:r>
        <w:r>
          <w:fldChar w:fldCharType="end"/>
        </w:r>
      </w:hyperlink>
    </w:p>
    <w:p>
      <w:pPr>
        <w:pStyle w:val="TOC2"/>
        <w:tabs>
          <w:tab w:val="right" w:leader="dot" w:pos="8306"/>
        </w:tabs>
      </w:pPr>
      <w:hyperlink w:anchor="_Toc1111" w:history="1">
        <w:r>
          <w:rPr>
            <w:rFonts w:ascii="仿宋" w:eastAsia="仿宋" w:hAnsi="仿宋" w:cs="仿宋" w:hint="eastAsia"/>
            <w:lang w:eastAsia="zh-CN"/>
          </w:rPr>
          <w:t>(四)、利润率高</w:t>
        </w:r>
        <w:r>
          <w:tab/>
        </w:r>
        <w:r>
          <w:fldChar w:fldCharType="begin"/>
        </w:r>
        <w:r>
          <w:instrText xml:space="preserve"> PAGEREF _Toc1111 \h </w:instrText>
        </w:r>
        <w:r>
          <w:fldChar w:fldCharType="separate"/>
        </w:r>
        <w:r>
          <w:t>47</w:t>
        </w:r>
        <w:r>
          <w:fldChar w:fldCharType="end"/>
        </w:r>
      </w:hyperlink>
    </w:p>
    <w:p>
      <w:pPr>
        <w:pStyle w:val="TOC1"/>
        <w:tabs>
          <w:tab w:val="right" w:leader="dot" w:pos="8306"/>
        </w:tabs>
      </w:pPr>
      <w:hyperlink w:anchor="_Toc3465" w:history="1">
        <w:r>
          <w:rPr>
            <w:rFonts w:ascii="仿宋" w:eastAsia="仿宋" w:hAnsi="仿宋" w:cs="仿宋" w:hint="eastAsia"/>
            <w:lang w:eastAsia="zh-CN"/>
          </w:rPr>
          <w:t>十一、日化项目计划安排</w:t>
        </w:r>
        <w:r>
          <w:tab/>
        </w:r>
        <w:r>
          <w:fldChar w:fldCharType="begin"/>
        </w:r>
        <w:r>
          <w:instrText xml:space="preserve"> PAGEREF _Toc3465 \h </w:instrText>
        </w:r>
        <w:r>
          <w:fldChar w:fldCharType="separate"/>
        </w:r>
        <w:r>
          <w:t>49</w:t>
        </w:r>
        <w:r>
          <w:fldChar w:fldCharType="end"/>
        </w:r>
      </w:hyperlink>
    </w:p>
    <w:p>
      <w:pPr>
        <w:pStyle w:val="TOC2"/>
        <w:tabs>
          <w:tab w:val="right" w:leader="dot" w:pos="8306"/>
        </w:tabs>
      </w:pPr>
      <w:hyperlink w:anchor="_Toc15461" w:history="1">
        <w:r>
          <w:rPr>
            <w:rFonts w:ascii="仿宋" w:eastAsia="仿宋" w:hAnsi="仿宋" w:cs="仿宋" w:hint="eastAsia"/>
            <w:lang w:eastAsia="zh-CN"/>
          </w:rPr>
          <w:t>(一)、建设周期</w:t>
        </w:r>
        <w:r>
          <w:tab/>
        </w:r>
        <w:r>
          <w:fldChar w:fldCharType="begin"/>
        </w:r>
        <w:r>
          <w:instrText xml:space="preserve"> PAGEREF _Toc15461 \h </w:instrText>
        </w:r>
        <w:r>
          <w:fldChar w:fldCharType="separate"/>
        </w:r>
        <w:r>
          <w:t>49</w:t>
        </w:r>
        <w:r>
          <w:fldChar w:fldCharType="end"/>
        </w:r>
      </w:hyperlink>
    </w:p>
    <w:p>
      <w:pPr>
        <w:pStyle w:val="TOC2"/>
        <w:tabs>
          <w:tab w:val="right" w:leader="dot" w:pos="8306"/>
        </w:tabs>
      </w:pPr>
      <w:hyperlink w:anchor="_Toc25645" w:history="1">
        <w:r>
          <w:rPr>
            <w:rFonts w:ascii="仿宋" w:eastAsia="仿宋" w:hAnsi="仿宋" w:cs="仿宋" w:hint="eastAsia"/>
            <w:lang w:eastAsia="zh-CN"/>
          </w:rPr>
          <w:t>(二)、建设进度</w:t>
        </w:r>
        <w:r>
          <w:tab/>
        </w:r>
        <w:r>
          <w:fldChar w:fldCharType="begin"/>
        </w:r>
        <w:r>
          <w:instrText xml:space="preserve"> PAGEREF _Toc25645 \h </w:instrText>
        </w:r>
        <w:r>
          <w:fldChar w:fldCharType="separate"/>
        </w:r>
        <w:r>
          <w:t>50</w:t>
        </w:r>
        <w:r>
          <w:fldChar w:fldCharType="end"/>
        </w:r>
      </w:hyperlink>
    </w:p>
    <w:p>
      <w:pPr>
        <w:pStyle w:val="TOC2"/>
        <w:tabs>
          <w:tab w:val="right" w:leader="dot" w:pos="8306"/>
        </w:tabs>
      </w:pPr>
      <w:hyperlink w:anchor="_Toc21679" w:history="1">
        <w:r>
          <w:rPr>
            <w:rFonts w:ascii="仿宋" w:eastAsia="仿宋" w:hAnsi="仿宋" w:cs="仿宋" w:hint="eastAsia"/>
            <w:lang w:eastAsia="zh-CN"/>
          </w:rPr>
          <w:t>(三)、进度安排注意事项</w:t>
        </w:r>
        <w:r>
          <w:tab/>
        </w:r>
        <w:r>
          <w:fldChar w:fldCharType="begin"/>
        </w:r>
        <w:r>
          <w:instrText xml:space="preserve"> PAGEREF _Toc21679 \h </w:instrText>
        </w:r>
        <w:r>
          <w:fldChar w:fldCharType="separate"/>
        </w:r>
        <w:r>
          <w:t>51</w:t>
        </w:r>
        <w:r>
          <w:fldChar w:fldCharType="end"/>
        </w:r>
      </w:hyperlink>
    </w:p>
    <w:p>
      <w:pPr>
        <w:pStyle w:val="TOC2"/>
        <w:tabs>
          <w:tab w:val="right" w:leader="dot" w:pos="8306"/>
        </w:tabs>
      </w:pPr>
      <w:hyperlink w:anchor="_Toc31946" w:history="1">
        <w:r>
          <w:rPr>
            <w:rFonts w:ascii="仿宋" w:eastAsia="仿宋" w:hAnsi="仿宋" w:cs="仿宋" w:hint="eastAsia"/>
            <w:lang w:eastAsia="zh-CN"/>
          </w:rPr>
          <w:t>(四)、人力资源配置</w:t>
        </w:r>
        <w:r>
          <w:tab/>
        </w:r>
        <w:r>
          <w:fldChar w:fldCharType="begin"/>
        </w:r>
        <w:r>
          <w:instrText xml:space="preserve"> PAGEREF _Toc31946 \h </w:instrText>
        </w:r>
        <w:r>
          <w:fldChar w:fldCharType="separate"/>
        </w:r>
        <w:r>
          <w:t>52</w:t>
        </w:r>
        <w:r>
          <w:fldChar w:fldCharType="end"/>
        </w:r>
      </w:hyperlink>
    </w:p>
    <w:p>
      <w:pPr>
        <w:pStyle w:val="TOC1"/>
        <w:tabs>
          <w:tab w:val="right" w:leader="dot" w:pos="8306"/>
        </w:tabs>
      </w:pPr>
      <w:hyperlink w:anchor="_Toc17416" w:history="1">
        <w:r>
          <w:rPr>
            <w:rFonts w:ascii="仿宋" w:eastAsia="仿宋" w:hAnsi="仿宋" w:cs="仿宋" w:hint="eastAsia"/>
            <w:lang w:eastAsia="zh-CN"/>
          </w:rPr>
          <w:t>十二、日化项目人力资源管理</w:t>
        </w:r>
        <w:r>
          <w:tab/>
        </w:r>
        <w:r>
          <w:fldChar w:fldCharType="begin"/>
        </w:r>
        <w:r>
          <w:instrText xml:space="preserve"> PAGEREF _Toc17416 \h </w:instrText>
        </w:r>
        <w:r>
          <w:fldChar w:fldCharType="separate"/>
        </w:r>
        <w:r>
          <w:t>53</w:t>
        </w:r>
        <w:r>
          <w:fldChar w:fldCharType="end"/>
        </w:r>
      </w:hyperlink>
    </w:p>
    <w:p>
      <w:pPr>
        <w:pStyle w:val="TOC2"/>
        <w:tabs>
          <w:tab w:val="right" w:leader="dot" w:pos="8306"/>
        </w:tabs>
      </w:pPr>
      <w:hyperlink w:anchor="_Toc27216" w:history="1">
        <w:r>
          <w:rPr>
            <w:rFonts w:ascii="仿宋" w:eastAsia="仿宋" w:hAnsi="仿宋" w:cs="仿宋" w:hint="eastAsia"/>
            <w:lang w:eastAsia="zh-CN"/>
          </w:rPr>
          <w:t>(一)、建立健全的预算管理制度</w:t>
        </w:r>
        <w:r>
          <w:tab/>
        </w:r>
        <w:r>
          <w:fldChar w:fldCharType="begin"/>
        </w:r>
        <w:r>
          <w:instrText xml:space="preserve"> PAGEREF _Toc27216 \h </w:instrText>
        </w:r>
        <w:r>
          <w:fldChar w:fldCharType="separate"/>
        </w:r>
        <w:r>
          <w:t>53</w:t>
        </w:r>
        <w:r>
          <w:fldChar w:fldCharType="end"/>
        </w:r>
      </w:hyperlink>
    </w:p>
    <w:p>
      <w:pPr>
        <w:pStyle w:val="TOC2"/>
        <w:tabs>
          <w:tab w:val="right" w:leader="dot" w:pos="8306"/>
        </w:tabs>
      </w:pPr>
      <w:hyperlink w:anchor="_Toc4958" w:history="1">
        <w:r>
          <w:rPr>
            <w:rFonts w:ascii="仿宋" w:eastAsia="仿宋" w:hAnsi="仿宋" w:cs="仿宋" w:hint="eastAsia"/>
            <w:lang w:eastAsia="zh-CN"/>
          </w:rPr>
          <w:t>(二)、加强资金流动监控</w:t>
        </w:r>
        <w:r>
          <w:tab/>
        </w:r>
        <w:r>
          <w:fldChar w:fldCharType="begin"/>
        </w:r>
        <w:r>
          <w:instrText xml:space="preserve"> PAGEREF _Toc4958 \h </w:instrText>
        </w:r>
        <w:r>
          <w:fldChar w:fldCharType="separate"/>
        </w:r>
        <w:r>
          <w:t>55</w:t>
        </w:r>
        <w:r>
          <w:fldChar w:fldCharType="end"/>
        </w:r>
      </w:hyperlink>
    </w:p>
    <w:p>
      <w:pPr>
        <w:pStyle w:val="TOC2"/>
        <w:tabs>
          <w:tab w:val="right" w:leader="dot" w:pos="8306"/>
        </w:tabs>
      </w:pPr>
      <w:hyperlink w:anchor="_Toc21683" w:history="1">
        <w:r>
          <w:rPr>
            <w:rFonts w:ascii="仿宋" w:eastAsia="仿宋" w:hAnsi="仿宋" w:cs="仿宋" w:hint="eastAsia"/>
            <w:lang w:eastAsia="zh-CN"/>
          </w:rPr>
          <w:t>(三)、制定完善的风险控制机制</w:t>
        </w:r>
        <w:r>
          <w:tab/>
        </w:r>
        <w:r>
          <w:fldChar w:fldCharType="begin"/>
        </w:r>
        <w:r>
          <w:instrText xml:space="preserve"> PAGEREF _Toc21683 \h </w:instrText>
        </w:r>
        <w:r>
          <w:fldChar w:fldCharType="separate"/>
        </w:r>
        <w:r>
          <w:t>56</w:t>
        </w:r>
        <w:r>
          <w:fldChar w:fldCharType="end"/>
        </w:r>
      </w:hyperlink>
    </w:p>
    <w:p>
      <w:pPr>
        <w:pStyle w:val="TOC2"/>
        <w:tabs>
          <w:tab w:val="right" w:leader="dot" w:pos="8306"/>
        </w:tabs>
      </w:pPr>
      <w:hyperlink w:anchor="_Toc27308" w:history="1">
        <w:r>
          <w:rPr>
            <w:rFonts w:ascii="仿宋" w:eastAsia="仿宋" w:hAnsi="仿宋" w:cs="仿宋" w:hint="eastAsia"/>
            <w:lang w:eastAsia="zh-CN"/>
          </w:rPr>
          <w:t>(四)、优化成本管理</w:t>
        </w:r>
        <w:r>
          <w:tab/>
        </w:r>
        <w:r>
          <w:fldChar w:fldCharType="begin"/>
        </w:r>
        <w:r>
          <w:instrText xml:space="preserve"> PAGEREF _Toc27308 \h </w:instrText>
        </w:r>
        <w:r>
          <w:fldChar w:fldCharType="separate"/>
        </w:r>
        <w:r>
          <w:t>57</w:t>
        </w:r>
        <w:r>
          <w:fldChar w:fldCharType="end"/>
        </w:r>
      </w:hyperlink>
    </w:p>
    <w:p>
      <w:pPr>
        <w:pStyle w:val="TOC1"/>
        <w:tabs>
          <w:tab w:val="right" w:leader="dot" w:pos="8306"/>
        </w:tabs>
      </w:pPr>
      <w:hyperlink w:anchor="_Toc26266" w:history="1">
        <w:r>
          <w:rPr>
            <w:rFonts w:ascii="仿宋" w:eastAsia="仿宋" w:hAnsi="仿宋" w:cs="仿宋" w:hint="eastAsia"/>
            <w:lang w:eastAsia="zh-CN"/>
          </w:rPr>
          <w:t>十三、供应链管理</w:t>
        </w:r>
        <w:r>
          <w:tab/>
        </w:r>
        <w:r>
          <w:fldChar w:fldCharType="begin"/>
        </w:r>
        <w:r>
          <w:instrText xml:space="preserve"> PAGEREF _Toc26266 \h </w:instrText>
        </w:r>
        <w:r>
          <w:fldChar w:fldCharType="separate"/>
        </w:r>
        <w:r>
          <w:t>58</w:t>
        </w:r>
        <w:r>
          <w:fldChar w:fldCharType="end"/>
        </w:r>
      </w:hyperlink>
    </w:p>
    <w:p>
      <w:pPr>
        <w:pStyle w:val="TOC2"/>
        <w:tabs>
          <w:tab w:val="right" w:leader="dot" w:pos="8306"/>
        </w:tabs>
      </w:pPr>
      <w:hyperlink w:anchor="_Toc22705" w:history="1">
        <w:r>
          <w:rPr>
            <w:rFonts w:ascii="仿宋" w:eastAsia="仿宋" w:hAnsi="仿宋" w:cs="仿宋" w:hint="eastAsia"/>
            <w:lang w:eastAsia="zh-CN"/>
          </w:rPr>
          <w:t>(一)、供应链战略规划</w:t>
        </w:r>
        <w:r>
          <w:tab/>
        </w:r>
        <w:r>
          <w:fldChar w:fldCharType="begin"/>
        </w:r>
        <w:r>
          <w:instrText xml:space="preserve"> PAGEREF _Toc22705 \h </w:instrText>
        </w:r>
        <w:r>
          <w:fldChar w:fldCharType="separate"/>
        </w:r>
        <w:r>
          <w:t>58</w:t>
        </w:r>
        <w:r>
          <w:fldChar w:fldCharType="end"/>
        </w:r>
      </w:hyperlink>
    </w:p>
    <w:p>
      <w:pPr>
        <w:pStyle w:val="TOC2"/>
        <w:tabs>
          <w:tab w:val="right" w:leader="dot" w:pos="8306"/>
        </w:tabs>
      </w:pPr>
      <w:hyperlink w:anchor="_Toc987" w:history="1">
        <w:r>
          <w:rPr>
            <w:rFonts w:ascii="仿宋" w:eastAsia="仿宋" w:hAnsi="仿宋" w:cs="仿宋" w:hint="eastAsia"/>
            <w:lang w:eastAsia="zh-CN"/>
          </w:rPr>
          <w:t>(二)、供应商选择与合作</w:t>
        </w:r>
        <w:r>
          <w:tab/>
        </w:r>
        <w:r>
          <w:fldChar w:fldCharType="begin"/>
        </w:r>
        <w:r>
          <w:instrText xml:space="preserve"> PAGEREF _Toc987 \h </w:instrText>
        </w:r>
        <w:r>
          <w:fldChar w:fldCharType="separate"/>
        </w:r>
        <w:r>
          <w:t>60</w:t>
        </w:r>
        <w:r>
          <w:fldChar w:fldCharType="end"/>
        </w:r>
      </w:hyperlink>
    </w:p>
    <w:p>
      <w:pPr>
        <w:pStyle w:val="TOC2"/>
        <w:tabs>
          <w:tab w:val="right" w:leader="dot" w:pos="8306"/>
        </w:tabs>
      </w:pPr>
      <w:hyperlink w:anchor="_Toc5825" w:history="1">
        <w:r>
          <w:rPr>
            <w:rFonts w:ascii="仿宋" w:eastAsia="仿宋" w:hAnsi="仿宋" w:cs="仿宋" w:hint="eastAsia"/>
            <w:lang w:eastAsia="zh-CN"/>
          </w:rPr>
          <w:t>(三)、物流与库存管理</w:t>
        </w:r>
        <w:r>
          <w:tab/>
        </w:r>
        <w:r>
          <w:fldChar w:fldCharType="begin"/>
        </w:r>
        <w:r>
          <w:instrText xml:space="preserve"> PAGEREF _Toc5825 \h </w:instrText>
        </w:r>
        <w:r>
          <w:fldChar w:fldCharType="separate"/>
        </w:r>
        <w:r>
          <w:t>61</w:t>
        </w:r>
        <w:r>
          <w:fldChar w:fldCharType="end"/>
        </w:r>
      </w:hyperlink>
    </w:p>
    <w:p>
      <w:pPr>
        <w:pStyle w:val="TOC1"/>
        <w:tabs>
          <w:tab w:val="right" w:leader="dot" w:pos="8306"/>
        </w:tabs>
      </w:pPr>
      <w:hyperlink w:anchor="_Toc5839" w:history="1">
        <w:r>
          <w:rPr>
            <w:rFonts w:ascii="仿宋" w:eastAsia="仿宋" w:hAnsi="仿宋" w:cs="仿宋" w:hint="eastAsia"/>
            <w:lang w:eastAsia="zh-CN"/>
          </w:rPr>
          <w:t>十四、日化项目变更管理</w:t>
        </w:r>
        <w:r>
          <w:tab/>
        </w:r>
        <w:r>
          <w:fldChar w:fldCharType="begin"/>
        </w:r>
        <w:r>
          <w:instrText xml:space="preserve"> PAGEREF _Toc5839 \h </w:instrText>
        </w:r>
        <w:r>
          <w:fldChar w:fldCharType="separate"/>
        </w:r>
        <w:r>
          <w:t>63</w:t>
        </w:r>
        <w:r>
          <w:fldChar w:fldCharType="end"/>
        </w:r>
      </w:hyperlink>
    </w:p>
    <w:p>
      <w:pPr>
        <w:pStyle w:val="TOC2"/>
        <w:tabs>
          <w:tab w:val="right" w:leader="dot" w:pos="8306"/>
        </w:tabs>
      </w:pPr>
      <w:hyperlink w:anchor="_Toc19089" w:history="1">
        <w:r>
          <w:rPr>
            <w:rFonts w:ascii="仿宋" w:eastAsia="仿宋" w:hAnsi="仿宋" w:cs="仿宋" w:hint="eastAsia"/>
            <w:lang w:eastAsia="zh-CN"/>
          </w:rPr>
          <w:t>(一)、变更申请与评估</w:t>
        </w:r>
        <w:r>
          <w:tab/>
        </w:r>
        <w:r>
          <w:fldChar w:fldCharType="begin"/>
        </w:r>
        <w:r>
          <w:instrText xml:space="preserve"> PAGEREF _Toc19089 \h </w:instrText>
        </w:r>
        <w:r>
          <w:fldChar w:fldCharType="separate"/>
        </w:r>
        <w:r>
          <w:t>63</w:t>
        </w:r>
        <w:r>
          <w:fldChar w:fldCharType="end"/>
        </w:r>
      </w:hyperlink>
    </w:p>
    <w:p>
      <w:pPr>
        <w:pStyle w:val="TOC2"/>
        <w:tabs>
          <w:tab w:val="right" w:leader="dot" w:pos="8306"/>
        </w:tabs>
      </w:pPr>
      <w:hyperlink w:anchor="_Toc14586" w:history="1">
        <w:r>
          <w:rPr>
            <w:rFonts w:ascii="仿宋" w:eastAsia="仿宋" w:hAnsi="仿宋" w:cs="仿宋" w:hint="eastAsia"/>
            <w:lang w:eastAsia="zh-CN"/>
          </w:rPr>
          <w:t>(二)、变更实施与控制</w:t>
        </w:r>
        <w:r>
          <w:tab/>
        </w:r>
        <w:r>
          <w:fldChar w:fldCharType="begin"/>
        </w:r>
        <w:r>
          <w:instrText xml:space="preserve"> PAGEREF _Toc14586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59"/>
      <w:r>
        <w:rPr>
          <w:rFonts w:ascii="仿宋" w:eastAsia="仿宋" w:hAnsi="仿宋" w:cs="仿宋" w:hint="eastAsia"/>
          <w:sz w:val="28"/>
          <w:lang w:eastAsia="zh-CN"/>
        </w:rPr>
        <w:t>一、日化项目土建工程</w:t>
      </w:r>
      <w:bookmarkEnd w:id="2"/>
    </w:p>
    <w:p>
      <w:pPr>
        <w:pStyle w:val="Heading2"/>
        <w:rPr>
          <w:rFonts w:ascii="仿宋" w:eastAsia="仿宋" w:hAnsi="仿宋" w:cs="仿宋" w:hint="eastAsia"/>
          <w:lang w:eastAsia="zh-CN"/>
        </w:rPr>
      </w:pPr>
      <w:bookmarkStart w:id="3" w:name="_Toc80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在日化项目的建筑工程设计中，我们将秉承一系列重要的设计原则，以确保日化项目建筑在功能、美观、可持续性等方面达到最佳效果。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在建筑设计中，我们将综合考虑建设和运营成本。通过精细的经济效益分析，确保设计方案在高效利用资源的同时，对日化项目的长期盈利能力有积极的贡献。</w:t>
      </w:r>
    </w:p>
    <w:p>
      <w:pPr>
        <w:pStyle w:val="Heading2"/>
        <w:ind w:firstLine="560" w:firstLineChars="200"/>
        <w:rPr>
          <w:rFonts w:ascii="仿宋" w:eastAsia="仿宋" w:hAnsi="仿宋" w:cs="仿宋" w:hint="eastAsia"/>
          <w:sz w:val="28"/>
          <w:lang w:eastAsia="zh-CN"/>
        </w:rPr>
      </w:pPr>
      <w:bookmarkStart w:id="4" w:name="_Toc87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项目的土建工程设计中，我们将精准设定设计年限，结合日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7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日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6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本期工程日化项目预计总建筑面积XXX平方米，其中：计容建筑面积XXX平方米，计划建筑工程投资XX万元，占日化项目总投资的XX%。</w:t>
      </w:r>
    </w:p>
    <w:p>
      <w:pPr>
        <w:pStyle w:val="Heading1"/>
        <w:ind w:firstLine="560" w:firstLineChars="200"/>
        <w:rPr>
          <w:rFonts w:ascii="仿宋" w:eastAsia="仿宋" w:hAnsi="仿宋" w:cs="仿宋" w:hint="eastAsia"/>
          <w:sz w:val="28"/>
          <w:lang w:eastAsia="zh-CN"/>
        </w:rPr>
      </w:pPr>
      <w:bookmarkStart w:id="7" w:name="_Toc16076"/>
      <w:r>
        <w:rPr>
          <w:rFonts w:ascii="仿宋" w:eastAsia="仿宋" w:hAnsi="仿宋" w:cs="仿宋" w:hint="eastAsia"/>
          <w:sz w:val="28"/>
          <w:lang w:eastAsia="zh-CN"/>
        </w:rPr>
        <w:t>二、日化项目绩效评估</w:t>
      </w:r>
      <w:bookmarkEnd w:id="7"/>
    </w:p>
    <w:p>
      <w:pPr>
        <w:pStyle w:val="Heading2"/>
        <w:rPr>
          <w:rFonts w:ascii="仿宋" w:eastAsia="仿宋" w:hAnsi="仿宋" w:cs="仿宋" w:hint="eastAsia"/>
          <w:lang w:eastAsia="zh-CN"/>
        </w:rPr>
      </w:pPr>
      <w:bookmarkStart w:id="8" w:name="_Toc2579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在日化项目中，我们设计了一套全面的绩效评估指标，以确保日化项目的可控和成功交付。这些指标跨足日化项目目标、成本、进度和质量等多个维度，为我们提供了全面洞察日化项目的健康状况。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项目目标达成率是我们关注的首要指标。我们设定了明确的目标，并通过定期监测和评估，迅速发现并应对潜在的目标偏差。这为日化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项目进度作为关键的绩效指标之一，得到了精心的关注。我们制定了详细的日化项目进度计划，并设立了进度符合度指标，确保实际进度与计划进度保持一致。这使我们能够快速发现和解决潜在的进度问题，保持日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化项目绩效的不可或缺的一环。我们引入了一系列的质量标准和客户满意度指标，以确保日化项目交付的成果在质量上达到或超越预期水平。通过持续监测这些指标，我们努力提升日化项目整体质量水平，为日化项目的成功交付提供有力保障。通过这些科学且全面的绩效评估，我们能够更好地引导日化项目的持续改进，确保日化项目目标的顺利达成。</w:t>
      </w:r>
    </w:p>
    <w:p>
      <w:pPr>
        <w:pStyle w:val="Heading2"/>
        <w:ind w:firstLine="560" w:firstLineChars="200"/>
        <w:rPr>
          <w:rFonts w:ascii="仿宋" w:eastAsia="仿宋" w:hAnsi="仿宋" w:cs="仿宋" w:hint="eastAsia"/>
          <w:sz w:val="28"/>
          <w:lang w:eastAsia="zh-CN"/>
        </w:rPr>
      </w:pPr>
      <w:bookmarkStart w:id="9" w:name="_Toc3023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绩效评估是日化项目中的关键环节，为确保日化项目达到预期目标，我们采用了多层次、多维度的绩效评估方法。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化项目的战略目标对齐，确保每个决策和行动都与日化项目整体目标保持一致。团队会定期召开战略对齐会议，审视当前工作与日化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化项目进度、质量、成本和风险等方面。这些指标通过数据收集和分析，为日化项目管理团队提供了客观的评估依据。例如，我们通过日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绩效评估不仅仅停留在日化项目内部，还考虑了日化项目对外部环境的影响。我们定期进行干系人满意度调查，以了解各利益相关方对日化项目的期望和满意度，并及时做出调整。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这种多层次、多角度的绩效评估方法，使得我们能够全面了解日化项目的运行状态，及时做出调整，确保日化项目在不断变化的环境中保持稳健前行。</w:t>
      </w:r>
    </w:p>
    <w:p>
      <w:pPr>
        <w:pStyle w:val="Heading2"/>
        <w:ind w:firstLine="560" w:firstLineChars="200"/>
        <w:rPr>
          <w:rFonts w:ascii="仿宋" w:eastAsia="仿宋" w:hAnsi="仿宋" w:cs="仿宋" w:hint="eastAsia"/>
          <w:sz w:val="28"/>
          <w:lang w:eastAsia="zh-CN"/>
        </w:rPr>
      </w:pPr>
      <w:bookmarkStart w:id="10" w:name="_Toc3252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为了确保日化项目的有效管理和不断优化，我们采用了精心设计的绩效评估周期。这个周期旨在实现灵活、实时和全面的评估，以适应日化项目执行中的各种挑战。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化项目的不同需求，分为短期、中期和长期。短期评估关注每个迭代或工作周期，以及时发现和解决当前任务中的问题。中期评估涵盖几个迭代，深入了解整体日化项目的趋势和性能。长期评估则着眼于整个日化项目阶段，确保日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化项目管理工具和协作平台，团队成员能够随时更新和分享日化项目数据。这种实时性的反馈机制使我们能够及时察觉潜在问题，快速调整，保持日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化项目的决策制定密不可分。每个周期的日化项目回顾会议成为集体总结经验、识别问题深层次原因并找到创新解决方案的平台。这种定期的反思与调整机制使日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6506"/>
      <w:r>
        <w:rPr>
          <w:rFonts w:ascii="仿宋" w:eastAsia="仿宋" w:hAnsi="仿宋" w:cs="仿宋" w:hint="eastAsia"/>
          <w:sz w:val="28"/>
          <w:lang w:eastAsia="zh-CN"/>
        </w:rPr>
        <w:t>三、日化项目选址可行性分析</w:t>
      </w:r>
      <w:bookmarkEnd w:id="11"/>
    </w:p>
    <w:p>
      <w:pPr>
        <w:pStyle w:val="Heading2"/>
        <w:rPr>
          <w:rFonts w:ascii="仿宋" w:eastAsia="仿宋" w:hAnsi="仿宋" w:cs="仿宋" w:hint="eastAsia"/>
          <w:lang w:eastAsia="zh-CN"/>
        </w:rPr>
      </w:pPr>
      <w:bookmarkStart w:id="12" w:name="_Toc9956"/>
      <w:r>
        <w:rPr>
          <w:rFonts w:ascii="仿宋" w:eastAsia="仿宋" w:hAnsi="仿宋" w:cs="仿宋" w:hint="eastAsia"/>
          <w:lang w:eastAsia="zh-CN"/>
        </w:rPr>
        <w:t>(一)、日化项目选址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该日化项目选址位于XX省XX市XX区XXX街道</w:t>
      </w:r>
    </w:p>
    <w:p>
      <w:pPr>
        <w:pStyle w:val="Heading2"/>
        <w:ind w:firstLine="560" w:firstLineChars="200"/>
        <w:rPr>
          <w:rFonts w:ascii="仿宋" w:eastAsia="仿宋" w:hAnsi="仿宋" w:cs="仿宋" w:hint="eastAsia"/>
          <w:sz w:val="28"/>
          <w:lang w:eastAsia="zh-CN"/>
        </w:rPr>
      </w:pPr>
      <w:bookmarkStart w:id="13" w:name="_Toc133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日化项目的征地面积将根据日化项目的实际规模和需求进行精确规划。具体面积XXX平方米，旨在确保日化项目不仅能够满足当前的发展需求，还能够预留空间以适应未来的扩展。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净用地面积是在征地面积基础上去除不可利用面积后的实际可开发用地。具体面积XXX平方米，考虑到环保、交通、安全等多方面因素，以确保日化项目在整体利用效率上达到最优。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日化项目计划建设的建筑总规模具体面积XXX平方米。这一规模的确定综合考虑了日化项目的性质、规模，以及城市规划的相关要求，确保建筑布局与周边环境协调一致。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绿地率是日化项目用地中被规划为绿地的比例。具体面积XXX平方米，旨在通过合理规划绿地，改善日化项目周边环境，提升居民生活质量，并符合城市整体绿化规划。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确保日化项目选址与当地城市规划相一致，具体面积XXX平方米。通过与城市规划部门深入沟通，确保日化项目不仅符合城市的整体发展方向，还能够融入城市的发展布局，为城市的长远发展贡献力量。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充分了解并确保日化项目选址符合当地产业政策，具体面积XXX平方米。这包括日化项目对当地经济的促进作用，以及对相关产业的带动效应，确保日化项目与地方政府的产业政策保持一致，促进共赢合作。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确保日化项目选址具备必要的公共设施配套，具体面积XXX平方米。这包括交通便利性、教育、医疗等基础设施，以提高居民生活品质，使得日化项目选址更具吸引力。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化项目选址不仅符合法规和规划，还在实际操作中具有可行性。这一全面规划将为日化项目的成功实施提供坚实的基础，确保日化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78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化项目的设备规划和空间设计中，我们将采取灵活设备布局的措施。设备布局将根据实际需求进行灵活设计，避免不必要的浪费。通过合理规划设备摆放位置，我们将提高设备的利用率，减少设备间距，以确保日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化项目内部引入共享设施的概念，例如共享会议室、办公区等。通过这种方式，我们可以减少对资源的重复建设，提高资源共享效率，从而减小日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18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化项目的总图布置中，我们将不同功能区域进行明确的规划，以最大程度满足日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26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我们首先关注市场因素，包括潜在客户分布、竞争对手位置、市场需求等。通过深入的市场调研，我们能够更准确地评估选址对于市场开拓和产品销售的影响，确保日化项目能够在有利的市场环境中蓬勃发展。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日化项目对环境的影响是综合评价的重要因素之一。我们将详细考虑选址周边的自然环境、生态保护区、水源地等情况，确保日化项目的建设和运营对环境影响最小化，并符合当地的环保法规标准。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对选址的评价还需充分考虑当地政府的产业政策和法规。我们将详细了解日化项目所在地的相关政策，确保日化项目的规划和运营与当地法规相符，降低不必要的法律风险。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最后，我们将综合考虑用地成本，包括土地购置费用、土地开发成本等。通过对用地成本的详细评估，我们能够做出更为精确的经济效益分析，为日化项目的投资决策提供有力支持。</w:t>
      </w:r>
    </w:p>
    <w:p>
      <w:pPr>
        <w:pStyle w:val="Heading1"/>
        <w:ind w:firstLine="560" w:firstLineChars="200"/>
        <w:rPr>
          <w:rFonts w:ascii="仿宋" w:eastAsia="仿宋" w:hAnsi="仿宋" w:cs="仿宋" w:hint="eastAsia"/>
          <w:sz w:val="28"/>
          <w:lang w:eastAsia="zh-CN"/>
        </w:rPr>
      </w:pPr>
      <w:bookmarkStart w:id="17" w:name="_Toc6152"/>
      <w:r>
        <w:rPr>
          <w:rFonts w:ascii="仿宋" w:eastAsia="仿宋" w:hAnsi="仿宋" w:cs="仿宋" w:hint="eastAsia"/>
          <w:sz w:val="28"/>
          <w:lang w:eastAsia="zh-CN"/>
        </w:rPr>
        <w:t>四、日化项目危机管理</w:t>
      </w:r>
      <w:bookmarkEnd w:id="17"/>
    </w:p>
    <w:p>
      <w:pPr>
        <w:pStyle w:val="Heading2"/>
        <w:rPr>
          <w:rFonts w:ascii="仿宋" w:eastAsia="仿宋" w:hAnsi="仿宋" w:cs="仿宋" w:hint="eastAsia"/>
          <w:lang w:eastAsia="zh-CN"/>
        </w:rPr>
      </w:pPr>
      <w:bookmarkStart w:id="18" w:name="_Toc1963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日化项目危机管理中，危机预警与识别是确保日化项目稳健运行的核心步骤。通过建立全面的监测机制，日化项目团队旨在及时发现和理解潜在的风险和危机因素，以便采取及时的预防和应对措施，确保日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首先，通过深入的风险评估，日化项目团队全面分析了整个日化项目和各个阶段可能存在的威胁。这包括准确评估每个潜在风险的发生概率和可能影响的程度，为后续危机预警提供了有力支持。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化项目团队着重于明确定义日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化项目进展的持续监控，团队能够及时发现潜在问题并作出迅速反应。日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在这一阶段，团队的专业素养和反应速度将发挥至关重要的作用，以确保潜在危机能够在初期得到有效的处理，最大程度地减轻负面影响。通过危机预警与识别，日化项目得以更有序、可控地推进。</w:t>
      </w:r>
    </w:p>
    <w:p>
      <w:pPr>
        <w:pStyle w:val="Heading2"/>
        <w:ind w:firstLine="560" w:firstLineChars="200"/>
        <w:rPr>
          <w:rFonts w:ascii="仿宋" w:eastAsia="仿宋" w:hAnsi="仿宋" w:cs="仿宋" w:hint="eastAsia"/>
          <w:sz w:val="28"/>
          <w:lang w:eastAsia="zh-CN"/>
        </w:rPr>
      </w:pPr>
      <w:bookmarkStart w:id="19" w:name="_Toc68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暂停日化项目进度：为遏制危机蔓延，日化项目暂时停止进行，以便全面评估当前状况。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实时沟通：与关键利益相关者建立实时沟通机制，向他们传递日化项目危机的实际状况，保障日化项目核心利益。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随着危机得到初步控制，日化项目团队转向制定恢复计划，以确保日化项目能够从中迅速恢复。主要恢复计划包括：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修复受损的进度计划：重新评估日化项目进度，制定修复计划，确保日化项目尽快回归正常进程。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风险管理机制加强：对日化项目风险进行全面评估，制定更强化的风险管理策略，以预防未来可能的危机。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https://d.book118.com/367144020035006033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12B0A"/>
    <w:rsid w:val="2A312B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440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2024-01-20T12:22:00Z</dcterms:created>
  <dcterms:modified xsi:type="dcterms:W3CDTF">2024-01-20T12:22:22Z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5EAFFDB9476A4216BF25D9AA1170716E_11</vt:lpwstr>
  </property>
  <property fmtid="{D5CDD505-2E9C-101B-9397-08002B2CF9AE}" pid="3" name="KSOProductBuildVer">
    <vt:lpwstr>2052-12.1.0.16120</vt:lpwstr>
  </property>
</Properties>
</file>