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自动售货机项目规划设计蓝图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867" w:history="1">
        <w:r>
          <w:rPr>
            <w:rFonts w:ascii="仿宋" w:eastAsia="仿宋" w:hAnsi="仿宋" w:cs="仿宋" w:hint="eastAsia"/>
            <w:lang w:eastAsia="zh-CN"/>
          </w:rPr>
          <w:t>概论</w:t>
        </w:r>
        <w:r>
          <w:tab/>
        </w:r>
        <w:r>
          <w:fldChar w:fldCharType="begin"/>
        </w:r>
        <w:r>
          <w:instrText xml:space="preserve"> PAGEREF _Toc17867 \h </w:instrText>
        </w:r>
        <w:r>
          <w:fldChar w:fldCharType="separate"/>
        </w:r>
        <w:r>
          <w:t>3</w:t>
        </w:r>
        <w:r>
          <w:fldChar w:fldCharType="end"/>
        </w:r>
      </w:hyperlink>
    </w:p>
    <w:p>
      <w:pPr>
        <w:pStyle w:val="TOC1"/>
        <w:tabs>
          <w:tab w:val="right" w:leader="dot" w:pos="8306"/>
        </w:tabs>
      </w:pPr>
      <w:hyperlink w:anchor="_Toc9317" w:history="1">
        <w:r>
          <w:rPr>
            <w:rFonts w:ascii="仿宋" w:eastAsia="仿宋" w:hAnsi="仿宋" w:cs="仿宋" w:hint="eastAsia"/>
            <w:lang w:eastAsia="zh-CN"/>
          </w:rPr>
          <w:t>一、自动售货机项目选址可行性分析</w:t>
        </w:r>
        <w:r>
          <w:tab/>
        </w:r>
        <w:r>
          <w:fldChar w:fldCharType="begin"/>
        </w:r>
        <w:r>
          <w:instrText xml:space="preserve"> PAGEREF _Toc9317 \h </w:instrText>
        </w:r>
        <w:r>
          <w:fldChar w:fldCharType="separate"/>
        </w:r>
        <w:r>
          <w:t>3</w:t>
        </w:r>
        <w:r>
          <w:fldChar w:fldCharType="end"/>
        </w:r>
      </w:hyperlink>
    </w:p>
    <w:p>
      <w:pPr>
        <w:pStyle w:val="TOC2"/>
        <w:tabs>
          <w:tab w:val="right" w:leader="dot" w:pos="8306"/>
        </w:tabs>
      </w:pPr>
      <w:hyperlink w:anchor="_Toc1239" w:history="1">
        <w:r>
          <w:rPr>
            <w:rFonts w:ascii="仿宋" w:eastAsia="仿宋" w:hAnsi="仿宋" w:cs="仿宋" w:hint="eastAsia"/>
            <w:lang w:eastAsia="zh-CN"/>
          </w:rPr>
          <w:t>(一)、自动售货机项目选址</w:t>
        </w:r>
        <w:r>
          <w:tab/>
        </w:r>
        <w:r>
          <w:fldChar w:fldCharType="begin"/>
        </w:r>
        <w:r>
          <w:instrText xml:space="preserve"> PAGEREF _Toc1239 \h </w:instrText>
        </w:r>
        <w:r>
          <w:fldChar w:fldCharType="separate"/>
        </w:r>
        <w:r>
          <w:t>3</w:t>
        </w:r>
        <w:r>
          <w:fldChar w:fldCharType="end"/>
        </w:r>
      </w:hyperlink>
    </w:p>
    <w:p>
      <w:pPr>
        <w:pStyle w:val="TOC2"/>
        <w:tabs>
          <w:tab w:val="right" w:leader="dot" w:pos="8306"/>
        </w:tabs>
      </w:pPr>
      <w:hyperlink w:anchor="_Toc18351" w:history="1">
        <w:r>
          <w:rPr>
            <w:rFonts w:ascii="仿宋" w:eastAsia="仿宋" w:hAnsi="仿宋" w:cs="仿宋" w:hint="eastAsia"/>
            <w:lang w:eastAsia="zh-CN"/>
          </w:rPr>
          <w:t>(二)、用地控制指标</w:t>
        </w:r>
        <w:r>
          <w:tab/>
        </w:r>
        <w:r>
          <w:fldChar w:fldCharType="begin"/>
        </w:r>
        <w:r>
          <w:instrText xml:space="preserve"> PAGEREF _Toc18351 \h </w:instrText>
        </w:r>
        <w:r>
          <w:fldChar w:fldCharType="separate"/>
        </w:r>
        <w:r>
          <w:t>3</w:t>
        </w:r>
        <w:r>
          <w:fldChar w:fldCharType="end"/>
        </w:r>
      </w:hyperlink>
    </w:p>
    <w:p>
      <w:pPr>
        <w:pStyle w:val="TOC2"/>
        <w:tabs>
          <w:tab w:val="right" w:leader="dot" w:pos="8306"/>
        </w:tabs>
      </w:pPr>
      <w:hyperlink w:anchor="_Toc2004" w:history="1">
        <w:r>
          <w:rPr>
            <w:rFonts w:ascii="仿宋" w:eastAsia="仿宋" w:hAnsi="仿宋" w:cs="仿宋" w:hint="eastAsia"/>
            <w:lang w:eastAsia="zh-CN"/>
          </w:rPr>
          <w:t>(三)、节约用地措施</w:t>
        </w:r>
        <w:r>
          <w:tab/>
        </w:r>
        <w:r>
          <w:fldChar w:fldCharType="begin"/>
        </w:r>
        <w:r>
          <w:instrText xml:space="preserve"> PAGEREF _Toc2004 \h </w:instrText>
        </w:r>
        <w:r>
          <w:fldChar w:fldCharType="separate"/>
        </w:r>
        <w:r>
          <w:t>5</w:t>
        </w:r>
        <w:r>
          <w:fldChar w:fldCharType="end"/>
        </w:r>
      </w:hyperlink>
    </w:p>
    <w:p>
      <w:pPr>
        <w:pStyle w:val="TOC2"/>
        <w:tabs>
          <w:tab w:val="right" w:leader="dot" w:pos="8306"/>
        </w:tabs>
      </w:pPr>
      <w:hyperlink w:anchor="_Toc19917" w:history="1">
        <w:r>
          <w:rPr>
            <w:rFonts w:ascii="仿宋" w:eastAsia="仿宋" w:hAnsi="仿宋" w:cs="仿宋" w:hint="eastAsia"/>
            <w:lang w:eastAsia="zh-CN"/>
          </w:rPr>
          <w:t>(四)、总图布置方案</w:t>
        </w:r>
        <w:r>
          <w:tab/>
        </w:r>
        <w:r>
          <w:fldChar w:fldCharType="begin"/>
        </w:r>
        <w:r>
          <w:instrText xml:space="preserve"> PAGEREF _Toc19917 \h </w:instrText>
        </w:r>
        <w:r>
          <w:fldChar w:fldCharType="separate"/>
        </w:r>
        <w:r>
          <w:t>6</w:t>
        </w:r>
        <w:r>
          <w:fldChar w:fldCharType="end"/>
        </w:r>
      </w:hyperlink>
    </w:p>
    <w:p>
      <w:pPr>
        <w:pStyle w:val="TOC2"/>
        <w:tabs>
          <w:tab w:val="right" w:leader="dot" w:pos="8306"/>
        </w:tabs>
      </w:pPr>
      <w:hyperlink w:anchor="_Toc18264" w:history="1">
        <w:r>
          <w:rPr>
            <w:rFonts w:ascii="仿宋" w:eastAsia="仿宋" w:hAnsi="仿宋" w:cs="仿宋" w:hint="eastAsia"/>
            <w:lang w:eastAsia="zh-CN"/>
          </w:rPr>
          <w:t>(五)、选址综合评价</w:t>
        </w:r>
        <w:r>
          <w:tab/>
        </w:r>
        <w:r>
          <w:fldChar w:fldCharType="begin"/>
        </w:r>
        <w:r>
          <w:instrText xml:space="preserve"> PAGEREF _Toc18264 \h </w:instrText>
        </w:r>
        <w:r>
          <w:fldChar w:fldCharType="separate"/>
        </w:r>
        <w:r>
          <w:t>7</w:t>
        </w:r>
        <w:r>
          <w:fldChar w:fldCharType="end"/>
        </w:r>
      </w:hyperlink>
    </w:p>
    <w:p>
      <w:pPr>
        <w:pStyle w:val="TOC1"/>
        <w:tabs>
          <w:tab w:val="right" w:leader="dot" w:pos="8306"/>
        </w:tabs>
      </w:pPr>
      <w:hyperlink w:anchor="_Toc7230" w:history="1">
        <w:r>
          <w:rPr>
            <w:rFonts w:ascii="仿宋" w:eastAsia="仿宋" w:hAnsi="仿宋" w:cs="仿宋" w:hint="eastAsia"/>
            <w:lang w:eastAsia="zh-CN"/>
          </w:rPr>
          <w:t>二、自动售货机项目建设背景及必要性分析</w:t>
        </w:r>
        <w:r>
          <w:tab/>
        </w:r>
        <w:r>
          <w:fldChar w:fldCharType="begin"/>
        </w:r>
        <w:r>
          <w:instrText xml:space="preserve"> PAGEREF _Toc7230 \h </w:instrText>
        </w:r>
        <w:r>
          <w:fldChar w:fldCharType="separate"/>
        </w:r>
        <w:r>
          <w:t>8</w:t>
        </w:r>
        <w:r>
          <w:fldChar w:fldCharType="end"/>
        </w:r>
      </w:hyperlink>
    </w:p>
    <w:p>
      <w:pPr>
        <w:pStyle w:val="TOC2"/>
        <w:tabs>
          <w:tab w:val="right" w:leader="dot" w:pos="8306"/>
        </w:tabs>
      </w:pPr>
      <w:hyperlink w:anchor="_Toc11559" w:history="1">
        <w:r>
          <w:rPr>
            <w:rFonts w:ascii="仿宋" w:eastAsia="仿宋" w:hAnsi="仿宋" w:cs="仿宋" w:hint="eastAsia"/>
            <w:lang w:eastAsia="zh-CN"/>
          </w:rPr>
          <w:t>(一)、自动售货机项目背景分析</w:t>
        </w:r>
        <w:r>
          <w:tab/>
        </w:r>
        <w:r>
          <w:fldChar w:fldCharType="begin"/>
        </w:r>
        <w:r>
          <w:instrText xml:space="preserve"> PAGEREF _Toc11559 \h </w:instrText>
        </w:r>
        <w:r>
          <w:fldChar w:fldCharType="separate"/>
        </w:r>
        <w:r>
          <w:t>8</w:t>
        </w:r>
        <w:r>
          <w:fldChar w:fldCharType="end"/>
        </w:r>
      </w:hyperlink>
    </w:p>
    <w:p>
      <w:pPr>
        <w:pStyle w:val="TOC2"/>
        <w:tabs>
          <w:tab w:val="right" w:leader="dot" w:pos="8306"/>
        </w:tabs>
      </w:pPr>
      <w:hyperlink w:anchor="_Toc3853" w:history="1">
        <w:r>
          <w:rPr>
            <w:rFonts w:ascii="仿宋" w:eastAsia="仿宋" w:hAnsi="仿宋" w:cs="仿宋" w:hint="eastAsia"/>
            <w:lang w:eastAsia="zh-CN"/>
          </w:rPr>
          <w:t>(二)、自动售货机项目建设必要性分析</w:t>
        </w:r>
        <w:r>
          <w:tab/>
        </w:r>
        <w:r>
          <w:fldChar w:fldCharType="begin"/>
        </w:r>
        <w:r>
          <w:instrText xml:space="preserve"> PAGEREF _Toc3853 \h </w:instrText>
        </w:r>
        <w:r>
          <w:fldChar w:fldCharType="separate"/>
        </w:r>
        <w:r>
          <w:t>10</w:t>
        </w:r>
        <w:r>
          <w:fldChar w:fldCharType="end"/>
        </w:r>
      </w:hyperlink>
    </w:p>
    <w:p>
      <w:pPr>
        <w:pStyle w:val="TOC1"/>
        <w:tabs>
          <w:tab w:val="right" w:leader="dot" w:pos="8306"/>
        </w:tabs>
      </w:pPr>
      <w:hyperlink w:anchor="_Toc8488" w:history="1">
        <w:r>
          <w:rPr>
            <w:rFonts w:ascii="仿宋" w:eastAsia="仿宋" w:hAnsi="仿宋" w:cs="仿宋" w:hint="eastAsia"/>
            <w:lang w:eastAsia="zh-CN"/>
          </w:rPr>
          <w:t>三、自动售货机项目危机管理</w:t>
        </w:r>
        <w:r>
          <w:tab/>
        </w:r>
        <w:r>
          <w:fldChar w:fldCharType="begin"/>
        </w:r>
        <w:r>
          <w:instrText xml:space="preserve"> PAGEREF _Toc8488 \h </w:instrText>
        </w:r>
        <w:r>
          <w:fldChar w:fldCharType="separate"/>
        </w:r>
        <w:r>
          <w:t>11</w:t>
        </w:r>
        <w:r>
          <w:fldChar w:fldCharType="end"/>
        </w:r>
      </w:hyperlink>
    </w:p>
    <w:p>
      <w:pPr>
        <w:pStyle w:val="TOC2"/>
        <w:tabs>
          <w:tab w:val="right" w:leader="dot" w:pos="8306"/>
        </w:tabs>
      </w:pPr>
      <w:hyperlink w:anchor="_Toc8804" w:history="1">
        <w:r>
          <w:rPr>
            <w:rFonts w:ascii="仿宋" w:eastAsia="仿宋" w:hAnsi="仿宋" w:cs="仿宋" w:hint="eastAsia"/>
            <w:lang w:eastAsia="zh-CN"/>
          </w:rPr>
          <w:t>(一)、危机预警与识别</w:t>
        </w:r>
        <w:r>
          <w:tab/>
        </w:r>
        <w:r>
          <w:fldChar w:fldCharType="begin"/>
        </w:r>
        <w:r>
          <w:instrText xml:space="preserve"> PAGEREF _Toc8804 \h </w:instrText>
        </w:r>
        <w:r>
          <w:fldChar w:fldCharType="separate"/>
        </w:r>
        <w:r>
          <w:t>11</w:t>
        </w:r>
        <w:r>
          <w:fldChar w:fldCharType="end"/>
        </w:r>
      </w:hyperlink>
    </w:p>
    <w:p>
      <w:pPr>
        <w:pStyle w:val="TOC2"/>
        <w:tabs>
          <w:tab w:val="right" w:leader="dot" w:pos="8306"/>
        </w:tabs>
      </w:pPr>
      <w:hyperlink w:anchor="_Toc6963" w:history="1">
        <w:r>
          <w:rPr>
            <w:rFonts w:ascii="仿宋" w:eastAsia="仿宋" w:hAnsi="仿宋" w:cs="仿宋" w:hint="eastAsia"/>
            <w:lang w:eastAsia="zh-CN"/>
          </w:rPr>
          <w:t>(二)、危机应对与恢复</w:t>
        </w:r>
        <w:r>
          <w:tab/>
        </w:r>
        <w:r>
          <w:fldChar w:fldCharType="begin"/>
        </w:r>
        <w:r>
          <w:instrText xml:space="preserve"> PAGEREF _Toc6963 \h </w:instrText>
        </w:r>
        <w:r>
          <w:fldChar w:fldCharType="separate"/>
        </w:r>
        <w:r>
          <w:t>12</w:t>
        </w:r>
        <w:r>
          <w:fldChar w:fldCharType="end"/>
        </w:r>
      </w:hyperlink>
    </w:p>
    <w:p>
      <w:pPr>
        <w:pStyle w:val="TOC1"/>
        <w:tabs>
          <w:tab w:val="right" w:leader="dot" w:pos="8306"/>
        </w:tabs>
      </w:pPr>
      <w:hyperlink w:anchor="_Toc4527" w:history="1">
        <w:r>
          <w:rPr>
            <w:rFonts w:ascii="仿宋" w:eastAsia="仿宋" w:hAnsi="仿宋" w:cs="仿宋" w:hint="eastAsia"/>
            <w:lang w:eastAsia="zh-CN"/>
          </w:rPr>
          <w:t>四、自动售货机项目概论</w:t>
        </w:r>
        <w:r>
          <w:tab/>
        </w:r>
        <w:r>
          <w:fldChar w:fldCharType="begin"/>
        </w:r>
        <w:r>
          <w:instrText xml:space="preserve"> PAGEREF _Toc4527 \h </w:instrText>
        </w:r>
        <w:r>
          <w:fldChar w:fldCharType="separate"/>
        </w:r>
        <w:r>
          <w:t>14</w:t>
        </w:r>
        <w:r>
          <w:fldChar w:fldCharType="end"/>
        </w:r>
      </w:hyperlink>
    </w:p>
    <w:p>
      <w:pPr>
        <w:pStyle w:val="TOC2"/>
        <w:tabs>
          <w:tab w:val="right" w:leader="dot" w:pos="8306"/>
        </w:tabs>
      </w:pPr>
      <w:hyperlink w:anchor="_Toc18484" w:history="1">
        <w:r>
          <w:rPr>
            <w:rFonts w:ascii="仿宋" w:eastAsia="仿宋" w:hAnsi="仿宋" w:cs="仿宋" w:hint="eastAsia"/>
            <w:lang w:eastAsia="zh-CN"/>
          </w:rPr>
          <w:t>(一)、自动售货机项目概况</w:t>
        </w:r>
        <w:r>
          <w:tab/>
        </w:r>
        <w:r>
          <w:fldChar w:fldCharType="begin"/>
        </w:r>
        <w:r>
          <w:instrText xml:space="preserve"> PAGEREF _Toc18484 \h </w:instrText>
        </w:r>
        <w:r>
          <w:fldChar w:fldCharType="separate"/>
        </w:r>
        <w:r>
          <w:t>14</w:t>
        </w:r>
        <w:r>
          <w:fldChar w:fldCharType="end"/>
        </w:r>
      </w:hyperlink>
    </w:p>
    <w:p>
      <w:pPr>
        <w:pStyle w:val="TOC2"/>
        <w:tabs>
          <w:tab w:val="right" w:leader="dot" w:pos="8306"/>
        </w:tabs>
      </w:pPr>
      <w:hyperlink w:anchor="_Toc24745" w:history="1">
        <w:r>
          <w:rPr>
            <w:rFonts w:ascii="仿宋" w:eastAsia="仿宋" w:hAnsi="仿宋" w:cs="仿宋" w:hint="eastAsia"/>
            <w:lang w:eastAsia="zh-CN"/>
          </w:rPr>
          <w:t>(二)、自动售货机项目目标</w:t>
        </w:r>
        <w:r>
          <w:tab/>
        </w:r>
        <w:r>
          <w:fldChar w:fldCharType="begin"/>
        </w:r>
        <w:r>
          <w:instrText xml:space="preserve"> PAGEREF _Toc24745 \h </w:instrText>
        </w:r>
        <w:r>
          <w:fldChar w:fldCharType="separate"/>
        </w:r>
        <w:r>
          <w:t>16</w:t>
        </w:r>
        <w:r>
          <w:fldChar w:fldCharType="end"/>
        </w:r>
      </w:hyperlink>
    </w:p>
    <w:p>
      <w:pPr>
        <w:pStyle w:val="TOC2"/>
        <w:tabs>
          <w:tab w:val="right" w:leader="dot" w:pos="8306"/>
        </w:tabs>
      </w:pPr>
      <w:hyperlink w:anchor="_Toc1394" w:history="1">
        <w:r>
          <w:rPr>
            <w:rFonts w:ascii="仿宋" w:eastAsia="仿宋" w:hAnsi="仿宋" w:cs="仿宋" w:hint="eastAsia"/>
            <w:lang w:eastAsia="zh-CN"/>
          </w:rPr>
          <w:t>(三)、自动售货机项目提出的理由</w:t>
        </w:r>
        <w:r>
          <w:tab/>
        </w:r>
        <w:r>
          <w:fldChar w:fldCharType="begin"/>
        </w:r>
        <w:r>
          <w:instrText xml:space="preserve"> PAGEREF _Toc1394 \h </w:instrText>
        </w:r>
        <w:r>
          <w:fldChar w:fldCharType="separate"/>
        </w:r>
        <w:r>
          <w:t>17</w:t>
        </w:r>
        <w:r>
          <w:fldChar w:fldCharType="end"/>
        </w:r>
      </w:hyperlink>
    </w:p>
    <w:p>
      <w:pPr>
        <w:pStyle w:val="TOC2"/>
        <w:tabs>
          <w:tab w:val="right" w:leader="dot" w:pos="8306"/>
        </w:tabs>
      </w:pPr>
      <w:hyperlink w:anchor="_Toc9743" w:history="1">
        <w:r>
          <w:rPr>
            <w:rFonts w:ascii="仿宋" w:eastAsia="仿宋" w:hAnsi="仿宋" w:cs="仿宋" w:hint="eastAsia"/>
            <w:lang w:eastAsia="zh-CN"/>
          </w:rPr>
          <w:t>(四)、自动售货机项目意义</w:t>
        </w:r>
        <w:r>
          <w:tab/>
        </w:r>
        <w:r>
          <w:fldChar w:fldCharType="begin"/>
        </w:r>
        <w:r>
          <w:instrText xml:space="preserve"> PAGEREF _Toc9743 \h </w:instrText>
        </w:r>
        <w:r>
          <w:fldChar w:fldCharType="separate"/>
        </w:r>
        <w:r>
          <w:t>18</w:t>
        </w:r>
        <w:r>
          <w:fldChar w:fldCharType="end"/>
        </w:r>
      </w:hyperlink>
    </w:p>
    <w:p>
      <w:pPr>
        <w:pStyle w:val="TOC2"/>
        <w:tabs>
          <w:tab w:val="right" w:leader="dot" w:pos="8306"/>
        </w:tabs>
      </w:pPr>
      <w:hyperlink w:anchor="_Toc19195" w:history="1">
        <w:r>
          <w:rPr>
            <w:rFonts w:ascii="仿宋" w:eastAsia="仿宋" w:hAnsi="仿宋" w:cs="仿宋" w:hint="eastAsia"/>
            <w:lang w:eastAsia="zh-CN"/>
          </w:rPr>
          <w:t>(五)、自动售货机项目背景</w:t>
        </w:r>
        <w:r>
          <w:tab/>
        </w:r>
        <w:r>
          <w:fldChar w:fldCharType="begin"/>
        </w:r>
        <w:r>
          <w:instrText xml:space="preserve"> PAGEREF _Toc19195 \h </w:instrText>
        </w:r>
        <w:r>
          <w:fldChar w:fldCharType="separate"/>
        </w:r>
        <w:r>
          <w:t>19</w:t>
        </w:r>
        <w:r>
          <w:fldChar w:fldCharType="end"/>
        </w:r>
      </w:hyperlink>
    </w:p>
    <w:p>
      <w:pPr>
        <w:pStyle w:val="TOC1"/>
        <w:tabs>
          <w:tab w:val="right" w:leader="dot" w:pos="8306"/>
        </w:tabs>
      </w:pPr>
      <w:hyperlink w:anchor="_Toc27866" w:history="1">
        <w:r>
          <w:rPr>
            <w:rFonts w:ascii="仿宋" w:eastAsia="仿宋" w:hAnsi="仿宋" w:cs="仿宋" w:hint="eastAsia"/>
            <w:lang w:eastAsia="zh-CN"/>
          </w:rPr>
          <w:t>五、自动售货机项目建设单位说明</w:t>
        </w:r>
        <w:r>
          <w:tab/>
        </w:r>
        <w:r>
          <w:fldChar w:fldCharType="begin"/>
        </w:r>
        <w:r>
          <w:instrText xml:space="preserve"> PAGEREF _Toc27866 \h </w:instrText>
        </w:r>
        <w:r>
          <w:fldChar w:fldCharType="separate"/>
        </w:r>
        <w:r>
          <w:t>20</w:t>
        </w:r>
        <w:r>
          <w:fldChar w:fldCharType="end"/>
        </w:r>
      </w:hyperlink>
    </w:p>
    <w:p>
      <w:pPr>
        <w:pStyle w:val="TOC2"/>
        <w:tabs>
          <w:tab w:val="right" w:leader="dot" w:pos="8306"/>
        </w:tabs>
      </w:pPr>
      <w:hyperlink w:anchor="_Toc9861" w:history="1">
        <w:r>
          <w:rPr>
            <w:rFonts w:ascii="仿宋" w:eastAsia="仿宋" w:hAnsi="仿宋" w:cs="仿宋" w:hint="eastAsia"/>
            <w:lang w:eastAsia="zh-CN"/>
          </w:rPr>
          <w:t>(一)、自动售货机项目承办单位基本情况</w:t>
        </w:r>
        <w:r>
          <w:tab/>
        </w:r>
        <w:r>
          <w:fldChar w:fldCharType="begin"/>
        </w:r>
        <w:r>
          <w:instrText xml:space="preserve"> PAGEREF _Toc9861 \h </w:instrText>
        </w:r>
        <w:r>
          <w:fldChar w:fldCharType="separate"/>
        </w:r>
        <w:r>
          <w:t>20</w:t>
        </w:r>
        <w:r>
          <w:fldChar w:fldCharType="end"/>
        </w:r>
      </w:hyperlink>
    </w:p>
    <w:p>
      <w:pPr>
        <w:pStyle w:val="TOC2"/>
        <w:tabs>
          <w:tab w:val="right" w:leader="dot" w:pos="8306"/>
        </w:tabs>
      </w:pPr>
      <w:hyperlink w:anchor="_Toc26651" w:history="1">
        <w:r>
          <w:rPr>
            <w:rFonts w:ascii="仿宋" w:eastAsia="仿宋" w:hAnsi="仿宋" w:cs="仿宋" w:hint="eastAsia"/>
            <w:lang w:eastAsia="zh-CN"/>
          </w:rPr>
          <w:t>(二)、公司经济效益分析</w:t>
        </w:r>
        <w:r>
          <w:tab/>
        </w:r>
        <w:r>
          <w:fldChar w:fldCharType="begin"/>
        </w:r>
        <w:r>
          <w:instrText xml:space="preserve"> PAGEREF _Toc26651 \h </w:instrText>
        </w:r>
        <w:r>
          <w:fldChar w:fldCharType="separate"/>
        </w:r>
        <w:r>
          <w:t>21</w:t>
        </w:r>
        <w:r>
          <w:fldChar w:fldCharType="end"/>
        </w:r>
      </w:hyperlink>
    </w:p>
    <w:p>
      <w:pPr>
        <w:pStyle w:val="TOC1"/>
        <w:tabs>
          <w:tab w:val="right" w:leader="dot" w:pos="8306"/>
        </w:tabs>
      </w:pPr>
      <w:hyperlink w:anchor="_Toc12869" w:history="1">
        <w:r>
          <w:rPr>
            <w:rFonts w:ascii="仿宋" w:eastAsia="仿宋" w:hAnsi="仿宋" w:cs="仿宋" w:hint="eastAsia"/>
            <w:lang w:eastAsia="zh-CN"/>
          </w:rPr>
          <w:t>六、工艺说明</w:t>
        </w:r>
        <w:r>
          <w:tab/>
        </w:r>
        <w:r>
          <w:fldChar w:fldCharType="begin"/>
        </w:r>
        <w:r>
          <w:instrText xml:space="preserve"> PAGEREF _Toc12869 \h </w:instrText>
        </w:r>
        <w:r>
          <w:fldChar w:fldCharType="separate"/>
        </w:r>
        <w:r>
          <w:t>22</w:t>
        </w:r>
        <w:r>
          <w:fldChar w:fldCharType="end"/>
        </w:r>
      </w:hyperlink>
    </w:p>
    <w:p>
      <w:pPr>
        <w:pStyle w:val="TOC2"/>
        <w:tabs>
          <w:tab w:val="right" w:leader="dot" w:pos="8306"/>
        </w:tabs>
      </w:pPr>
      <w:hyperlink w:anchor="_Toc22262" w:history="1">
        <w:r>
          <w:rPr>
            <w:rFonts w:ascii="仿宋" w:eastAsia="仿宋" w:hAnsi="仿宋" w:cs="仿宋" w:hint="eastAsia"/>
            <w:lang w:eastAsia="zh-CN"/>
          </w:rPr>
          <w:t>(一)、技术管理特点</w:t>
        </w:r>
        <w:r>
          <w:tab/>
        </w:r>
        <w:r>
          <w:fldChar w:fldCharType="begin"/>
        </w:r>
        <w:r>
          <w:instrText xml:space="preserve"> PAGEREF _Toc22262 \h </w:instrText>
        </w:r>
        <w:r>
          <w:fldChar w:fldCharType="separate"/>
        </w:r>
        <w:r>
          <w:t>22</w:t>
        </w:r>
        <w:r>
          <w:fldChar w:fldCharType="end"/>
        </w:r>
      </w:hyperlink>
    </w:p>
    <w:p>
      <w:pPr>
        <w:pStyle w:val="TOC2"/>
        <w:tabs>
          <w:tab w:val="right" w:leader="dot" w:pos="8306"/>
        </w:tabs>
      </w:pPr>
      <w:hyperlink w:anchor="_Toc3974" w:history="1">
        <w:r>
          <w:rPr>
            <w:rFonts w:ascii="仿宋" w:eastAsia="仿宋" w:hAnsi="仿宋" w:cs="仿宋" w:hint="eastAsia"/>
            <w:lang w:eastAsia="zh-CN"/>
          </w:rPr>
          <w:t>(二)、自动售货机项目工艺技术设计方案</w:t>
        </w:r>
        <w:r>
          <w:tab/>
        </w:r>
        <w:r>
          <w:fldChar w:fldCharType="begin"/>
        </w:r>
        <w:r>
          <w:instrText xml:space="preserve"> PAGEREF _Toc3974 \h </w:instrText>
        </w:r>
        <w:r>
          <w:fldChar w:fldCharType="separate"/>
        </w:r>
        <w:r>
          <w:t>23</w:t>
        </w:r>
        <w:r>
          <w:fldChar w:fldCharType="end"/>
        </w:r>
      </w:hyperlink>
    </w:p>
    <w:p>
      <w:pPr>
        <w:pStyle w:val="TOC2"/>
        <w:tabs>
          <w:tab w:val="right" w:leader="dot" w:pos="8306"/>
        </w:tabs>
      </w:pPr>
      <w:hyperlink w:anchor="_Toc8536" w:history="1">
        <w:r>
          <w:rPr>
            <w:rFonts w:ascii="仿宋" w:eastAsia="仿宋" w:hAnsi="仿宋" w:cs="仿宋" w:hint="eastAsia"/>
            <w:lang w:eastAsia="zh-CN"/>
          </w:rPr>
          <w:t>(三)、设备选型方案</w:t>
        </w:r>
        <w:r>
          <w:tab/>
        </w:r>
        <w:r>
          <w:fldChar w:fldCharType="begin"/>
        </w:r>
        <w:r>
          <w:instrText xml:space="preserve"> PAGEREF _Toc8536 \h </w:instrText>
        </w:r>
        <w:r>
          <w:fldChar w:fldCharType="separate"/>
        </w:r>
        <w:r>
          <w:t>24</w:t>
        </w:r>
        <w:r>
          <w:fldChar w:fldCharType="end"/>
        </w:r>
      </w:hyperlink>
    </w:p>
    <w:p>
      <w:pPr>
        <w:pStyle w:val="TOC1"/>
        <w:tabs>
          <w:tab w:val="right" w:leader="dot" w:pos="8306"/>
        </w:tabs>
      </w:pPr>
      <w:hyperlink w:anchor="_Toc27409" w:history="1">
        <w:r>
          <w:rPr>
            <w:rFonts w:ascii="仿宋" w:eastAsia="仿宋" w:hAnsi="仿宋" w:cs="仿宋" w:hint="eastAsia"/>
            <w:lang w:eastAsia="zh-CN"/>
          </w:rPr>
          <w:t>七、自动售货机项目投资规划</w:t>
        </w:r>
        <w:r>
          <w:tab/>
        </w:r>
        <w:r>
          <w:fldChar w:fldCharType="begin"/>
        </w:r>
        <w:r>
          <w:instrText xml:space="preserve"> PAGEREF _Toc27409 \h </w:instrText>
        </w:r>
        <w:r>
          <w:fldChar w:fldCharType="separate"/>
        </w:r>
        <w:r>
          <w:t>26</w:t>
        </w:r>
        <w:r>
          <w:fldChar w:fldCharType="end"/>
        </w:r>
      </w:hyperlink>
    </w:p>
    <w:p>
      <w:pPr>
        <w:pStyle w:val="TOC2"/>
        <w:tabs>
          <w:tab w:val="right" w:leader="dot" w:pos="8306"/>
        </w:tabs>
      </w:pPr>
      <w:hyperlink w:anchor="_Toc15180" w:history="1">
        <w:r>
          <w:rPr>
            <w:rFonts w:ascii="仿宋" w:eastAsia="仿宋" w:hAnsi="仿宋" w:cs="仿宋" w:hint="eastAsia"/>
            <w:lang w:eastAsia="zh-CN"/>
          </w:rPr>
          <w:t>(一)、自动售货机项目总投资估算</w:t>
        </w:r>
        <w:r>
          <w:tab/>
        </w:r>
        <w:r>
          <w:fldChar w:fldCharType="begin"/>
        </w:r>
        <w:r>
          <w:instrText xml:space="preserve"> PAGEREF _Toc15180 \h </w:instrText>
        </w:r>
        <w:r>
          <w:fldChar w:fldCharType="separate"/>
        </w:r>
        <w:r>
          <w:t>26</w:t>
        </w:r>
        <w:r>
          <w:fldChar w:fldCharType="end"/>
        </w:r>
      </w:hyperlink>
    </w:p>
    <w:p>
      <w:pPr>
        <w:pStyle w:val="TOC2"/>
        <w:tabs>
          <w:tab w:val="right" w:leader="dot" w:pos="8306"/>
        </w:tabs>
      </w:pPr>
      <w:hyperlink w:anchor="_Toc410" w:history="1">
        <w:r>
          <w:rPr>
            <w:rFonts w:ascii="仿宋" w:eastAsia="仿宋" w:hAnsi="仿宋" w:cs="仿宋" w:hint="eastAsia"/>
            <w:lang w:eastAsia="zh-CN"/>
          </w:rPr>
          <w:t>(二)、资金筹措</w:t>
        </w:r>
        <w:r>
          <w:tab/>
        </w:r>
        <w:r>
          <w:fldChar w:fldCharType="begin"/>
        </w:r>
        <w:r>
          <w:instrText xml:space="preserve"> PAGEREF _Toc410 \h </w:instrText>
        </w:r>
        <w:r>
          <w:fldChar w:fldCharType="separate"/>
        </w:r>
        <w:r>
          <w:t>27</w:t>
        </w:r>
        <w:r>
          <w:fldChar w:fldCharType="end"/>
        </w:r>
      </w:hyperlink>
    </w:p>
    <w:p>
      <w:pPr>
        <w:pStyle w:val="TOC1"/>
        <w:tabs>
          <w:tab w:val="right" w:leader="dot" w:pos="8306"/>
        </w:tabs>
      </w:pPr>
      <w:hyperlink w:anchor="_Toc3110" w:history="1">
        <w:r>
          <w:rPr>
            <w:rFonts w:ascii="仿宋" w:eastAsia="仿宋" w:hAnsi="仿宋" w:cs="仿宋" w:hint="eastAsia"/>
            <w:lang w:eastAsia="zh-CN"/>
          </w:rPr>
          <w:t>八、自动售货机项目人力资源培养与发展</w:t>
        </w:r>
        <w:r>
          <w:tab/>
        </w:r>
        <w:r>
          <w:fldChar w:fldCharType="begin"/>
        </w:r>
        <w:r>
          <w:instrText xml:space="preserve"> PAGEREF _Toc3110 \h </w:instrText>
        </w:r>
        <w:r>
          <w:fldChar w:fldCharType="separate"/>
        </w:r>
        <w:r>
          <w:t>28</w:t>
        </w:r>
        <w:r>
          <w:fldChar w:fldCharType="end"/>
        </w:r>
      </w:hyperlink>
    </w:p>
    <w:p>
      <w:pPr>
        <w:pStyle w:val="TOC2"/>
        <w:tabs>
          <w:tab w:val="right" w:leader="dot" w:pos="8306"/>
        </w:tabs>
      </w:pPr>
      <w:hyperlink w:anchor="_Toc3279" w:history="1">
        <w:r>
          <w:rPr>
            <w:rFonts w:ascii="仿宋" w:eastAsia="仿宋" w:hAnsi="仿宋" w:cs="仿宋" w:hint="eastAsia"/>
            <w:lang w:eastAsia="zh-CN"/>
          </w:rPr>
          <w:t>(一)、人才需求与规划</w:t>
        </w:r>
        <w:r>
          <w:tab/>
        </w:r>
        <w:r>
          <w:fldChar w:fldCharType="begin"/>
        </w:r>
        <w:r>
          <w:instrText xml:space="preserve"> PAGEREF _Toc3279 \h </w:instrText>
        </w:r>
        <w:r>
          <w:fldChar w:fldCharType="separate"/>
        </w:r>
        <w:r>
          <w:t>28</w:t>
        </w:r>
        <w:r>
          <w:fldChar w:fldCharType="end"/>
        </w:r>
      </w:hyperlink>
    </w:p>
    <w:p>
      <w:pPr>
        <w:pStyle w:val="TOC2"/>
        <w:tabs>
          <w:tab w:val="right" w:leader="dot" w:pos="8306"/>
        </w:tabs>
      </w:pPr>
      <w:hyperlink w:anchor="_Toc16349" w:history="1">
        <w:r>
          <w:rPr>
            <w:rFonts w:ascii="仿宋" w:eastAsia="仿宋" w:hAnsi="仿宋" w:cs="仿宋" w:hint="eastAsia"/>
            <w:lang w:eastAsia="zh-CN"/>
          </w:rPr>
          <w:t>(二)、培训与发展计划</w:t>
        </w:r>
        <w:r>
          <w:tab/>
        </w:r>
        <w:r>
          <w:fldChar w:fldCharType="begin"/>
        </w:r>
        <w:r>
          <w:instrText xml:space="preserve"> PAGEREF _Toc16349 \h </w:instrText>
        </w:r>
        <w:r>
          <w:fldChar w:fldCharType="separate"/>
        </w:r>
        <w:r>
          <w:t>28</w:t>
        </w:r>
        <w:r>
          <w:fldChar w:fldCharType="end"/>
        </w:r>
      </w:hyperlink>
    </w:p>
    <w:p>
      <w:pPr>
        <w:pStyle w:val="TOC1"/>
        <w:tabs>
          <w:tab w:val="right" w:leader="dot" w:pos="8306"/>
        </w:tabs>
      </w:pPr>
      <w:hyperlink w:anchor="_Toc1477" w:history="1">
        <w:r>
          <w:rPr>
            <w:rFonts w:ascii="仿宋" w:eastAsia="仿宋" w:hAnsi="仿宋" w:cs="仿宋" w:hint="eastAsia"/>
            <w:lang w:eastAsia="zh-CN"/>
          </w:rPr>
          <w:t>九、自动售货机项目创新与研发</w:t>
        </w:r>
        <w:r>
          <w:tab/>
        </w:r>
        <w:r>
          <w:fldChar w:fldCharType="begin"/>
        </w:r>
        <w:r>
          <w:instrText xml:space="preserve"> PAGEREF _Toc1477 \h </w:instrText>
        </w:r>
        <w:r>
          <w:fldChar w:fldCharType="separate"/>
        </w:r>
        <w:r>
          <w:t>29</w:t>
        </w:r>
        <w:r>
          <w:fldChar w:fldCharType="end"/>
        </w:r>
      </w:hyperlink>
    </w:p>
    <w:p>
      <w:pPr>
        <w:pStyle w:val="TOC2"/>
        <w:tabs>
          <w:tab w:val="right" w:leader="dot" w:pos="8306"/>
        </w:tabs>
      </w:pPr>
      <w:hyperlink w:anchor="_Toc23620" w:history="1">
        <w:r>
          <w:rPr>
            <w:rFonts w:ascii="仿宋" w:eastAsia="仿宋" w:hAnsi="仿宋" w:cs="仿宋" w:hint="eastAsia"/>
            <w:lang w:eastAsia="zh-CN"/>
          </w:rPr>
          <w:t>(一)、创新策略与方向</w:t>
        </w:r>
        <w:r>
          <w:tab/>
        </w:r>
        <w:r>
          <w:fldChar w:fldCharType="begin"/>
        </w:r>
        <w:r>
          <w:instrText xml:space="preserve"> PAGEREF _Toc23620 \h </w:instrText>
        </w:r>
        <w:r>
          <w:fldChar w:fldCharType="separate"/>
        </w:r>
        <w:r>
          <w:t>29</w:t>
        </w:r>
        <w:r>
          <w:fldChar w:fldCharType="end"/>
        </w:r>
      </w:hyperlink>
    </w:p>
    <w:p>
      <w:pPr>
        <w:pStyle w:val="TOC2"/>
        <w:tabs>
          <w:tab w:val="right" w:leader="dot" w:pos="8306"/>
        </w:tabs>
      </w:pPr>
      <w:hyperlink w:anchor="_Toc20431" w:history="1">
        <w:r>
          <w:rPr>
            <w:rFonts w:ascii="仿宋" w:eastAsia="仿宋" w:hAnsi="仿宋" w:cs="仿宋" w:hint="eastAsia"/>
            <w:lang w:eastAsia="zh-CN"/>
          </w:rPr>
          <w:t>(二)、研发规划与投入</w:t>
        </w:r>
        <w:r>
          <w:tab/>
        </w:r>
        <w:r>
          <w:fldChar w:fldCharType="begin"/>
        </w:r>
        <w:r>
          <w:instrText xml:space="preserve"> PAGEREF _Toc20431 \h </w:instrText>
        </w:r>
        <w:r>
          <w:fldChar w:fldCharType="separate"/>
        </w:r>
        <w:r>
          <w:t>30</w:t>
        </w:r>
        <w:r>
          <w:fldChar w:fldCharType="end"/>
        </w:r>
      </w:hyperlink>
    </w:p>
    <w:p>
      <w:pPr>
        <w:pStyle w:val="TOC1"/>
        <w:tabs>
          <w:tab w:val="right" w:leader="dot" w:pos="8306"/>
        </w:tabs>
      </w:pPr>
      <w:hyperlink w:anchor="_Toc263" w:history="1">
        <w:r>
          <w:rPr>
            <w:rFonts w:ascii="仿宋" w:eastAsia="仿宋" w:hAnsi="仿宋" w:cs="仿宋" w:hint="eastAsia"/>
            <w:lang w:eastAsia="zh-CN"/>
          </w:rPr>
          <w:t>十、自动售货机项目社会影响</w:t>
        </w:r>
        <w:r>
          <w:tab/>
        </w:r>
        <w:r>
          <w:fldChar w:fldCharType="begin"/>
        </w:r>
        <w:r>
          <w:instrText xml:space="preserve"> PAGEREF _Toc263 \h </w:instrText>
        </w:r>
        <w:r>
          <w:fldChar w:fldCharType="separate"/>
        </w:r>
        <w:r>
          <w:t>32</w:t>
        </w:r>
        <w:r>
          <w:fldChar w:fldCharType="end"/>
        </w:r>
      </w:hyperlink>
    </w:p>
    <w:p>
      <w:pPr>
        <w:pStyle w:val="TOC2"/>
        <w:tabs>
          <w:tab w:val="right" w:leader="dot" w:pos="8306"/>
        </w:tabs>
      </w:pPr>
      <w:hyperlink w:anchor="_Toc14083" w:history="1">
        <w:r>
          <w:rPr>
            <w:rFonts w:ascii="仿宋" w:eastAsia="仿宋" w:hAnsi="仿宋" w:cs="仿宋" w:hint="eastAsia"/>
            <w:lang w:eastAsia="zh-CN"/>
          </w:rPr>
          <w:t>(一)、社会责任与义务</w:t>
        </w:r>
        <w:r>
          <w:tab/>
        </w:r>
        <w:r>
          <w:fldChar w:fldCharType="begin"/>
        </w:r>
        <w:r>
          <w:instrText xml:space="preserve"> PAGEREF _Toc14083 \h </w:instrText>
        </w:r>
        <w:r>
          <w:fldChar w:fldCharType="separate"/>
        </w:r>
        <w:r>
          <w:t>32</w:t>
        </w:r>
        <w:r>
          <w:fldChar w:fldCharType="end"/>
        </w:r>
      </w:hyperlink>
    </w:p>
    <w:p>
      <w:pPr>
        <w:pStyle w:val="TOC2"/>
        <w:tabs>
          <w:tab w:val="right" w:leader="dot" w:pos="8306"/>
        </w:tabs>
      </w:pPr>
      <w:hyperlink w:anchor="_Toc12438" w:history="1">
        <w:r>
          <w:rPr>
            <w:rFonts w:ascii="仿宋" w:eastAsia="仿宋" w:hAnsi="仿宋" w:cs="仿宋" w:hint="eastAsia"/>
            <w:lang w:eastAsia="zh-CN"/>
          </w:rPr>
          <w:t>(二)、社会参与与沟通</w:t>
        </w:r>
        <w:r>
          <w:tab/>
        </w:r>
        <w:r>
          <w:fldChar w:fldCharType="begin"/>
        </w:r>
        <w:r>
          <w:instrText xml:space="preserve"> PAGEREF _Toc12438 \h </w:instrText>
        </w:r>
        <w:r>
          <w:fldChar w:fldCharType="separate"/>
        </w:r>
        <w:r>
          <w:t>33</w:t>
        </w:r>
        <w:r>
          <w:fldChar w:fldCharType="end"/>
        </w:r>
      </w:hyperlink>
    </w:p>
    <w:p>
      <w:pPr>
        <w:pStyle w:val="TOC1"/>
        <w:tabs>
          <w:tab w:val="right" w:leader="dot" w:pos="8306"/>
        </w:tabs>
      </w:pPr>
      <w:hyperlink w:anchor="_Toc18426" w:history="1">
        <w:r>
          <w:rPr>
            <w:rFonts w:ascii="仿宋" w:eastAsia="仿宋" w:hAnsi="仿宋" w:cs="仿宋" w:hint="eastAsia"/>
            <w:lang w:eastAsia="zh-CN"/>
          </w:rPr>
          <w:t>十一、自动售货机项目人力资源管理</w:t>
        </w:r>
        <w:r>
          <w:tab/>
        </w:r>
        <w:r>
          <w:fldChar w:fldCharType="begin"/>
        </w:r>
        <w:r>
          <w:instrText xml:space="preserve"> PAGEREF _Toc18426 \h </w:instrText>
        </w:r>
        <w:r>
          <w:fldChar w:fldCharType="separate"/>
        </w:r>
        <w:r>
          <w:t>33</w:t>
        </w:r>
        <w:r>
          <w:fldChar w:fldCharType="end"/>
        </w:r>
      </w:hyperlink>
    </w:p>
    <w:p>
      <w:pPr>
        <w:pStyle w:val="TOC2"/>
        <w:tabs>
          <w:tab w:val="right" w:leader="dot" w:pos="8306"/>
        </w:tabs>
      </w:pPr>
      <w:hyperlink w:anchor="_Toc12645" w:history="1">
        <w:r>
          <w:rPr>
            <w:rFonts w:ascii="仿宋" w:eastAsia="仿宋" w:hAnsi="仿宋" w:cs="仿宋" w:hint="eastAsia"/>
            <w:lang w:eastAsia="zh-CN"/>
          </w:rPr>
          <w:t>(一)、建立健全的预算管理制度</w:t>
        </w:r>
        <w:r>
          <w:tab/>
        </w:r>
        <w:r>
          <w:fldChar w:fldCharType="begin"/>
        </w:r>
        <w:r>
          <w:instrText xml:space="preserve"> PAGEREF _Toc12645 \h </w:instrText>
        </w:r>
        <w:r>
          <w:fldChar w:fldCharType="separate"/>
        </w:r>
        <w:r>
          <w:t>33</w:t>
        </w:r>
        <w:r>
          <w:fldChar w:fldCharType="end"/>
        </w:r>
      </w:hyperlink>
    </w:p>
    <w:p>
      <w:pPr>
        <w:pStyle w:val="TOC2"/>
        <w:tabs>
          <w:tab w:val="right" w:leader="dot" w:pos="8306"/>
        </w:tabs>
      </w:pPr>
      <w:hyperlink w:anchor="_Toc29332" w:history="1">
        <w:r>
          <w:rPr>
            <w:rFonts w:ascii="仿宋" w:eastAsia="仿宋" w:hAnsi="仿宋" w:cs="仿宋" w:hint="eastAsia"/>
            <w:lang w:eastAsia="zh-CN"/>
          </w:rPr>
          <w:t>(二)、加强资金流动监控</w:t>
        </w:r>
        <w:r>
          <w:tab/>
        </w:r>
        <w:r>
          <w:fldChar w:fldCharType="begin"/>
        </w:r>
        <w:r>
          <w:instrText xml:space="preserve"> PAGEREF _Toc29332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030" w:history="1">
        <w:r>
          <w:rPr>
            <w:rFonts w:ascii="仿宋" w:eastAsia="仿宋" w:hAnsi="仿宋" w:cs="仿宋" w:hint="eastAsia"/>
            <w:lang w:eastAsia="zh-CN"/>
          </w:rPr>
          <w:t>(三)、制定完善的风险控制机制</w:t>
        </w:r>
        <w:r>
          <w:tab/>
        </w:r>
        <w:r>
          <w:fldChar w:fldCharType="begin"/>
        </w:r>
        <w:r>
          <w:instrText xml:space="preserve"> PAGEREF _Toc21030 \h </w:instrText>
        </w:r>
        <w:r>
          <w:fldChar w:fldCharType="separate"/>
        </w:r>
        <w:r>
          <w:t>36</w:t>
        </w:r>
        <w:r>
          <w:fldChar w:fldCharType="end"/>
        </w:r>
      </w:hyperlink>
    </w:p>
    <w:p>
      <w:pPr>
        <w:pStyle w:val="TOC2"/>
        <w:tabs>
          <w:tab w:val="right" w:leader="dot" w:pos="8306"/>
        </w:tabs>
      </w:pPr>
      <w:hyperlink w:anchor="_Toc14272" w:history="1">
        <w:r>
          <w:rPr>
            <w:rFonts w:ascii="仿宋" w:eastAsia="仿宋" w:hAnsi="仿宋" w:cs="仿宋" w:hint="eastAsia"/>
            <w:lang w:eastAsia="zh-CN"/>
          </w:rPr>
          <w:t>(四)、优化成本管理</w:t>
        </w:r>
        <w:r>
          <w:tab/>
        </w:r>
        <w:r>
          <w:fldChar w:fldCharType="begin"/>
        </w:r>
        <w:r>
          <w:instrText xml:space="preserve"> PAGEREF _Toc14272 \h </w:instrText>
        </w:r>
        <w:r>
          <w:fldChar w:fldCharType="separate"/>
        </w:r>
        <w:r>
          <w:t>38</w:t>
        </w:r>
        <w:r>
          <w:fldChar w:fldCharType="end"/>
        </w:r>
      </w:hyperlink>
    </w:p>
    <w:p>
      <w:pPr>
        <w:pStyle w:val="TOC1"/>
        <w:tabs>
          <w:tab w:val="right" w:leader="dot" w:pos="8306"/>
        </w:tabs>
      </w:pPr>
      <w:hyperlink w:anchor="_Toc28913" w:history="1">
        <w:r>
          <w:rPr>
            <w:rFonts w:ascii="仿宋" w:eastAsia="仿宋" w:hAnsi="仿宋" w:cs="仿宋" w:hint="eastAsia"/>
            <w:lang w:eastAsia="zh-CN"/>
          </w:rPr>
          <w:t>十二、自动售货机项目环境影响分析</w:t>
        </w:r>
        <w:r>
          <w:tab/>
        </w:r>
        <w:r>
          <w:fldChar w:fldCharType="begin"/>
        </w:r>
        <w:r>
          <w:instrText xml:space="preserve"> PAGEREF _Toc28913 \h </w:instrText>
        </w:r>
        <w:r>
          <w:fldChar w:fldCharType="separate"/>
        </w:r>
        <w:r>
          <w:t>39</w:t>
        </w:r>
        <w:r>
          <w:fldChar w:fldCharType="end"/>
        </w:r>
      </w:hyperlink>
    </w:p>
    <w:p>
      <w:pPr>
        <w:pStyle w:val="TOC2"/>
        <w:tabs>
          <w:tab w:val="right" w:leader="dot" w:pos="8306"/>
        </w:tabs>
      </w:pPr>
      <w:hyperlink w:anchor="_Toc25239" w:history="1">
        <w:r>
          <w:rPr>
            <w:rFonts w:ascii="仿宋" w:eastAsia="仿宋" w:hAnsi="仿宋" w:cs="仿宋" w:hint="eastAsia"/>
            <w:lang w:eastAsia="zh-CN"/>
          </w:rPr>
          <w:t>(一)、建设区域环境质量现状</w:t>
        </w:r>
        <w:r>
          <w:tab/>
        </w:r>
        <w:r>
          <w:fldChar w:fldCharType="begin"/>
        </w:r>
        <w:r>
          <w:instrText xml:space="preserve"> PAGEREF _Toc25239 \h </w:instrText>
        </w:r>
        <w:r>
          <w:fldChar w:fldCharType="separate"/>
        </w:r>
        <w:r>
          <w:t>39</w:t>
        </w:r>
        <w:r>
          <w:fldChar w:fldCharType="end"/>
        </w:r>
      </w:hyperlink>
    </w:p>
    <w:p>
      <w:pPr>
        <w:pStyle w:val="TOC2"/>
        <w:tabs>
          <w:tab w:val="right" w:leader="dot" w:pos="8306"/>
        </w:tabs>
      </w:pPr>
      <w:hyperlink w:anchor="_Toc25706" w:history="1">
        <w:r>
          <w:rPr>
            <w:rFonts w:ascii="仿宋" w:eastAsia="仿宋" w:hAnsi="仿宋" w:cs="仿宋" w:hint="eastAsia"/>
            <w:lang w:eastAsia="zh-CN"/>
          </w:rPr>
          <w:t>(二)、建设期环境保护</w:t>
        </w:r>
        <w:r>
          <w:tab/>
        </w:r>
        <w:r>
          <w:fldChar w:fldCharType="begin"/>
        </w:r>
        <w:r>
          <w:instrText xml:space="preserve"> PAGEREF _Toc25706 \h </w:instrText>
        </w:r>
        <w:r>
          <w:fldChar w:fldCharType="separate"/>
        </w:r>
        <w:r>
          <w:t>40</w:t>
        </w:r>
        <w:r>
          <w:fldChar w:fldCharType="end"/>
        </w:r>
      </w:hyperlink>
    </w:p>
    <w:p>
      <w:pPr>
        <w:pStyle w:val="TOC2"/>
        <w:tabs>
          <w:tab w:val="right" w:leader="dot" w:pos="8306"/>
        </w:tabs>
      </w:pPr>
      <w:hyperlink w:anchor="_Toc3921" w:history="1">
        <w:r>
          <w:rPr>
            <w:rFonts w:ascii="仿宋" w:eastAsia="仿宋" w:hAnsi="仿宋" w:cs="仿宋" w:hint="eastAsia"/>
            <w:lang w:eastAsia="zh-CN"/>
          </w:rPr>
          <w:t>(三)、运营期环境保护</w:t>
        </w:r>
        <w:r>
          <w:tab/>
        </w:r>
        <w:r>
          <w:fldChar w:fldCharType="begin"/>
        </w:r>
        <w:r>
          <w:instrText xml:space="preserve"> PAGEREF _Toc3921 \h </w:instrText>
        </w:r>
        <w:r>
          <w:fldChar w:fldCharType="separate"/>
        </w:r>
        <w:r>
          <w:t>42</w:t>
        </w:r>
        <w:r>
          <w:fldChar w:fldCharType="end"/>
        </w:r>
      </w:hyperlink>
    </w:p>
    <w:p>
      <w:pPr>
        <w:pStyle w:val="TOC2"/>
        <w:tabs>
          <w:tab w:val="right" w:leader="dot" w:pos="8306"/>
        </w:tabs>
      </w:pPr>
      <w:hyperlink w:anchor="_Toc8043" w:history="1">
        <w:r>
          <w:rPr>
            <w:rFonts w:ascii="仿宋" w:eastAsia="仿宋" w:hAnsi="仿宋" w:cs="仿宋" w:hint="eastAsia"/>
            <w:lang w:eastAsia="zh-CN"/>
          </w:rPr>
          <w:t>(四)、自动售货机项目建设对区域经济的影响</w:t>
        </w:r>
        <w:r>
          <w:tab/>
        </w:r>
        <w:r>
          <w:fldChar w:fldCharType="begin"/>
        </w:r>
        <w:r>
          <w:instrText xml:space="preserve"> PAGEREF _Toc8043 \h </w:instrText>
        </w:r>
        <w:r>
          <w:fldChar w:fldCharType="separate"/>
        </w:r>
        <w:r>
          <w:t>43</w:t>
        </w:r>
        <w:r>
          <w:fldChar w:fldCharType="end"/>
        </w:r>
      </w:hyperlink>
    </w:p>
    <w:p>
      <w:pPr>
        <w:pStyle w:val="TOC2"/>
        <w:tabs>
          <w:tab w:val="right" w:leader="dot" w:pos="8306"/>
        </w:tabs>
      </w:pPr>
      <w:hyperlink w:anchor="_Toc5850" w:history="1">
        <w:r>
          <w:rPr>
            <w:rFonts w:ascii="仿宋" w:eastAsia="仿宋" w:hAnsi="仿宋" w:cs="仿宋" w:hint="eastAsia"/>
            <w:lang w:eastAsia="zh-CN"/>
          </w:rPr>
          <w:t>(五)、废弃物处理</w:t>
        </w:r>
        <w:r>
          <w:tab/>
        </w:r>
        <w:r>
          <w:fldChar w:fldCharType="begin"/>
        </w:r>
        <w:r>
          <w:instrText xml:space="preserve"> PAGEREF _Toc5850 \h </w:instrText>
        </w:r>
        <w:r>
          <w:fldChar w:fldCharType="separate"/>
        </w:r>
        <w:r>
          <w:t>45</w:t>
        </w:r>
        <w:r>
          <w:fldChar w:fldCharType="end"/>
        </w:r>
      </w:hyperlink>
    </w:p>
    <w:p>
      <w:pPr>
        <w:pStyle w:val="TOC2"/>
        <w:tabs>
          <w:tab w:val="right" w:leader="dot" w:pos="8306"/>
        </w:tabs>
      </w:pPr>
      <w:hyperlink w:anchor="_Toc27333" w:history="1">
        <w:r>
          <w:rPr>
            <w:rFonts w:ascii="仿宋" w:eastAsia="仿宋" w:hAnsi="仿宋" w:cs="仿宋" w:hint="eastAsia"/>
            <w:lang w:eastAsia="zh-CN"/>
          </w:rPr>
          <w:t>(六)、特殊环境影响分析</w:t>
        </w:r>
        <w:r>
          <w:tab/>
        </w:r>
        <w:r>
          <w:fldChar w:fldCharType="begin"/>
        </w:r>
        <w:r>
          <w:instrText xml:space="preserve"> PAGEREF _Toc27333 \h </w:instrText>
        </w:r>
        <w:r>
          <w:fldChar w:fldCharType="separate"/>
        </w:r>
        <w:r>
          <w:t>46</w:t>
        </w:r>
        <w:r>
          <w:fldChar w:fldCharType="end"/>
        </w:r>
      </w:hyperlink>
    </w:p>
    <w:p>
      <w:pPr>
        <w:pStyle w:val="TOC2"/>
        <w:tabs>
          <w:tab w:val="right" w:leader="dot" w:pos="8306"/>
        </w:tabs>
      </w:pPr>
      <w:hyperlink w:anchor="_Toc27664" w:history="1">
        <w:r>
          <w:rPr>
            <w:rFonts w:ascii="仿宋" w:eastAsia="仿宋" w:hAnsi="仿宋" w:cs="仿宋" w:hint="eastAsia"/>
            <w:lang w:eastAsia="zh-CN"/>
          </w:rPr>
          <w:t>(七)、清洁生产</w:t>
        </w:r>
        <w:r>
          <w:tab/>
        </w:r>
        <w:r>
          <w:fldChar w:fldCharType="begin"/>
        </w:r>
        <w:r>
          <w:instrText xml:space="preserve"> PAGEREF _Toc27664 \h </w:instrText>
        </w:r>
        <w:r>
          <w:fldChar w:fldCharType="separate"/>
        </w:r>
        <w:r>
          <w:t>47</w:t>
        </w:r>
        <w:r>
          <w:fldChar w:fldCharType="end"/>
        </w:r>
      </w:hyperlink>
    </w:p>
    <w:p>
      <w:pPr>
        <w:pStyle w:val="TOC2"/>
        <w:tabs>
          <w:tab w:val="right" w:leader="dot" w:pos="8306"/>
        </w:tabs>
      </w:pPr>
      <w:hyperlink w:anchor="_Toc11775" w:history="1">
        <w:r>
          <w:rPr>
            <w:rFonts w:ascii="仿宋" w:eastAsia="仿宋" w:hAnsi="仿宋" w:cs="仿宋" w:hint="eastAsia"/>
            <w:lang w:eastAsia="zh-CN"/>
          </w:rPr>
          <w:t>(八)、环境保护综合评价</w:t>
        </w:r>
        <w:r>
          <w:tab/>
        </w:r>
        <w:r>
          <w:fldChar w:fldCharType="begin"/>
        </w:r>
        <w:r>
          <w:instrText xml:space="preserve"> PAGEREF _Toc11775 \h </w:instrText>
        </w:r>
        <w:r>
          <w:fldChar w:fldCharType="separate"/>
        </w:r>
        <w:r>
          <w:t>48</w:t>
        </w:r>
        <w:r>
          <w:fldChar w:fldCharType="end"/>
        </w:r>
      </w:hyperlink>
    </w:p>
    <w:p>
      <w:pPr>
        <w:pStyle w:val="TOC1"/>
        <w:tabs>
          <w:tab w:val="right" w:leader="dot" w:pos="8306"/>
        </w:tabs>
      </w:pPr>
      <w:hyperlink w:anchor="_Toc8177" w:history="1">
        <w:r>
          <w:rPr>
            <w:rFonts w:ascii="仿宋" w:eastAsia="仿宋" w:hAnsi="仿宋" w:cs="仿宋" w:hint="eastAsia"/>
            <w:lang w:eastAsia="zh-CN"/>
          </w:rPr>
          <w:t>十三、自动售货机项目实施时间节点</w:t>
        </w:r>
        <w:r>
          <w:tab/>
        </w:r>
        <w:r>
          <w:fldChar w:fldCharType="begin"/>
        </w:r>
        <w:r>
          <w:instrText xml:space="preserve"> PAGEREF _Toc8177 \h </w:instrText>
        </w:r>
        <w:r>
          <w:fldChar w:fldCharType="separate"/>
        </w:r>
        <w:r>
          <w:t>50</w:t>
        </w:r>
        <w:r>
          <w:fldChar w:fldCharType="end"/>
        </w:r>
      </w:hyperlink>
    </w:p>
    <w:p>
      <w:pPr>
        <w:pStyle w:val="TOC2"/>
        <w:tabs>
          <w:tab w:val="right" w:leader="dot" w:pos="8306"/>
        </w:tabs>
      </w:pPr>
      <w:hyperlink w:anchor="_Toc18255" w:history="1">
        <w:r>
          <w:rPr>
            <w:rFonts w:ascii="仿宋" w:eastAsia="仿宋" w:hAnsi="仿宋" w:cs="仿宋" w:hint="eastAsia"/>
            <w:lang w:eastAsia="zh-CN"/>
          </w:rPr>
          <w:t>(一)、自动售货机项目启动阶段时间节点</w:t>
        </w:r>
        <w:r>
          <w:tab/>
        </w:r>
        <w:r>
          <w:fldChar w:fldCharType="begin"/>
        </w:r>
        <w:r>
          <w:instrText xml:space="preserve"> PAGEREF _Toc18255 \h </w:instrText>
        </w:r>
        <w:r>
          <w:fldChar w:fldCharType="separate"/>
        </w:r>
        <w:r>
          <w:t>50</w:t>
        </w:r>
        <w:r>
          <w:fldChar w:fldCharType="end"/>
        </w:r>
      </w:hyperlink>
    </w:p>
    <w:p>
      <w:pPr>
        <w:pStyle w:val="TOC2"/>
        <w:tabs>
          <w:tab w:val="right" w:leader="dot" w:pos="8306"/>
        </w:tabs>
      </w:pPr>
      <w:hyperlink w:anchor="_Toc11332" w:history="1">
        <w:r>
          <w:rPr>
            <w:rFonts w:ascii="仿宋" w:eastAsia="仿宋" w:hAnsi="仿宋" w:cs="仿宋" w:hint="eastAsia"/>
            <w:lang w:eastAsia="zh-CN"/>
          </w:rPr>
          <w:t>(二)、自动售货机项目执行阶段时间节点</w:t>
        </w:r>
        <w:r>
          <w:tab/>
        </w:r>
        <w:r>
          <w:fldChar w:fldCharType="begin"/>
        </w:r>
        <w:r>
          <w:instrText xml:space="preserve"> PAGEREF _Toc11332 \h </w:instrText>
        </w:r>
        <w:r>
          <w:fldChar w:fldCharType="separate"/>
        </w:r>
        <w:r>
          <w:t>51</w:t>
        </w:r>
        <w:r>
          <w:fldChar w:fldCharType="end"/>
        </w:r>
      </w:hyperlink>
    </w:p>
    <w:p>
      <w:pPr>
        <w:pStyle w:val="TOC2"/>
        <w:tabs>
          <w:tab w:val="right" w:leader="dot" w:pos="8306"/>
        </w:tabs>
      </w:pPr>
      <w:hyperlink w:anchor="_Toc13346" w:history="1">
        <w:r>
          <w:rPr>
            <w:rFonts w:ascii="仿宋" w:eastAsia="仿宋" w:hAnsi="仿宋" w:cs="仿宋" w:hint="eastAsia"/>
            <w:lang w:eastAsia="zh-CN"/>
          </w:rPr>
          <w:t>(三)、自动售货机项目完成阶段时间节点</w:t>
        </w:r>
        <w:r>
          <w:tab/>
        </w:r>
        <w:r>
          <w:fldChar w:fldCharType="begin"/>
        </w:r>
        <w:r>
          <w:instrText xml:space="preserve"> PAGEREF _Toc13346 \h </w:instrText>
        </w:r>
        <w:r>
          <w:fldChar w:fldCharType="separate"/>
        </w:r>
        <w:r>
          <w:t>52</w:t>
        </w:r>
        <w:r>
          <w:fldChar w:fldCharType="end"/>
        </w:r>
      </w:hyperlink>
    </w:p>
    <w:p>
      <w:pPr>
        <w:pStyle w:val="TOC1"/>
        <w:tabs>
          <w:tab w:val="right" w:leader="dot" w:pos="8306"/>
        </w:tabs>
      </w:pPr>
      <w:hyperlink w:anchor="_Toc24709" w:history="1">
        <w:r>
          <w:rPr>
            <w:rFonts w:ascii="仿宋" w:eastAsia="仿宋" w:hAnsi="仿宋" w:cs="仿宋" w:hint="eastAsia"/>
            <w:lang w:eastAsia="zh-CN"/>
          </w:rPr>
          <w:t>十四、自动售货机项目变更管理</w:t>
        </w:r>
        <w:r>
          <w:tab/>
        </w:r>
        <w:r>
          <w:fldChar w:fldCharType="begin"/>
        </w:r>
        <w:r>
          <w:instrText xml:space="preserve"> PAGEREF _Toc24709 \h </w:instrText>
        </w:r>
        <w:r>
          <w:fldChar w:fldCharType="separate"/>
        </w:r>
        <w:r>
          <w:t>53</w:t>
        </w:r>
        <w:r>
          <w:fldChar w:fldCharType="end"/>
        </w:r>
      </w:hyperlink>
    </w:p>
    <w:p>
      <w:pPr>
        <w:pStyle w:val="TOC2"/>
        <w:tabs>
          <w:tab w:val="right" w:leader="dot" w:pos="8306"/>
        </w:tabs>
      </w:pPr>
      <w:hyperlink w:anchor="_Toc5849" w:history="1">
        <w:r>
          <w:rPr>
            <w:rFonts w:ascii="仿宋" w:eastAsia="仿宋" w:hAnsi="仿宋" w:cs="仿宋" w:hint="eastAsia"/>
            <w:lang w:eastAsia="zh-CN"/>
          </w:rPr>
          <w:t>(一)、变更申请与评估</w:t>
        </w:r>
        <w:r>
          <w:tab/>
        </w:r>
        <w:r>
          <w:fldChar w:fldCharType="begin"/>
        </w:r>
        <w:r>
          <w:instrText xml:space="preserve"> PAGEREF _Toc5849 \h </w:instrText>
        </w:r>
        <w:r>
          <w:fldChar w:fldCharType="separate"/>
        </w:r>
        <w:r>
          <w:t>53</w:t>
        </w:r>
        <w:r>
          <w:fldChar w:fldCharType="end"/>
        </w:r>
      </w:hyperlink>
    </w:p>
    <w:p>
      <w:pPr>
        <w:pStyle w:val="TOC2"/>
        <w:tabs>
          <w:tab w:val="right" w:leader="dot" w:pos="8306"/>
        </w:tabs>
      </w:pPr>
      <w:hyperlink w:anchor="_Toc19389" w:history="1">
        <w:r>
          <w:rPr>
            <w:rFonts w:ascii="仿宋" w:eastAsia="仿宋" w:hAnsi="仿宋" w:cs="仿宋" w:hint="eastAsia"/>
            <w:lang w:eastAsia="zh-CN"/>
          </w:rPr>
          <w:t>(二)、变更实施与控制</w:t>
        </w:r>
        <w:r>
          <w:tab/>
        </w:r>
        <w:r>
          <w:fldChar w:fldCharType="begin"/>
        </w:r>
        <w:r>
          <w:instrText xml:space="preserve"> PAGEREF _Toc19389 \h </w:instrText>
        </w:r>
        <w:r>
          <w:fldChar w:fldCharType="separate"/>
        </w:r>
        <w:r>
          <w:t>53</w:t>
        </w:r>
        <w:r>
          <w:fldChar w:fldCharType="end"/>
        </w:r>
      </w:hyperlink>
    </w:p>
    <w:p>
      <w:pPr>
        <w:pStyle w:val="TOC1"/>
        <w:tabs>
          <w:tab w:val="right" w:leader="dot" w:pos="8306"/>
        </w:tabs>
      </w:pPr>
      <w:hyperlink w:anchor="_Toc2287" w:history="1">
        <w:r>
          <w:rPr>
            <w:rFonts w:ascii="仿宋" w:eastAsia="仿宋" w:hAnsi="仿宋" w:cs="仿宋" w:hint="eastAsia"/>
            <w:lang w:eastAsia="zh-CN"/>
          </w:rPr>
          <w:t>十五、营销与推广策略</w:t>
        </w:r>
        <w:r>
          <w:tab/>
        </w:r>
        <w:r>
          <w:fldChar w:fldCharType="begin"/>
        </w:r>
        <w:r>
          <w:instrText xml:space="preserve"> PAGEREF _Toc2287 \h </w:instrText>
        </w:r>
        <w:r>
          <w:fldChar w:fldCharType="separate"/>
        </w:r>
        <w:r>
          <w:t>54</w:t>
        </w:r>
        <w:r>
          <w:fldChar w:fldCharType="end"/>
        </w:r>
      </w:hyperlink>
    </w:p>
    <w:p>
      <w:pPr>
        <w:pStyle w:val="TOC2"/>
        <w:tabs>
          <w:tab w:val="right" w:leader="dot" w:pos="8306"/>
        </w:tabs>
      </w:pPr>
      <w:hyperlink w:anchor="_Toc3628" w:history="1">
        <w:r>
          <w:rPr>
            <w:rFonts w:ascii="仿宋" w:eastAsia="仿宋" w:hAnsi="仿宋" w:cs="仿宋" w:hint="eastAsia"/>
            <w:lang w:eastAsia="zh-CN"/>
          </w:rPr>
          <w:t>(一)、产品/服务定位与特点</w:t>
        </w:r>
        <w:r>
          <w:tab/>
        </w:r>
        <w:r>
          <w:fldChar w:fldCharType="begin"/>
        </w:r>
        <w:r>
          <w:instrText xml:space="preserve"> PAGEREF _Toc3628 \h </w:instrText>
        </w:r>
        <w:r>
          <w:fldChar w:fldCharType="separate"/>
        </w:r>
        <w:r>
          <w:t>54</w:t>
        </w:r>
        <w:r>
          <w:fldChar w:fldCharType="end"/>
        </w:r>
      </w:hyperlink>
    </w:p>
    <w:p>
      <w:pPr>
        <w:pStyle w:val="TOC2"/>
        <w:tabs>
          <w:tab w:val="right" w:leader="dot" w:pos="8306"/>
        </w:tabs>
      </w:pPr>
      <w:hyperlink w:anchor="_Toc30888" w:history="1">
        <w:r>
          <w:rPr>
            <w:rFonts w:ascii="仿宋" w:eastAsia="仿宋" w:hAnsi="仿宋" w:cs="仿宋" w:hint="eastAsia"/>
            <w:lang w:eastAsia="zh-CN"/>
          </w:rPr>
          <w:t>(二)、市场定位与竞争分析</w:t>
        </w:r>
        <w:r>
          <w:tab/>
        </w:r>
        <w:r>
          <w:fldChar w:fldCharType="begin"/>
        </w:r>
        <w:r>
          <w:instrText xml:space="preserve"> PAGEREF _Toc30888 \h </w:instrText>
        </w:r>
        <w:r>
          <w:fldChar w:fldCharType="separate"/>
        </w:r>
        <w:r>
          <w:t>55</w:t>
        </w:r>
        <w:r>
          <w:fldChar w:fldCharType="end"/>
        </w:r>
      </w:hyperlink>
    </w:p>
    <w:p>
      <w:pPr>
        <w:pStyle w:val="TOC2"/>
        <w:tabs>
          <w:tab w:val="right" w:leader="dot" w:pos="8306"/>
        </w:tabs>
      </w:pPr>
      <w:hyperlink w:anchor="_Toc30861" w:history="1">
        <w:r>
          <w:rPr>
            <w:rFonts w:ascii="仿宋" w:eastAsia="仿宋" w:hAnsi="仿宋" w:cs="仿宋" w:hint="eastAsia"/>
            <w:lang w:eastAsia="zh-CN"/>
          </w:rPr>
          <w:t>(三)、营销渠道与策略</w:t>
        </w:r>
        <w:r>
          <w:tab/>
        </w:r>
        <w:r>
          <w:fldChar w:fldCharType="begin"/>
        </w:r>
        <w:r>
          <w:instrText xml:space="preserve"> PAGEREF _Toc30861 \h </w:instrText>
        </w:r>
        <w:r>
          <w:fldChar w:fldCharType="separate"/>
        </w:r>
        <w:r>
          <w:t>57</w:t>
        </w:r>
        <w:r>
          <w:fldChar w:fldCharType="end"/>
        </w:r>
      </w:hyperlink>
    </w:p>
    <w:p>
      <w:pPr>
        <w:pStyle w:val="TOC2"/>
        <w:tabs>
          <w:tab w:val="right" w:leader="dot" w:pos="8306"/>
        </w:tabs>
      </w:pPr>
      <w:hyperlink w:anchor="_Toc28933" w:history="1">
        <w:r>
          <w:rPr>
            <w:rFonts w:ascii="仿宋" w:eastAsia="仿宋" w:hAnsi="仿宋" w:cs="仿宋" w:hint="eastAsia"/>
            <w:lang w:eastAsia="zh-CN"/>
          </w:rPr>
          <w:t>(四)、推广与宣传活动</w:t>
        </w:r>
        <w:r>
          <w:tab/>
        </w:r>
        <w:r>
          <w:fldChar w:fldCharType="begin"/>
        </w:r>
        <w:r>
          <w:instrText xml:space="preserve"> PAGEREF _Toc28933 \h </w:instrText>
        </w:r>
        <w:r>
          <w:fldChar w:fldCharType="separate"/>
        </w:r>
        <w:r>
          <w:t>58</w:t>
        </w:r>
        <w:r>
          <w:fldChar w:fldCharType="end"/>
        </w:r>
      </w:hyperlink>
    </w:p>
    <w:p>
      <w:pPr>
        <w:pStyle w:val="TOC1"/>
        <w:tabs>
          <w:tab w:val="right" w:leader="dot" w:pos="8306"/>
        </w:tabs>
      </w:pPr>
      <w:hyperlink w:anchor="_Toc15506" w:history="1">
        <w:r>
          <w:rPr>
            <w:rFonts w:ascii="仿宋" w:eastAsia="仿宋" w:hAnsi="仿宋" w:cs="仿宋" w:hint="eastAsia"/>
            <w:lang w:eastAsia="zh-CN"/>
          </w:rPr>
          <w:t>十六、风险识别与分类</w:t>
        </w:r>
        <w:r>
          <w:tab/>
        </w:r>
        <w:r>
          <w:fldChar w:fldCharType="begin"/>
        </w:r>
        <w:r>
          <w:instrText xml:space="preserve"> PAGEREF _Toc15506 \h </w:instrText>
        </w:r>
        <w:r>
          <w:fldChar w:fldCharType="separate"/>
        </w:r>
        <w:r>
          <w:t>63</w:t>
        </w:r>
        <w:r>
          <w:fldChar w:fldCharType="end"/>
        </w:r>
      </w:hyperlink>
    </w:p>
    <w:p>
      <w:pPr>
        <w:pStyle w:val="TOC2"/>
        <w:tabs>
          <w:tab w:val="right" w:leader="dot" w:pos="8306"/>
        </w:tabs>
      </w:pPr>
      <w:hyperlink w:anchor="_Toc8890" w:history="1">
        <w:r>
          <w:rPr>
            <w:rFonts w:ascii="仿宋" w:eastAsia="仿宋" w:hAnsi="仿宋" w:cs="仿宋" w:hint="eastAsia"/>
            <w:lang w:eastAsia="zh-CN"/>
          </w:rPr>
          <w:t>(一)、风险识别</w:t>
        </w:r>
        <w:r>
          <w:tab/>
        </w:r>
        <w:r>
          <w:fldChar w:fldCharType="begin"/>
        </w:r>
        <w:r>
          <w:instrText xml:space="preserve"> PAGEREF _Toc8890 \h </w:instrText>
        </w:r>
        <w:r>
          <w:fldChar w:fldCharType="separate"/>
        </w:r>
        <w:r>
          <w:t>63</w:t>
        </w:r>
        <w:r>
          <w:fldChar w:fldCharType="end"/>
        </w:r>
      </w:hyperlink>
    </w:p>
    <w:p>
      <w:pPr>
        <w:pStyle w:val="TOC2"/>
        <w:tabs>
          <w:tab w:val="right" w:leader="dot" w:pos="8306"/>
        </w:tabs>
      </w:pPr>
      <w:hyperlink w:anchor="_Toc7881" w:history="1">
        <w:r>
          <w:rPr>
            <w:rFonts w:ascii="仿宋" w:eastAsia="仿宋" w:hAnsi="仿宋" w:cs="仿宋" w:hint="eastAsia"/>
            <w:lang w:eastAsia="zh-CN"/>
          </w:rPr>
          <w:t>(二)、风险分类</w:t>
        </w:r>
        <w:r>
          <w:tab/>
        </w:r>
        <w:r>
          <w:fldChar w:fldCharType="begin"/>
        </w:r>
        <w:r>
          <w:instrText xml:space="preserve"> PAGEREF _Toc7881 \h </w:instrText>
        </w:r>
        <w:r>
          <w:fldChar w:fldCharType="separate"/>
        </w:r>
        <w:r>
          <w:t>64</w:t>
        </w:r>
        <w:r>
          <w:fldChar w:fldCharType="end"/>
        </w:r>
      </w:hyperlink>
    </w:p>
    <w:p>
      <w:pPr>
        <w:pStyle w:val="TOC1"/>
        <w:tabs>
          <w:tab w:val="right" w:leader="dot" w:pos="8306"/>
        </w:tabs>
      </w:pPr>
      <w:hyperlink w:anchor="_Toc17460" w:history="1">
        <w:r>
          <w:rPr>
            <w:rFonts w:ascii="仿宋" w:eastAsia="仿宋" w:hAnsi="仿宋" w:cs="仿宋" w:hint="eastAsia"/>
            <w:lang w:eastAsia="zh-CN"/>
          </w:rPr>
          <w:t>十七、自动售货机项目治理与监督</w:t>
        </w:r>
        <w:r>
          <w:tab/>
        </w:r>
        <w:r>
          <w:fldChar w:fldCharType="begin"/>
        </w:r>
        <w:r>
          <w:instrText xml:space="preserve"> PAGEREF _Toc17460 \h </w:instrText>
        </w:r>
        <w:r>
          <w:fldChar w:fldCharType="separate"/>
        </w:r>
        <w:r>
          <w:t>66</w:t>
        </w:r>
        <w:r>
          <w:fldChar w:fldCharType="end"/>
        </w:r>
      </w:hyperlink>
    </w:p>
    <w:p>
      <w:pPr>
        <w:pStyle w:val="TOC2"/>
        <w:tabs>
          <w:tab w:val="right" w:leader="dot" w:pos="8306"/>
        </w:tabs>
      </w:pPr>
      <w:hyperlink w:anchor="_Toc22424" w:history="1">
        <w:r>
          <w:rPr>
            <w:rFonts w:ascii="仿宋" w:eastAsia="仿宋" w:hAnsi="仿宋" w:cs="仿宋" w:hint="eastAsia"/>
            <w:lang w:eastAsia="zh-CN"/>
          </w:rPr>
          <w:t>(一)、自动售货机项目治理结构</w:t>
        </w:r>
        <w:r>
          <w:tab/>
        </w:r>
        <w:r>
          <w:fldChar w:fldCharType="begin"/>
        </w:r>
        <w:r>
          <w:instrText xml:space="preserve"> PAGEREF _Toc22424 \h </w:instrText>
        </w:r>
        <w:r>
          <w:fldChar w:fldCharType="separate"/>
        </w:r>
        <w:r>
          <w:t>66</w:t>
        </w:r>
        <w:r>
          <w:fldChar w:fldCharType="end"/>
        </w:r>
      </w:hyperlink>
    </w:p>
    <w:p>
      <w:pPr>
        <w:pStyle w:val="TOC2"/>
        <w:tabs>
          <w:tab w:val="right" w:leader="dot" w:pos="8306"/>
        </w:tabs>
      </w:pPr>
      <w:hyperlink w:anchor="_Toc24882" w:history="1">
        <w:r>
          <w:rPr>
            <w:rFonts w:ascii="仿宋" w:eastAsia="仿宋" w:hAnsi="仿宋" w:cs="仿宋" w:hint="eastAsia"/>
            <w:lang w:eastAsia="zh-CN"/>
          </w:rPr>
          <w:t>(二)、监督与审计</w:t>
        </w:r>
        <w:r>
          <w:tab/>
        </w:r>
        <w:r>
          <w:fldChar w:fldCharType="begin"/>
        </w:r>
        <w:r>
          <w:instrText xml:space="preserve"> PAGEREF _Toc24882 \h </w:instrText>
        </w:r>
        <w:r>
          <w:fldChar w:fldCharType="separate"/>
        </w:r>
        <w:r>
          <w:t>68</w:t>
        </w:r>
        <w:r>
          <w:fldChar w:fldCharType="end"/>
        </w:r>
      </w:hyperlink>
    </w:p>
    <w:p>
      <w:pPr>
        <w:pStyle w:val="TOC1"/>
        <w:tabs>
          <w:tab w:val="right" w:leader="dot" w:pos="8306"/>
        </w:tabs>
      </w:pPr>
      <w:hyperlink w:anchor="_Toc19718" w:history="1">
        <w:r>
          <w:rPr>
            <w:rFonts w:ascii="仿宋" w:eastAsia="仿宋" w:hAnsi="仿宋" w:cs="仿宋" w:hint="eastAsia"/>
            <w:lang w:eastAsia="zh-CN"/>
          </w:rPr>
          <w:t>十八、自动售货机项目实施保障措施</w:t>
        </w:r>
        <w:r>
          <w:tab/>
        </w:r>
        <w:r>
          <w:fldChar w:fldCharType="begin"/>
        </w:r>
        <w:r>
          <w:instrText xml:space="preserve"> PAGEREF _Toc19718 \h </w:instrText>
        </w:r>
        <w:r>
          <w:fldChar w:fldCharType="separate"/>
        </w:r>
        <w:r>
          <w:t>69</w:t>
        </w:r>
        <w:r>
          <w:fldChar w:fldCharType="end"/>
        </w:r>
      </w:hyperlink>
    </w:p>
    <w:p>
      <w:pPr>
        <w:pStyle w:val="TOC2"/>
        <w:tabs>
          <w:tab w:val="right" w:leader="dot" w:pos="8306"/>
        </w:tabs>
      </w:pPr>
      <w:hyperlink w:anchor="_Toc13264" w:history="1">
        <w:r>
          <w:rPr>
            <w:rFonts w:ascii="仿宋" w:eastAsia="仿宋" w:hAnsi="仿宋" w:cs="仿宋" w:hint="eastAsia"/>
            <w:lang w:eastAsia="zh-CN"/>
          </w:rPr>
          <w:t>(一)、自动售货机项目实施保障机制</w:t>
        </w:r>
        <w:r>
          <w:tab/>
        </w:r>
        <w:r>
          <w:fldChar w:fldCharType="begin"/>
        </w:r>
        <w:r>
          <w:instrText xml:space="preserve"> PAGEREF _Toc13264 \h </w:instrText>
        </w:r>
        <w:r>
          <w:fldChar w:fldCharType="separate"/>
        </w:r>
        <w:r>
          <w:t>69</w:t>
        </w:r>
        <w:r>
          <w:fldChar w:fldCharType="end"/>
        </w:r>
      </w:hyperlink>
    </w:p>
    <w:p>
      <w:pPr>
        <w:pStyle w:val="TOC2"/>
        <w:tabs>
          <w:tab w:val="right" w:leader="dot" w:pos="8306"/>
        </w:tabs>
      </w:pPr>
      <w:hyperlink w:anchor="_Toc29713" w:history="1">
        <w:r>
          <w:rPr>
            <w:rFonts w:ascii="仿宋" w:eastAsia="仿宋" w:hAnsi="仿宋" w:cs="仿宋" w:hint="eastAsia"/>
            <w:lang w:eastAsia="zh-CN"/>
          </w:rPr>
          <w:t>(二)、自动售货机项目法律合规要求</w:t>
        </w:r>
        <w:r>
          <w:tab/>
        </w:r>
        <w:r>
          <w:fldChar w:fldCharType="begin"/>
        </w:r>
        <w:r>
          <w:instrText xml:space="preserve"> PAGEREF _Toc29713 \h </w:instrText>
        </w:r>
        <w:r>
          <w:fldChar w:fldCharType="separate"/>
        </w:r>
        <w:r>
          <w:t>73</w:t>
        </w:r>
        <w:r>
          <w:fldChar w:fldCharType="end"/>
        </w:r>
      </w:hyperlink>
    </w:p>
    <w:p>
      <w:pPr>
        <w:pStyle w:val="TOC2"/>
        <w:tabs>
          <w:tab w:val="right" w:leader="dot" w:pos="8306"/>
        </w:tabs>
      </w:pPr>
      <w:hyperlink w:anchor="_Toc15139" w:history="1">
        <w:r>
          <w:rPr>
            <w:rFonts w:ascii="仿宋" w:eastAsia="仿宋" w:hAnsi="仿宋" w:cs="仿宋" w:hint="eastAsia"/>
            <w:lang w:eastAsia="zh-CN"/>
          </w:rPr>
          <w:t>(三)、自动售货机项目合同管理与法律事务</w:t>
        </w:r>
        <w:r>
          <w:tab/>
        </w:r>
        <w:r>
          <w:fldChar w:fldCharType="begin"/>
        </w:r>
        <w:r>
          <w:instrText xml:space="preserve"> PAGEREF _Toc15139 \h </w:instrText>
        </w:r>
        <w:r>
          <w:fldChar w:fldCharType="separate"/>
        </w:r>
        <w:r>
          <w:t>77</w:t>
        </w:r>
        <w:r>
          <w:fldChar w:fldCharType="end"/>
        </w:r>
      </w:hyperlink>
    </w:p>
    <w:p>
      <w:pPr>
        <w:pStyle w:val="TOC2"/>
        <w:tabs>
          <w:tab w:val="right" w:leader="dot" w:pos="8306"/>
        </w:tabs>
      </w:pPr>
      <w:hyperlink w:anchor="_Toc23897" w:history="1">
        <w:r>
          <w:rPr>
            <w:rFonts w:ascii="仿宋" w:eastAsia="仿宋" w:hAnsi="仿宋" w:cs="仿宋" w:hint="eastAsia"/>
            <w:lang w:eastAsia="zh-CN"/>
          </w:rPr>
          <w:t>(四)、自动售货机项目知识产权保护策略</w:t>
        </w:r>
        <w:r>
          <w:tab/>
        </w:r>
        <w:r>
          <w:fldChar w:fldCharType="begin"/>
        </w:r>
        <w:r>
          <w:instrText xml:space="preserve"> PAGEREF _Toc23897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86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317"/>
      <w:r>
        <w:rPr>
          <w:rFonts w:ascii="仿宋" w:eastAsia="仿宋" w:hAnsi="仿宋" w:cs="仿宋" w:hint="eastAsia"/>
          <w:sz w:val="28"/>
          <w:lang w:eastAsia="zh-CN"/>
        </w:rPr>
        <w:t>一、自动售货机项目选址可行性分析</w:t>
      </w:r>
      <w:bookmarkEnd w:id="2"/>
    </w:p>
    <w:p>
      <w:pPr>
        <w:pStyle w:val="Heading2"/>
        <w:rPr>
          <w:rFonts w:ascii="仿宋" w:eastAsia="仿宋" w:hAnsi="仿宋" w:cs="仿宋" w:hint="eastAsia"/>
          <w:lang w:eastAsia="zh-CN"/>
        </w:rPr>
      </w:pPr>
      <w:bookmarkStart w:id="3" w:name="_Toc1239"/>
      <w:r>
        <w:rPr>
          <w:rFonts w:ascii="仿宋" w:eastAsia="仿宋" w:hAnsi="仿宋" w:cs="仿宋" w:hint="eastAsia"/>
          <w:lang w:eastAsia="zh-CN"/>
        </w:rPr>
        <w:t>(一)、自动售货机项目选址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该自动售货机项目选址位于XX省XX市XX区XXX街道</w:t>
      </w:r>
    </w:p>
    <w:p>
      <w:pPr>
        <w:pStyle w:val="Heading2"/>
        <w:ind w:firstLine="560" w:firstLineChars="200"/>
        <w:rPr>
          <w:rFonts w:ascii="仿宋" w:eastAsia="仿宋" w:hAnsi="仿宋" w:cs="仿宋" w:hint="eastAsia"/>
          <w:sz w:val="28"/>
          <w:lang w:eastAsia="zh-CN"/>
        </w:rPr>
      </w:pPr>
      <w:bookmarkStart w:id="4" w:name="_Toc1835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自动售货机项目的征地面积将根据自动售货机项目的实际规模和需求进行精确规划。具体面积XXX平方米，旨在确保自动售货机项目不仅能够满足当前的发展需求，还能够预留空间以适应未来的扩展。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净用地面积是在征地面积基础上去除不可利用面积后的实际可开发用地。具体面积XXX平方米，考虑到环保、交通、安全等多方面因素，以确保自动售货机项目在整体利用效率上达到最优。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自动售货机项目计划建设的建筑总规模具体面积XXX平方米。这一规模的确定综合考虑了自动售货机项目的性质、规模，以及城市规划的相关要求，确保建筑布局与周边环境协调一致。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绿地率是自动售货机项目用地中被规划为绿地的比例。具体面积XXX平方米，旨在通过合理规划绿地，改善自动售货机项目周边环境，提升居民生活质量，并符合城市整体绿化规划。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容积率是用地上可以建设的建筑总体积与用地面积之比。具体面积XXX，通过合理的容积率规划，确保自动售货机项目建筑规模与周边环境和谐共生。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自动售货机项目选址与当地城市规划相一致，具体面积XXX平方米。通过与城市规划部门深入沟通，确保自动售货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自动售货机项目选址符合当地产业政策，具体面积XXX平方米。这包括自动售货机项目对当地经济的促进作用，以及对相关产业的带动效应，确保自动售货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用地总体要求必须符合环保和可持续发展的原则，具体面积XXX平方米。通过采用绿色建筑设计、节能减排等措施，确保自动售货机项目在建设和运营过程中对环境的影响最小化，达到可持续发展的要求。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确保自动售货机项目选址具备必要的公共设施配套，具体面积XXX平方米。这包括交通便利性、教育、医疗等基础设施，以提高居民生活品质，使得自动售货机项目选址更具吸引力。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考虑用地总体要求对当地社会稳定性的影响，具体面积XXX平方米。通过深入了解当地社区反馈，确保自动售货机项目的选址和建设过程对当地社会和谐稳定产生积极作用。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自动售货机项目选址不仅符合法规和规划，还在实际操作中具有可行性。这一全面规划将为自动售货机项目的成功实施提供坚实的基础，确保自动售货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00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售货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自动售货机项目的设备规划和空间设计中，我们将采取灵活设备布局的措施。设备布局将根据实际需求进行灵活设计，避免不必要的浪费。通过合理规划设备摆放位置，我们将提高设备的利用率，减少设备间距，以确保自动售货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自动售货机项目内部引入共享设施的概念，例如共享会议室、办公区等。通过这种方式，我们可以减少对资源的重复建设，提高资源共享效率，从而减小自动售货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991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自动售货机项目的总图布置中，我们将不同功能区域进行明确的规划，以最大程度满足自动售货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826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自动售货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自动售货机项目对环境的影响是综合评价的重要因素之一。我们将详细考虑选址周边的自然环境、生态保护区、水源地等情况，确保自动售货机项目的建设和运营对环境影响最小化，并符合当地的环保法规标准。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对选址的评价还需充分考虑当地政府的产业政策和法规。我们将详细了解自动售货机项目所在地的相关政策，确保自动售货机项目的规划和运营与当地法规相符，降低不必要的法律风险。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考虑到社会稳定性对企业运营的重要性，我们将评估选址地区的社会安全情况、劳工关系、社区反馈等方面，以确保自动售货机项目的建设和运营不会受到社会稳定性的负面影响。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最后，我们将综合考虑用地成本，包括土地购置费用、土地开发成本等。通过对用地成本的详细评估，我们能够做出更为精确的经济效益分析，为自动售货机项目的投资决策提供有力支持。</w:t>
      </w:r>
    </w:p>
    <w:p>
      <w:pPr>
        <w:pStyle w:val="Heading1"/>
        <w:ind w:firstLine="560" w:firstLineChars="200"/>
        <w:rPr>
          <w:rFonts w:ascii="仿宋" w:eastAsia="仿宋" w:hAnsi="仿宋" w:cs="仿宋" w:hint="eastAsia"/>
          <w:sz w:val="28"/>
          <w:lang w:eastAsia="zh-CN"/>
        </w:rPr>
      </w:pPr>
      <w:bookmarkStart w:id="8" w:name="_Toc7230"/>
      <w:r>
        <w:rPr>
          <w:rFonts w:ascii="仿宋" w:eastAsia="仿宋" w:hAnsi="仿宋" w:cs="仿宋" w:hint="eastAsia"/>
          <w:sz w:val="28"/>
          <w:lang w:eastAsia="zh-CN"/>
        </w:rPr>
        <w:t>二、自动售货机项目建设背景及必要性分析</w:t>
      </w:r>
      <w:bookmarkEnd w:id="8"/>
    </w:p>
    <w:p>
      <w:pPr>
        <w:pStyle w:val="Heading2"/>
        <w:rPr>
          <w:rFonts w:ascii="仿宋" w:eastAsia="仿宋" w:hAnsi="仿宋" w:cs="仿宋" w:hint="eastAsia"/>
          <w:lang w:eastAsia="zh-CN"/>
        </w:rPr>
      </w:pPr>
      <w:bookmarkStart w:id="9" w:name="_Toc11559"/>
      <w:r>
        <w:rPr>
          <w:rFonts w:ascii="仿宋" w:eastAsia="仿宋" w:hAnsi="仿宋" w:cs="仿宋" w:hint="eastAsia"/>
          <w:lang w:eastAsia="zh-CN"/>
        </w:rPr>
        <w:t>(一)、自动售货机项目背景分析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自动售货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自动售货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自动售货机项目在这个潮流中的定位。同时，我们将关注行业内涌现的新兴机遇，以便自动售货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自动售货机项目提供了强大的发展动力。我们将聚焦于行业内最新的技术发展趋势，包括但不限于人工智能、大数据分析、物联网等领域。通过深度的技术研究，我们将确保自动售货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自动售货机项目发展的源泉。我们将投入更多的精力对市场需求进行深入剖析，超越表面的需求，深入挖掘潜在的市场痛点和机遇。通过对市场需求的细致了解，自动售货机项目将更有针对性地设计解决方案，满足市场的多样化需求，从而更好地促进自动售货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自动售货机项目战略至关重要。我们将对竞争态势进行更为深入的分析，包括但不限于市场份额、产品特点、客户满意度等多个维度。通过深度的竞争分析，自动售货机项目将能够更准确地把握市场脉搏，制定具有竞争力的自动售货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自动售货机项目的发展具有直接的影响。我们将进行更为全面的法规和政策分析，了解行业发展中的潜在法律风险和合规挑战。通过充分了解和遵守相关法规，自动售货机项目将确保在法律框架内合法合规运营，为自动售货机项目的稳健发展提供有力支持。</w:t>
      </w:r>
    </w:p>
    <w:p>
      <w:pPr>
        <w:pStyle w:val="Heading2"/>
        <w:ind w:firstLine="560" w:firstLineChars="200"/>
        <w:rPr>
          <w:rFonts w:ascii="仿宋" w:eastAsia="仿宋" w:hAnsi="仿宋" w:cs="仿宋" w:hint="eastAsia"/>
          <w:sz w:val="28"/>
          <w:lang w:eastAsia="zh-CN"/>
        </w:rPr>
      </w:pPr>
      <w:bookmarkStart w:id="10" w:name="_Toc3853"/>
      <w:r>
        <w:rPr>
          <w:rFonts w:ascii="仿宋" w:eastAsia="仿宋" w:hAnsi="仿宋" w:cs="仿宋" w:hint="eastAsia"/>
          <w:sz w:val="28"/>
          <w:lang w:eastAsia="zh-CN"/>
        </w:rPr>
        <w:t>(二)、自动售货机项目建设必要性分析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售货机项目建设的迫切性源于对行业发展趋势的深刻洞察。我们正处于一个行业变革的时代，科技创新、数字化转型成为企业发展的关键动力。自动售货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售货机项目建设不仅仅是为了跟上潮流，更是为了通过技术创新推动企业的持续发展。通过引入先进的技术和解决方案，自动售货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自动售货机项目的建设成为必然选择，通过提高产品质量、拓展服务领域，从而在竞争中获得更多的机会。自动售货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自动售货机项目建设的必要性体现在对客户需求更精准的满足。通过自动售货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售货机项目建设的背后是对企业持续创新的追求。只有通过不断创新，企业才能在竞争中立于不败之地。自动售货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8488"/>
      <w:r>
        <w:rPr>
          <w:rFonts w:ascii="仿宋" w:eastAsia="仿宋" w:hAnsi="仿宋" w:cs="仿宋" w:hint="eastAsia"/>
          <w:sz w:val="28"/>
          <w:lang w:eastAsia="zh-CN"/>
        </w:rPr>
        <w:t>三、自动售货机项目危机管理</w:t>
      </w:r>
      <w:bookmarkEnd w:id="11"/>
    </w:p>
    <w:p>
      <w:pPr>
        <w:pStyle w:val="Heading2"/>
        <w:rPr>
          <w:rFonts w:ascii="仿宋" w:eastAsia="仿宋" w:hAnsi="仿宋" w:cs="仿宋" w:hint="eastAsia"/>
          <w:lang w:eastAsia="zh-CN"/>
        </w:rPr>
      </w:pPr>
      <w:bookmarkStart w:id="12" w:name="_Toc8804"/>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自动售货机项目危机管理中，危机预警与识别是确保自动售货机项目稳健运行的核心步骤。通过建立全面的监测机制，自动售货机项目团队旨在及时发现和理解潜在的风险和危机因素，以便采取及时的预防和应对措施，确保自动售货机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首先，通过深入的风险评估，自动售货机项目团队全面分析了整个自动售货机项目和各个阶段可能存在的威胁。这包括准确评估每个潜在风险的发生概率和可能影响的程度，为后续危机预警提供了有力支持。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自动售货机项目团队着重于明确定义自动售货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自动售货机项目进展的持续监控，团队能够及时发现潜在问题并作出迅速反应。自动售货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在这一阶段，团队的专业素养和反应速度将发挥至关重要的作用，以确保潜在危机能够在初期得到有效的处理，最大程度地减轻负面影响。通过危机预警与识别，自动售货机项目得以更有序、可控地推进。</w:t>
      </w:r>
    </w:p>
    <w:p>
      <w:pPr>
        <w:pStyle w:val="Heading2"/>
        <w:ind w:firstLine="560" w:firstLineChars="200"/>
        <w:rPr>
          <w:rFonts w:ascii="仿宋" w:eastAsia="仿宋" w:hAnsi="仿宋" w:cs="仿宋" w:hint="eastAsia"/>
          <w:sz w:val="28"/>
          <w:lang w:eastAsia="zh-CN"/>
        </w:rPr>
      </w:pPr>
      <w:bookmarkStart w:id="13" w:name="_Toc6963"/>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在危机发生时，自动售货机项目团队立即行动，成立了应急小组。该小组的任务是迅速制定并实施紧急应对措施，以最小化潜在损失。以下是采取的主要措施：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暂停自动售货机项目进度：为遏制危机蔓延，自动售货机项目暂时停止进行，以便全面评估当前状况。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资源重新分配：重新评估自动售货机项目资源的分配，确保最大限度地减小损失。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实时沟通：与关键利益相关者建立实时沟通机制，向他们传递自动售货机项目危机的实际状况，保障自动售货机项目核心利益。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在紧急应对的同时，自动售货机项目团队强调了团队协作和有效沟通的重要性。以下是团队协作的关键举措：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信息共享机制：建立了信息共享平台，确保团队成员能够及时获取自动售货机项目危机的实时信息。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领导者沟通：自动售货机项目领导者通过定期会议和即时沟通工具，指导团队应对危机，保持团队稳定运行。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随着危机得到初步控制，自动售货机项目团队转向制定恢复计划，以确保自动售货机项目能够从中迅速恢复。主要恢复计划包括：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修复受损的进度计划：重新评估自动售货机项目进度，制定修复计划，确保自动售货机项目尽快回归正常进程。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重新调整资源分配：优化资源分配，确保自动售货机项目在有限资源下高效运转。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风险管理机制加强：对自动售货机项目风险进行全面评估，制定更强化的风险管理策略，以预防未来可能的危机。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4527"/>
      <w:r>
        <w:rPr>
          <w:rFonts w:ascii="仿宋" w:eastAsia="仿宋" w:hAnsi="仿宋" w:cs="仿宋" w:hint="eastAsia"/>
          <w:sz w:val="28"/>
          <w:lang w:eastAsia="zh-CN"/>
        </w:rPr>
        <w:t>四、自动售货机项目概论</w:t>
      </w:r>
      <w:bookmarkEnd w:id="14"/>
    </w:p>
    <w:p>
      <w:pPr>
        <w:pStyle w:val="Heading2"/>
        <w:rPr>
          <w:rFonts w:ascii="仿宋" w:eastAsia="仿宋" w:hAnsi="仿宋" w:cs="仿宋" w:hint="eastAsia"/>
          <w:lang w:eastAsia="zh-CN"/>
        </w:rPr>
      </w:pPr>
      <w:bookmarkStart w:id="15" w:name="_Toc18484"/>
      <w:r>
        <w:rPr>
          <w:rFonts w:ascii="仿宋" w:eastAsia="仿宋" w:hAnsi="仿宋" w:cs="仿宋" w:hint="eastAsia"/>
          <w:lang w:eastAsia="zh-CN"/>
        </w:rPr>
        <w:t>(一)、自动售货机项目概况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售货机项目的起源追溯至对市场的深入洞察。市场的不断演变与变革为自动售货机项目提供了难得的机遇。当前市场存在的需求缺口和变革的大环境共同构成了自动售货机项目的背景。这个自动售货机项目旨在充分利用市场机遇，填补行业中尚未满足的需求，为客户提供全新的解决方案。市场的变革和需求的增长使得这个自动售货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自动售货机项目名称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售货机项目正式命名为自动售货机。这个名称不仅仅是一个标识，更代表了自动售货机项目的核心理念和愿景。它蕴含着自动售货机项目所要解决问题的关键字，具有强烈的表达和辨识度，为自动售货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自动售货机项目目标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售货机项目的核心目标是提供一种全新、高效的解决方案，满足客户日益增长的需求。自动售货机项目追求的不仅仅是满足市场需求，更是在市场中获得卓越的竞争优势。通过不断提升产品或服务的质量和创新水平，自动售货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自动售货机项目范围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售货机项目全面涵盖了产品研发、制造、市场推广和售后服务，确保从产品设计到最终用户体验的全方位关注。这一全面的自动售货机项目范围是为了确保自动售货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自动售货机项目时间表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自动售货机项目计划在未来18个月内完成，包括研发、测试、市场试点和正式推出等不同阶段。这个时间表的合理设计是为了确保自动售货机项目各个阶段的顺利推进，以便按时交付高质量的成果。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自动售货机项目预算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自动售货机项目总预算估算为XX百万美元，主要分配在研发、市场推广、人员培训和运营等方面。这一充足的预算为自动售货机项目提供了充足的资源，确保自动售货机项目在各个方面都能取得优异的表现。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自动售货机项目风险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售货机项目可能面临的风险包括市场接受度低、技术难题、竞争激烈等。自动售货机项目团队已经制定了相应的风险应对计划，通过前瞻性的风险管理，确保自动售货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自动售货机项目团队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自动售货机项目汇聚了一支经验丰富、多领域专业素养的核心团队，确保自动售货机项目在各个方面都能拥有高水平的执行力。团队的协同作战是自动售货机项目成功的关键因素之一。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1.9 自动售货机项目背景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自动售货机项目的背景根植于市场对更高效、创新产品的渴望，同时也受到科技发展对行业格局的深刻改变的影响。这为自动售货机项目提供了广阔的发展空间和市场需求。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自动售货机项目现状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截至目前，自动售货机项目已完成市场调研和技术验证，取得了初步的成功。这为自动售货机项目在未来的发展奠定了坚实的基础，为更远大的目标打下了坚实的基石。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4745"/>
      <w:r>
        <w:rPr>
          <w:rFonts w:ascii="仿宋" w:eastAsia="仿宋" w:hAnsi="仿宋" w:cs="仿宋" w:hint="eastAsia"/>
          <w:sz w:val="28"/>
          <w:lang w:eastAsia="zh-CN"/>
        </w:rPr>
        <w:t>(二)、自动售货机项目目标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keyword》自动售货机项目首要业务目标是在市场中占据有利地位，实现产品/服务的成功推广和销售。通过不断提升产品质量、创新性，自动售货机项目追求成为行业中的领导者，赢得更多客户的青睐。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在科技迅速发展的时代，自动售货机项目着眼于技术创新。通过持续的研发和技术升级，自动售货机项目旨在推出更具创新性的产品或服务，以满足市场对新鲜、先进解决方案的需求。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为了建立可持续的客户关系，自动售货机项目设定了客户满意度目标。通过提供卓越的产品质量和优质的客户服务，自动售货机项目追求赢得客户的信任和忠诚度，确保他们的满意度达到行业领先水平。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自动售货机项目注重社会责任和可持续发展。通过实施环保、社会责任自动售货机项目，自动售货机项目致力于在经济发展的同时保护环境，促进社会公平，实现可持续经营。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https://d.book118.com/367155150061006045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自动售货机项目规划设计蓝图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自动售货机项目规划设计蓝图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自动售货机项目规划设计蓝图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自动售货机项目规划设计蓝图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自动售货机项目规划设计蓝图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自动售货机项目规划设计蓝图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自动售货机项目规划设计蓝图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自动售货机项目规划设计蓝图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自动售货机项目规划设计蓝图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自动售货机项目规划设计蓝图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自动售货机项目规划设计蓝图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自动售货机项目规划设计蓝图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自动售货机项目规划设计蓝图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自动售货机项目规划设计蓝图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自动售货机项目规划设计蓝图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自动售货机项目规划设计蓝图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自动售货机项目规划设计蓝图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9C697B"/>
    <w:rsid w:val="0A9C697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7155150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2024-02-21T14:32:00Z</dcterms:created>
  <dcterms:modified xsi:type="dcterms:W3CDTF">2024-02-21T14:33:02Z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3A59CD5D5FDF4AF482DF9E604B1E1AC6_11</vt:lpwstr>
  </property>
  <property fmtid="{D5CDD505-2E9C-101B-9397-08002B2CF9AE}" pid="3" name="KSOProductBuildVer">
    <vt:lpwstr>2052-12.1.0.16250</vt:lpwstr>
  </property>
</Properties>
</file>