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文化衫项目规划设计方案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78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_Toc18786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27" w:history="1">
        <w:r>
          <w:rPr>
            <w:rFonts w:ascii="仿宋" w:eastAsia="仿宋" w:hAnsi="仿宋" w:cs="仿宋" w:hint="eastAsia"/>
            <w:lang w:eastAsia="zh-CN"/>
          </w:rPr>
          <w:t>一、文化衫项目承办单位基本情况</w:t>
        </w:r>
        <w:r>
          <w:tab/>
        </w:r>
        <w:r>
          <w:fldChar w:fldCharType="begin"/>
        </w:r>
        <w:r>
          <w:instrText xml:space="preserve"> PAGEREF _Toc32227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9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_Toc16069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0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_Toc11550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5" w:history="1">
        <w:r>
          <w:rPr>
            <w:rFonts w:ascii="仿宋" w:eastAsia="仿宋" w:hAnsi="仿宋" w:cs="仿宋" w:hint="eastAsia"/>
            <w:lang w:eastAsia="zh-CN"/>
          </w:rPr>
          <w:t>(三)、公司主要财务数据</w:t>
        </w:r>
        <w:r>
          <w:tab/>
        </w:r>
        <w:r>
          <w:fldChar w:fldCharType="begin"/>
        </w:r>
        <w:r>
          <w:instrText xml:space="preserve"> PAGEREF _Toc10885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" w:history="1">
        <w:r>
          <w:rPr>
            <w:rFonts w:ascii="仿宋" w:eastAsia="仿宋" w:hAnsi="仿宋" w:cs="仿宋" w:hint="eastAsia"/>
            <w:lang w:eastAsia="zh-CN"/>
          </w:rPr>
          <w:t>(四)、核心人员介绍</w:t>
        </w:r>
        <w:r>
          <w:tab/>
        </w:r>
        <w:r>
          <w:fldChar w:fldCharType="begin"/>
        </w:r>
        <w:r>
          <w:instrText xml:space="preserve"> PAGEREF _Toc1712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60" w:history="1">
        <w:r>
          <w:rPr>
            <w:rFonts w:ascii="仿宋" w:eastAsia="仿宋" w:hAnsi="仿宋" w:cs="仿宋" w:hint="eastAsia"/>
            <w:lang w:eastAsia="zh-CN"/>
          </w:rPr>
          <w:t>二、文化衫项目规划进度</w:t>
        </w:r>
        <w:r>
          <w:tab/>
        </w:r>
        <w:r>
          <w:fldChar w:fldCharType="begin"/>
        </w:r>
        <w:r>
          <w:instrText xml:space="preserve"> PAGEREF _Toc11260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1" w:history="1">
        <w:r>
          <w:rPr>
            <w:rFonts w:ascii="仿宋" w:eastAsia="仿宋" w:hAnsi="仿宋" w:cs="仿宋" w:hint="eastAsia"/>
            <w:lang w:eastAsia="zh-CN"/>
          </w:rPr>
          <w:t>(一)、文化衫项目进度安排</w:t>
        </w:r>
        <w:r>
          <w:tab/>
        </w:r>
        <w:r>
          <w:fldChar w:fldCharType="begin"/>
        </w:r>
        <w:r>
          <w:instrText xml:space="preserve"> PAGEREF _Toc10721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0" w:history="1">
        <w:r>
          <w:rPr>
            <w:rFonts w:ascii="仿宋" w:eastAsia="仿宋" w:hAnsi="仿宋" w:cs="仿宋" w:hint="eastAsia"/>
            <w:lang w:eastAsia="zh-CN"/>
          </w:rPr>
          <w:t>(二)、文化衫项目实施保障措施</w:t>
        </w:r>
        <w:r>
          <w:tab/>
        </w:r>
        <w:r>
          <w:fldChar w:fldCharType="begin"/>
        </w:r>
        <w:r>
          <w:instrText xml:space="preserve"> PAGEREF _Toc21830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4" w:history="1">
        <w:r>
          <w:rPr>
            <w:rFonts w:ascii="仿宋" w:eastAsia="仿宋" w:hAnsi="仿宋" w:cs="仿宋" w:hint="eastAsia"/>
            <w:lang w:eastAsia="zh-CN"/>
          </w:rPr>
          <w:t>(三)、质量与安全控制</w:t>
        </w:r>
        <w:r>
          <w:tab/>
        </w:r>
        <w:r>
          <w:fldChar w:fldCharType="begin"/>
        </w:r>
        <w:r>
          <w:instrText xml:space="preserve"> PAGEREF _Toc22664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2" w:history="1">
        <w:r>
          <w:rPr>
            <w:rFonts w:ascii="仿宋" w:eastAsia="仿宋" w:hAnsi="仿宋" w:cs="仿宋" w:hint="eastAsia"/>
            <w:lang w:eastAsia="zh-CN"/>
          </w:rPr>
          <w:t>(四)、文化衫项目进度监控与调整</w:t>
        </w:r>
        <w:r>
          <w:tab/>
        </w:r>
        <w:r>
          <w:fldChar w:fldCharType="begin"/>
        </w:r>
        <w:r>
          <w:instrText xml:space="preserve"> PAGEREF _Toc8292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8" w:history="1">
        <w:r>
          <w:rPr>
            <w:rFonts w:ascii="仿宋" w:eastAsia="仿宋" w:hAnsi="仿宋" w:cs="仿宋" w:hint="eastAsia"/>
            <w:lang w:eastAsia="zh-CN"/>
          </w:rPr>
          <w:t>(五)、沟通与决策流程</w:t>
        </w:r>
        <w:r>
          <w:tab/>
        </w:r>
        <w:r>
          <w:fldChar w:fldCharType="begin"/>
        </w:r>
        <w:r>
          <w:instrText xml:space="preserve"> PAGEREF _Toc28188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8" w:history="1">
        <w:r>
          <w:rPr>
            <w:rFonts w:ascii="仿宋" w:eastAsia="仿宋" w:hAnsi="仿宋" w:cs="仿宋" w:hint="eastAsia"/>
            <w:lang w:eastAsia="zh-CN"/>
          </w:rPr>
          <w:t>三、文化衫项目概论</w:t>
        </w:r>
        <w:r>
          <w:tab/>
        </w:r>
        <w:r>
          <w:fldChar w:fldCharType="begin"/>
        </w:r>
        <w:r>
          <w:instrText xml:space="preserve"> PAGEREF _Toc1658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0" w:history="1">
        <w:r>
          <w:rPr>
            <w:rFonts w:ascii="仿宋" w:eastAsia="仿宋" w:hAnsi="仿宋" w:cs="仿宋" w:hint="eastAsia"/>
            <w:lang w:eastAsia="zh-CN"/>
          </w:rPr>
          <w:t>(一)、文化衫项目名称及投资人</w:t>
        </w:r>
        <w:r>
          <w:tab/>
        </w:r>
        <w:r>
          <w:fldChar w:fldCharType="begin"/>
        </w:r>
        <w:r>
          <w:instrText xml:space="preserve"> PAGEREF _Toc9340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2" w:history="1">
        <w:r>
          <w:rPr>
            <w:rFonts w:ascii="仿宋" w:eastAsia="仿宋" w:hAnsi="仿宋" w:cs="仿宋" w:hint="eastAsia"/>
            <w:lang w:eastAsia="zh-CN"/>
          </w:rPr>
          <w:t>(二)、编制原则</w:t>
        </w:r>
        <w:r>
          <w:tab/>
        </w:r>
        <w:r>
          <w:fldChar w:fldCharType="begin"/>
        </w:r>
        <w:r>
          <w:instrText xml:space="preserve"> PAGEREF _Toc4632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0" w:history="1">
        <w:r>
          <w:rPr>
            <w:rFonts w:ascii="仿宋" w:eastAsia="仿宋" w:hAnsi="仿宋" w:cs="仿宋" w:hint="eastAsia"/>
            <w:lang w:eastAsia="zh-CN"/>
          </w:rPr>
          <w:t>(三)、编制依据</w:t>
        </w:r>
        <w:r>
          <w:tab/>
        </w:r>
        <w:r>
          <w:fldChar w:fldCharType="begin"/>
        </w:r>
        <w:r>
          <w:instrText xml:space="preserve"> PAGEREF _Toc15250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5" w:history="1">
        <w:r>
          <w:rPr>
            <w:rFonts w:ascii="仿宋" w:eastAsia="仿宋" w:hAnsi="仿宋" w:cs="仿宋" w:hint="eastAsia"/>
            <w:lang w:eastAsia="zh-CN"/>
          </w:rPr>
          <w:t>(四)、编制范围及内容</w:t>
        </w:r>
        <w:r>
          <w:tab/>
        </w:r>
        <w:r>
          <w:fldChar w:fldCharType="begin"/>
        </w:r>
        <w:r>
          <w:instrText xml:space="preserve"> PAGEREF _Toc19625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" w:history="1">
        <w:r>
          <w:rPr>
            <w:rFonts w:ascii="仿宋" w:eastAsia="仿宋" w:hAnsi="仿宋" w:cs="仿宋" w:hint="eastAsia"/>
            <w:lang w:eastAsia="zh-CN"/>
          </w:rPr>
          <w:t>(五)、文化衫项目建设背景</w:t>
        </w:r>
        <w:r>
          <w:tab/>
        </w:r>
        <w:r>
          <w:fldChar w:fldCharType="begin"/>
        </w:r>
        <w:r>
          <w:instrText xml:space="preserve"> PAGEREF _Toc900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6" w:history="1">
        <w:r>
          <w:rPr>
            <w:rFonts w:ascii="仿宋" w:eastAsia="仿宋" w:hAnsi="仿宋" w:cs="仿宋" w:hint="eastAsia"/>
            <w:lang w:eastAsia="zh-CN"/>
          </w:rPr>
          <w:t>(六)、结论分析</w:t>
        </w:r>
        <w:r>
          <w:tab/>
        </w:r>
        <w:r>
          <w:fldChar w:fldCharType="begin"/>
        </w:r>
        <w:r>
          <w:instrText xml:space="preserve"> PAGEREF _Toc10366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8" w:history="1">
        <w:r>
          <w:rPr>
            <w:rFonts w:ascii="仿宋" w:eastAsia="仿宋" w:hAnsi="仿宋" w:cs="仿宋" w:hint="eastAsia"/>
            <w:lang w:eastAsia="zh-CN"/>
          </w:rPr>
          <w:t>四、战略制订框架</w:t>
        </w:r>
        <w:r>
          <w:tab/>
        </w:r>
        <w:r>
          <w:fldChar w:fldCharType="begin"/>
        </w:r>
        <w:r>
          <w:instrText xml:space="preserve"> PAGEREF _Toc1308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1" w:history="1">
        <w:r>
          <w:rPr>
            <w:rFonts w:ascii="仿宋" w:eastAsia="仿宋" w:hAnsi="仿宋" w:cs="仿宋" w:hint="eastAsia"/>
            <w:lang w:eastAsia="zh-CN"/>
          </w:rPr>
          <w:t>(一)、战略制订框架</w:t>
        </w:r>
        <w:r>
          <w:tab/>
        </w:r>
        <w:r>
          <w:fldChar w:fldCharType="begin"/>
        </w:r>
        <w:r>
          <w:instrText xml:space="preserve"> PAGEREF _Toc21521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20" w:history="1">
        <w:r>
          <w:rPr>
            <w:rFonts w:ascii="仿宋" w:eastAsia="仿宋" w:hAnsi="仿宋" w:cs="仿宋" w:hint="eastAsia"/>
            <w:lang w:eastAsia="zh-CN"/>
          </w:rPr>
          <w:t>五、原材料及成品管理</w:t>
        </w:r>
        <w:r>
          <w:tab/>
        </w:r>
        <w:r>
          <w:fldChar w:fldCharType="begin"/>
        </w:r>
        <w:r>
          <w:instrText xml:space="preserve"> PAGEREF _Toc8820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" w:history="1">
        <w:r>
          <w:rPr>
            <w:rFonts w:ascii="仿宋" w:eastAsia="仿宋" w:hAnsi="仿宋" w:cs="仿宋" w:hint="eastAsia"/>
            <w:lang w:eastAsia="zh-CN"/>
          </w:rPr>
          <w:t>(一)、文化衫项目建设期原辅材料供应情况</w:t>
        </w:r>
        <w:r>
          <w:tab/>
        </w:r>
        <w:r>
          <w:fldChar w:fldCharType="begin"/>
        </w:r>
        <w:r>
          <w:instrText xml:space="preserve"> PAGEREF _Toc2159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2" w:history="1">
        <w:r>
          <w:rPr>
            <w:rFonts w:ascii="仿宋" w:eastAsia="仿宋" w:hAnsi="仿宋" w:cs="仿宋" w:hint="eastAsia"/>
            <w:lang w:eastAsia="zh-CN"/>
          </w:rPr>
          <w:t>(二)、文化衫项目运营期原辅材料供应及质量管理</w:t>
        </w:r>
        <w:r>
          <w:tab/>
        </w:r>
        <w:r>
          <w:fldChar w:fldCharType="begin"/>
        </w:r>
        <w:r>
          <w:instrText xml:space="preserve"> PAGEREF _Toc6722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94" w:history="1">
        <w:r>
          <w:rPr>
            <w:rFonts w:ascii="仿宋" w:eastAsia="仿宋" w:hAnsi="仿宋" w:cs="仿宋" w:hint="eastAsia"/>
            <w:lang w:eastAsia="zh-CN"/>
          </w:rPr>
          <w:t>六、运营模式分析</w:t>
        </w:r>
        <w:r>
          <w:tab/>
        </w:r>
        <w:r>
          <w:fldChar w:fldCharType="begin"/>
        </w:r>
        <w:r>
          <w:instrText xml:space="preserve"> PAGEREF _Toc13294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_Toc27181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_Toc11161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6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_Toc12556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41" w:history="1">
        <w:r>
          <w:rPr>
            <w:rFonts w:ascii="仿宋" w:eastAsia="仿宋" w:hAnsi="仿宋" w:cs="仿宋" w:hint="eastAsia"/>
            <w:lang w:eastAsia="zh-CN"/>
          </w:rPr>
          <w:t>七、工艺技术</w:t>
        </w:r>
        <w:r>
          <w:tab/>
        </w:r>
        <w:r>
          <w:fldChar w:fldCharType="begin"/>
        </w:r>
        <w:r>
          <w:instrText xml:space="preserve"> PAGEREF _Toc8441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6" w:history="1">
        <w:r>
          <w:rPr>
            <w:rFonts w:ascii="仿宋" w:eastAsia="仿宋" w:hAnsi="仿宋" w:cs="仿宋" w:hint="eastAsia"/>
            <w:lang w:eastAsia="zh-CN"/>
          </w:rPr>
          <w:t>(一)、原辅材料采购及管理</w:t>
        </w:r>
        <w:r>
          <w:tab/>
        </w:r>
        <w:r>
          <w:fldChar w:fldCharType="begin"/>
        </w:r>
        <w:r>
          <w:instrText xml:space="preserve"> PAGEREF _Toc30736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0" w:history="1">
        <w:r>
          <w:rPr>
            <w:rFonts w:ascii="仿宋" w:eastAsia="仿宋" w:hAnsi="仿宋" w:cs="仿宋" w:hint="eastAsia"/>
            <w:lang w:eastAsia="zh-CN"/>
          </w:rPr>
          <w:t>(二)、技术管理特点</w:t>
        </w:r>
        <w:r>
          <w:tab/>
        </w:r>
        <w:r>
          <w:fldChar w:fldCharType="begin"/>
        </w:r>
        <w:r>
          <w:instrText xml:space="preserve"> PAGEREF _Toc18210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8" w:history="1">
        <w:r>
          <w:rPr>
            <w:rFonts w:ascii="仿宋" w:eastAsia="仿宋" w:hAnsi="仿宋" w:cs="仿宋" w:hint="eastAsia"/>
            <w:lang w:eastAsia="zh-CN"/>
          </w:rPr>
          <w:t>(三)、项目工艺技术设计方案</w:t>
        </w:r>
        <w:r>
          <w:tab/>
        </w:r>
        <w:r>
          <w:fldChar w:fldCharType="begin"/>
        </w:r>
        <w:r>
          <w:instrText xml:space="preserve"> PAGEREF _Toc16918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3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_Toc10543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17" w:history="1">
        <w:r>
          <w:rPr>
            <w:rFonts w:ascii="仿宋" w:eastAsia="仿宋" w:hAnsi="仿宋" w:cs="仿宋" w:hint="eastAsia"/>
            <w:lang w:eastAsia="zh-CN"/>
          </w:rPr>
          <w:t>八、环境影响评估</w:t>
        </w:r>
        <w:r>
          <w:tab/>
        </w:r>
        <w:r>
          <w:fldChar w:fldCharType="begin"/>
        </w:r>
        <w:r>
          <w:instrText xml:space="preserve"> PAGEREF _Toc31417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" w:history="1">
        <w:r>
          <w:rPr>
            <w:rFonts w:ascii="仿宋" w:eastAsia="仿宋" w:hAnsi="仿宋" w:cs="仿宋" w:hint="eastAsia"/>
            <w:lang w:eastAsia="zh-CN"/>
          </w:rPr>
          <w:t>(一)、环境影响评估目的</w:t>
        </w:r>
        <w:r>
          <w:tab/>
        </w:r>
        <w:r>
          <w:fldChar w:fldCharType="begin"/>
        </w:r>
        <w:r>
          <w:instrText xml:space="preserve"> PAGEREF _Toc1422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3" w:history="1">
        <w:r>
          <w:rPr>
            <w:rFonts w:ascii="仿宋" w:eastAsia="仿宋" w:hAnsi="仿宋" w:cs="仿宋" w:hint="eastAsia"/>
            <w:lang w:eastAsia="zh-CN"/>
          </w:rPr>
          <w:t>(二)、环境影响评估法律法规依据</w:t>
        </w:r>
        <w:r>
          <w:tab/>
        </w:r>
        <w:r>
          <w:fldChar w:fldCharType="begin"/>
        </w:r>
        <w:r>
          <w:instrText xml:space="preserve"> PAGEREF _Toc27363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3" w:history="1">
        <w:r>
          <w:rPr>
            <w:rFonts w:ascii="仿宋" w:eastAsia="仿宋" w:hAnsi="仿宋" w:cs="仿宋" w:hint="eastAsia"/>
            <w:lang w:eastAsia="zh-CN"/>
          </w:rPr>
          <w:t>(三)、文化衫项目对环境的主要影响</w:t>
        </w:r>
        <w:r>
          <w:tab/>
        </w:r>
        <w:r>
          <w:fldChar w:fldCharType="begin"/>
        </w:r>
        <w:r>
          <w:instrText xml:space="preserve"> PAGEREF _Toc23763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3" w:history="1">
        <w:r>
          <w:rPr>
            <w:rFonts w:ascii="仿宋" w:eastAsia="仿宋" w:hAnsi="仿宋" w:cs="仿宋" w:hint="eastAsia"/>
            <w:lang w:eastAsia="zh-CN"/>
          </w:rPr>
          <w:t>(四)、环境保护措施</w:t>
        </w:r>
        <w:r>
          <w:tab/>
        </w:r>
        <w:r>
          <w:fldChar w:fldCharType="begin"/>
        </w:r>
        <w:r>
          <w:instrText xml:space="preserve"> PAGEREF _Toc18153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5" w:history="1">
        <w:r>
          <w:rPr>
            <w:rFonts w:ascii="仿宋" w:eastAsia="仿宋" w:hAnsi="仿宋" w:cs="仿宋" w:hint="eastAsia"/>
            <w:lang w:eastAsia="zh-CN"/>
          </w:rPr>
          <w:t>(五)、环境监测与管理计划</w:t>
        </w:r>
        <w:r>
          <w:tab/>
        </w:r>
        <w:r>
          <w:fldChar w:fldCharType="begin"/>
        </w:r>
        <w:r>
          <w:instrText xml:space="preserve"> PAGEREF _Toc6115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9" w:history="1">
        <w:r>
          <w:rPr>
            <w:rFonts w:ascii="仿宋" w:eastAsia="仿宋" w:hAnsi="仿宋" w:cs="仿宋" w:hint="eastAsia"/>
            <w:lang w:eastAsia="zh-CN"/>
          </w:rPr>
          <w:t>(六)、环境影响评估报告编制要求</w:t>
        </w:r>
        <w:r>
          <w:tab/>
        </w:r>
        <w:r>
          <w:fldChar w:fldCharType="begin"/>
        </w:r>
        <w:r>
          <w:instrText xml:space="preserve"> PAGEREF _Toc19059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0" w:history="1">
        <w:r>
          <w:rPr>
            <w:rFonts w:ascii="仿宋" w:eastAsia="仿宋" w:hAnsi="仿宋" w:cs="仿宋" w:hint="eastAsia"/>
            <w:lang w:eastAsia="zh-CN"/>
          </w:rPr>
          <w:t>九、供应链管理</w:t>
        </w:r>
        <w:r>
          <w:tab/>
        </w:r>
        <w:r>
          <w:fldChar w:fldCharType="begin"/>
        </w:r>
        <w:r>
          <w:instrText xml:space="preserve"> PAGEREF _Toc2230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531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_Toc14531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9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_Toc25099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_Toc3096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38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_Toc26038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8" w:history="1">
        <w:r>
          <w:rPr>
            <w:rFonts w:ascii="仿宋" w:eastAsia="仿宋" w:hAnsi="仿宋" w:cs="仿宋" w:hint="eastAsia"/>
            <w:lang w:eastAsia="zh-CN"/>
          </w:rPr>
          <w:t>(一)、项目进度安排</w:t>
        </w:r>
        <w:r>
          <w:tab/>
        </w:r>
        <w:r>
          <w:fldChar w:fldCharType="begin"/>
        </w:r>
        <w:r>
          <w:instrText xml:space="preserve"> PAGEREF _Toc13628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1" w:history="1">
        <w:r>
          <w:rPr>
            <w:rFonts w:ascii="仿宋" w:eastAsia="仿宋" w:hAnsi="仿宋" w:cs="仿宋" w:hint="eastAsia"/>
            <w:lang w:eastAsia="zh-CN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_Toc18041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53" w:history="1">
        <w:r>
          <w:rPr>
            <w:rFonts w:ascii="仿宋" w:eastAsia="仿宋" w:hAnsi="仿宋" w:cs="仿宋" w:hint="eastAsia"/>
            <w:lang w:eastAsia="zh-CN"/>
          </w:rPr>
          <w:t>十一、安全管理体系建设</w:t>
        </w:r>
        <w:r>
          <w:tab/>
        </w:r>
        <w:r>
          <w:fldChar w:fldCharType="begin"/>
        </w:r>
        <w:r>
          <w:instrText xml:space="preserve"> PAGEREF _Toc5253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5" w:history="1">
        <w:r>
          <w:rPr>
            <w:rFonts w:ascii="仿宋" w:eastAsia="仿宋" w:hAnsi="仿宋" w:cs="仿宋" w:hint="eastAsia"/>
            <w:lang w:eastAsia="zh-CN"/>
          </w:rPr>
          <w:t>(一)、安全管理体系建设的必要性</w:t>
        </w:r>
        <w:r>
          <w:tab/>
        </w:r>
        <w:r>
          <w:fldChar w:fldCharType="begin"/>
        </w:r>
        <w:r>
          <w:instrText xml:space="preserve"> PAGEREF _Toc24965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5" w:history="1">
        <w:r>
          <w:rPr>
            <w:rFonts w:ascii="仿宋" w:eastAsia="仿宋" w:hAnsi="仿宋" w:cs="仿宋" w:hint="eastAsia"/>
            <w:lang w:eastAsia="zh-CN"/>
          </w:rPr>
          <w:t>(二)、安全管理体系建设的基本原则</w:t>
        </w:r>
        <w:r>
          <w:tab/>
        </w:r>
        <w:r>
          <w:fldChar w:fldCharType="begin"/>
        </w:r>
        <w:r>
          <w:instrText xml:space="preserve"> PAGEREF _Toc24525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6" w:history="1">
        <w:r>
          <w:rPr>
            <w:rFonts w:ascii="仿宋" w:eastAsia="仿宋" w:hAnsi="仿宋" w:cs="仿宋" w:hint="eastAsia"/>
            <w:lang w:eastAsia="zh-CN"/>
          </w:rPr>
          <w:t>(三)、安全管理体系建设的目标和任务</w:t>
        </w:r>
        <w:r>
          <w:tab/>
        </w:r>
        <w:r>
          <w:fldChar w:fldCharType="begin"/>
        </w:r>
        <w:r>
          <w:instrText xml:space="preserve"> PAGEREF _Toc21776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" w:history="1">
        <w:r>
          <w:rPr>
            <w:rFonts w:ascii="仿宋" w:eastAsia="仿宋" w:hAnsi="仿宋" w:cs="仿宋" w:hint="eastAsia"/>
            <w:lang w:eastAsia="zh-CN"/>
          </w:rPr>
          <w:t>(四)、安全管理体系建设的组织架构</w:t>
        </w:r>
        <w:r>
          <w:tab/>
        </w:r>
        <w:r>
          <w:fldChar w:fldCharType="begin"/>
        </w:r>
        <w:r>
          <w:instrText xml:space="preserve"> PAGEREF _Toc1320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2" w:history="1">
        <w:r>
          <w:rPr>
            <w:rFonts w:ascii="仿宋" w:eastAsia="仿宋" w:hAnsi="仿宋" w:cs="仿宋" w:hint="eastAsia"/>
            <w:lang w:eastAsia="zh-CN"/>
          </w:rPr>
          <w:t>(五)、安全管理体系建设的责任分工</w:t>
        </w:r>
        <w:r>
          <w:tab/>
        </w:r>
        <w:r>
          <w:fldChar w:fldCharType="begin"/>
        </w:r>
        <w:r>
          <w:instrText xml:space="preserve"> PAGEREF _Toc25772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4" w:history="1">
        <w:r>
          <w:rPr>
            <w:rFonts w:ascii="仿宋" w:eastAsia="仿宋" w:hAnsi="仿宋" w:cs="仿宋" w:hint="eastAsia"/>
            <w:lang w:eastAsia="zh-CN"/>
          </w:rPr>
          <w:t>(六)、安全管理体系建设的培训计划</w:t>
        </w:r>
        <w:r>
          <w:tab/>
        </w:r>
        <w:r>
          <w:fldChar w:fldCharType="begin"/>
        </w:r>
        <w:r>
          <w:instrText xml:space="preserve"> PAGEREF _Toc22634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6" w:history="1">
        <w:r>
          <w:rPr>
            <w:rFonts w:ascii="仿宋" w:eastAsia="仿宋" w:hAnsi="仿宋" w:cs="仿宋" w:hint="eastAsia"/>
            <w:lang w:eastAsia="zh-CN"/>
          </w:rPr>
          <w:t>(七)、安全管理体系建设的监督与评估</w:t>
        </w:r>
        <w:r>
          <w:tab/>
        </w:r>
        <w:r>
          <w:fldChar w:fldCharType="begin"/>
        </w:r>
        <w:r>
          <w:instrText xml:space="preserve"> PAGEREF _Toc24896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0" w:history="1">
        <w:r>
          <w:rPr>
            <w:rFonts w:ascii="仿宋" w:eastAsia="仿宋" w:hAnsi="仿宋" w:cs="仿宋" w:hint="eastAsia"/>
            <w:lang w:eastAsia="zh-CN"/>
          </w:rPr>
          <w:t>十二、经济效益分析</w:t>
        </w:r>
        <w:r>
          <w:tab/>
        </w:r>
        <w:r>
          <w:fldChar w:fldCharType="begin"/>
        </w:r>
        <w:r>
          <w:instrText xml:space="preserve"> PAGEREF _Toc2490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_Toc14799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_Toc5560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6" w:history="1">
        <w:r>
          <w:rPr>
            <w:rFonts w:ascii="仿宋" w:eastAsia="仿宋" w:hAnsi="仿宋" w:cs="仿宋" w:hint="eastAsia"/>
            <w:lang w:eastAsia="zh-CN"/>
          </w:rPr>
          <w:t>(三)、文化衫项目盈利能力分析</w:t>
        </w:r>
        <w:r>
          <w:tab/>
        </w:r>
        <w:r>
          <w:fldChar w:fldCharType="begin"/>
        </w:r>
        <w:r>
          <w:instrText xml:space="preserve"> PAGEREF _Toc17266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_Toc9236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_Toc31282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_Toc12155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54" w:history="1">
        <w:r>
          <w:rPr>
            <w:rFonts w:ascii="仿宋" w:eastAsia="仿宋" w:hAnsi="仿宋" w:cs="仿宋" w:hint="eastAsia"/>
            <w:lang w:eastAsia="zh-CN"/>
          </w:rPr>
          <w:t>十三、生产控制的基本程序</w:t>
        </w:r>
        <w:r>
          <w:tab/>
        </w:r>
        <w:r>
          <w:fldChar w:fldCharType="begin"/>
        </w:r>
        <w:r>
          <w:instrText xml:space="preserve"> PAGEREF _Toc18854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4" w:history="1">
        <w:r>
          <w:rPr>
            <w:rFonts w:ascii="仿宋" w:eastAsia="仿宋" w:hAnsi="仿宋" w:cs="仿宋" w:hint="eastAsia"/>
            <w:lang w:eastAsia="zh-CN"/>
          </w:rPr>
          <w:t>(一)、制定控制标准</w:t>
        </w:r>
        <w:r>
          <w:tab/>
        </w:r>
        <w:r>
          <w:fldChar w:fldCharType="begin"/>
        </w:r>
        <w:r>
          <w:instrText xml:space="preserve"> PAGEREF _Toc27204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4" w:history="1">
        <w:r>
          <w:rPr>
            <w:rFonts w:ascii="仿宋" w:eastAsia="仿宋" w:hAnsi="仿宋" w:cs="仿宋" w:hint="eastAsia"/>
            <w:lang w:eastAsia="zh-CN"/>
          </w:rPr>
          <w:t>(二)、实际执行情况检验</w:t>
        </w:r>
        <w:r>
          <w:tab/>
        </w:r>
        <w:r>
          <w:fldChar w:fldCharType="begin"/>
        </w:r>
        <w:r>
          <w:instrText xml:space="preserve"> PAGEREF _Toc9084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7" w:history="1">
        <w:r>
          <w:rPr>
            <w:rFonts w:ascii="仿宋" w:eastAsia="仿宋" w:hAnsi="仿宋" w:cs="仿宋" w:hint="eastAsia"/>
            <w:lang w:eastAsia="zh-CN"/>
          </w:rPr>
          <w:t>(三)、控制决策</w:t>
        </w:r>
        <w:r>
          <w:tab/>
        </w:r>
        <w:r>
          <w:fldChar w:fldCharType="begin"/>
        </w:r>
        <w:r>
          <w:instrText xml:space="preserve"> PAGEREF _Toc11597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2" w:history="1">
        <w:r>
          <w:rPr>
            <w:rFonts w:ascii="仿宋" w:eastAsia="仿宋" w:hAnsi="仿宋" w:cs="仿宋" w:hint="eastAsia"/>
            <w:lang w:eastAsia="zh-CN"/>
          </w:rPr>
          <w:t>(四)、实施执行</w:t>
        </w:r>
        <w:r>
          <w:tab/>
        </w:r>
        <w:r>
          <w:fldChar w:fldCharType="begin"/>
        </w:r>
        <w:r>
          <w:instrText xml:space="preserve"> PAGEREF _Toc7002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60" w:history="1">
        <w:r>
          <w:rPr>
            <w:rFonts w:ascii="仿宋" w:eastAsia="仿宋" w:hAnsi="仿宋" w:cs="仿宋" w:hint="eastAsia"/>
            <w:lang w:eastAsia="zh-CN"/>
          </w:rPr>
          <w:t>十四、市场分析</w:t>
        </w:r>
        <w:r>
          <w:tab/>
        </w:r>
        <w:r>
          <w:fldChar w:fldCharType="begin"/>
        </w:r>
        <w:r>
          <w:instrText xml:space="preserve"> PAGEREF _Toc27360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5" w:history="1">
        <w:r>
          <w:rPr>
            <w:rFonts w:ascii="仿宋" w:eastAsia="仿宋" w:hAnsi="仿宋" w:cs="仿宋" w:hint="eastAsia"/>
            <w:lang w:eastAsia="zh-CN"/>
          </w:rPr>
          <w:t>(一)、目标市场概述</w:t>
        </w:r>
        <w:r>
          <w:tab/>
        </w:r>
        <w:r>
          <w:fldChar w:fldCharType="begin"/>
        </w:r>
        <w:r>
          <w:instrText xml:space="preserve"> PAGEREF _Toc15035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0" w:history="1">
        <w:r>
          <w:rPr>
            <w:rFonts w:ascii="仿宋" w:eastAsia="仿宋" w:hAnsi="仿宋" w:cs="仿宋" w:hint="eastAsia"/>
            <w:lang w:eastAsia="zh-CN"/>
          </w:rPr>
          <w:t>(二)、市场趋势与机遇</w:t>
        </w:r>
        <w:r>
          <w:tab/>
        </w:r>
        <w:r>
          <w:fldChar w:fldCharType="begin"/>
        </w:r>
        <w:r>
          <w:instrText xml:space="preserve"> PAGEREF _Toc11670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4" w:history="1">
        <w:r>
          <w:rPr>
            <w:rFonts w:ascii="仿宋" w:eastAsia="仿宋" w:hAnsi="仿宋" w:cs="仿宋" w:hint="eastAsia"/>
            <w:lang w:eastAsia="zh-CN"/>
          </w:rPr>
          <w:t>(三)、竞争环境分析</w:t>
        </w:r>
        <w:r>
          <w:tab/>
        </w:r>
        <w:r>
          <w:fldChar w:fldCharType="begin"/>
        </w:r>
        <w:r>
          <w:instrText xml:space="preserve"> PAGEREF _Toc5294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2" w:history="1">
        <w:r>
          <w:rPr>
            <w:rFonts w:ascii="仿宋" w:eastAsia="仿宋" w:hAnsi="仿宋" w:cs="仿宋" w:hint="eastAsia"/>
            <w:lang w:eastAsia="zh-CN"/>
          </w:rPr>
          <w:t>(四)、目标客户群</w:t>
        </w:r>
        <w:r>
          <w:tab/>
        </w:r>
        <w:r>
          <w:fldChar w:fldCharType="begin"/>
        </w:r>
        <w:r>
          <w:instrText xml:space="preserve"> PAGEREF _Toc11162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61" w:history="1">
        <w:r>
          <w:rPr>
            <w:rFonts w:ascii="仿宋" w:eastAsia="仿宋" w:hAnsi="仿宋" w:cs="仿宋" w:hint="eastAsia"/>
            <w:lang w:eastAsia="zh-CN"/>
          </w:rPr>
          <w:t>十五、风险识别与分类</w:t>
        </w:r>
        <w:r>
          <w:tab/>
        </w:r>
        <w:r>
          <w:fldChar w:fldCharType="begin"/>
        </w:r>
        <w:r>
          <w:instrText xml:space="preserve"> PAGEREF _Toc8361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4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_Toc30904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1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_Toc23751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29" w:history="1">
        <w:r>
          <w:rPr>
            <w:rFonts w:ascii="仿宋" w:eastAsia="仿宋" w:hAnsi="仿宋" w:cs="仿宋" w:hint="eastAsia"/>
            <w:lang w:eastAsia="zh-CN"/>
          </w:rPr>
          <w:t>十六、文化衫行业供应链管理</w:t>
        </w:r>
        <w:r>
          <w:tab/>
        </w:r>
        <w:r>
          <w:fldChar w:fldCharType="begin"/>
        </w:r>
        <w:r>
          <w:instrText xml:space="preserve"> PAGEREF _Toc30229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4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_Toc31534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2" w:history="1">
        <w:r>
          <w:rPr>
            <w:rFonts w:ascii="仿宋" w:eastAsia="仿宋" w:hAnsi="仿宋" w:cs="仿宋" w:hint="eastAsia"/>
            <w:lang w:eastAsia="zh-CN"/>
          </w:rPr>
          <w:t>(二)、供应商选择和评估</w:t>
        </w:r>
        <w:r>
          <w:tab/>
        </w:r>
        <w:r>
          <w:fldChar w:fldCharType="begin"/>
        </w:r>
        <w:r>
          <w:instrText xml:space="preserve"> PAGEREF _Toc21642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7" w:history="1">
        <w:r>
          <w:rPr>
            <w:rFonts w:ascii="仿宋" w:eastAsia="仿宋" w:hAnsi="仿宋" w:cs="仿宋" w:hint="eastAsia"/>
            <w:lang w:eastAsia="zh-CN"/>
          </w:rPr>
          <w:t>(三)、库存管理</w:t>
        </w:r>
        <w:r>
          <w:tab/>
        </w:r>
        <w:r>
          <w:fldChar w:fldCharType="begin"/>
        </w:r>
        <w:r>
          <w:instrText xml:space="preserve"> PAGEREF _Toc15217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9" w:history="1">
        <w:r>
          <w:rPr>
            <w:rFonts w:ascii="仿宋" w:eastAsia="仿宋" w:hAnsi="仿宋" w:cs="仿宋" w:hint="eastAsia"/>
            <w:lang w:eastAsia="zh-CN"/>
          </w:rPr>
          <w:t>(四)、物流和配送</w:t>
        </w:r>
        <w:r>
          <w:tab/>
        </w:r>
        <w:r>
          <w:fldChar w:fldCharType="begin"/>
        </w:r>
        <w:r>
          <w:instrText xml:space="preserve"> PAGEREF _Toc26359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5" w:history="1">
        <w:r>
          <w:rPr>
            <w:rFonts w:ascii="仿宋" w:eastAsia="仿宋" w:hAnsi="仿宋" w:cs="仿宋" w:hint="eastAsia"/>
            <w:lang w:eastAsia="zh-CN"/>
          </w:rPr>
          <w:t>(五)、信息技术支持</w:t>
        </w:r>
        <w:r>
          <w:tab/>
        </w:r>
        <w:r>
          <w:fldChar w:fldCharType="begin"/>
        </w:r>
        <w:r>
          <w:instrText xml:space="preserve"> PAGEREF _Toc22565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2" w:history="1">
        <w:r>
          <w:rPr>
            <w:rFonts w:ascii="仿宋" w:eastAsia="仿宋" w:hAnsi="仿宋" w:cs="仿宋" w:hint="eastAsia"/>
            <w:lang w:eastAsia="zh-CN"/>
          </w:rPr>
          <w:t>(六)、供应链绩效评估</w:t>
        </w:r>
        <w:r>
          <w:tab/>
        </w:r>
        <w:r>
          <w:fldChar w:fldCharType="begin"/>
        </w:r>
        <w:r>
          <w:instrText xml:space="preserve"> PAGEREF _Toc11272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92" w:history="1">
        <w:r>
          <w:rPr>
            <w:rFonts w:ascii="仿宋" w:eastAsia="仿宋" w:hAnsi="仿宋" w:cs="仿宋" w:hint="eastAsia"/>
            <w:lang w:eastAsia="zh-CN"/>
          </w:rPr>
          <w:t>十七、营销与推广策略</w:t>
        </w:r>
        <w:r>
          <w:tab/>
        </w:r>
        <w:r>
          <w:fldChar w:fldCharType="begin"/>
        </w:r>
        <w:r>
          <w:instrText xml:space="preserve"> PAGEREF _Toc29192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4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_Toc29504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3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_Toc28003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393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_Toc24393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4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_Toc7064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90" w:history="1">
        <w:r>
          <w:rPr>
            <w:rFonts w:ascii="仿宋" w:eastAsia="仿宋" w:hAnsi="仿宋" w:cs="仿宋" w:hint="eastAsia"/>
            <w:lang w:eastAsia="zh-CN"/>
          </w:rPr>
          <w:t>十八、文化衫项目安全现状评价报告的存档与发布</w:t>
        </w:r>
        <w:r>
          <w:tab/>
        </w:r>
        <w:r>
          <w:fldChar w:fldCharType="begin"/>
        </w:r>
        <w:r>
          <w:instrText xml:space="preserve"> PAGEREF _Toc22490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5" w:history="1">
        <w:r>
          <w:rPr>
            <w:rFonts w:ascii="仿宋" w:eastAsia="仿宋" w:hAnsi="仿宋" w:cs="仿宋" w:hint="eastAsia"/>
            <w:lang w:eastAsia="zh-CN"/>
          </w:rPr>
          <w:t>(一)、存档程序</w:t>
        </w:r>
        <w:r>
          <w:tab/>
        </w:r>
        <w:r>
          <w:fldChar w:fldCharType="begin"/>
        </w:r>
        <w:r>
          <w:instrText xml:space="preserve"> PAGEREF _Toc6645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1" w:history="1">
        <w:r>
          <w:rPr>
            <w:rFonts w:ascii="仿宋" w:eastAsia="仿宋" w:hAnsi="仿宋" w:cs="仿宋" w:hint="eastAsia"/>
            <w:lang w:eastAsia="zh-CN"/>
          </w:rPr>
          <w:t>(二)、存档内容</w:t>
        </w:r>
        <w:r>
          <w:tab/>
        </w:r>
        <w:r>
          <w:fldChar w:fldCharType="begin"/>
        </w:r>
        <w:r>
          <w:instrText xml:space="preserve"> PAGEREF _Toc20401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5" w:history="1">
        <w:r>
          <w:rPr>
            <w:rFonts w:ascii="仿宋" w:eastAsia="仿宋" w:hAnsi="仿宋" w:cs="仿宋" w:hint="eastAsia"/>
            <w:lang w:eastAsia="zh-CN"/>
          </w:rPr>
          <w:t>(三)、存档地点</w:t>
        </w:r>
        <w:r>
          <w:tab/>
        </w:r>
        <w:r>
          <w:fldChar w:fldCharType="begin"/>
        </w:r>
        <w:r>
          <w:instrText xml:space="preserve"> PAGEREF _Toc22595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6" w:history="1">
        <w:r>
          <w:rPr>
            <w:rFonts w:ascii="仿宋" w:eastAsia="仿宋" w:hAnsi="仿宋" w:cs="仿宋" w:hint="eastAsia"/>
            <w:lang w:eastAsia="zh-CN"/>
          </w:rPr>
          <w:t>(四)、报告发布</w:t>
        </w:r>
        <w:r>
          <w:tab/>
        </w:r>
        <w:r>
          <w:fldChar w:fldCharType="begin"/>
        </w:r>
        <w:r>
          <w:instrText xml:space="preserve"> PAGEREF _Toc10096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2" w:history="1">
        <w:r>
          <w:rPr>
            <w:rFonts w:ascii="仿宋" w:eastAsia="仿宋" w:hAnsi="仿宋" w:cs="仿宋" w:hint="eastAsia"/>
            <w:lang w:eastAsia="zh-CN"/>
          </w:rPr>
          <w:t>十九、战略合作伙伴关系</w:t>
        </w:r>
        <w:r>
          <w:tab/>
        </w:r>
        <w:r>
          <w:fldChar w:fldCharType="begin"/>
        </w:r>
        <w:r>
          <w:instrText xml:space="preserve"> PAGEREF _Toc3242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7" w:history="1">
        <w:r>
          <w:rPr>
            <w:rFonts w:ascii="仿宋" w:eastAsia="仿宋" w:hAnsi="仿宋" w:cs="仿宋" w:hint="eastAsia"/>
            <w:lang w:eastAsia="zh-CN"/>
          </w:rPr>
          <w:t>(一)、合作伙伴选择和评估</w:t>
        </w:r>
        <w:r>
          <w:tab/>
        </w:r>
        <w:r>
          <w:fldChar w:fldCharType="begin"/>
        </w:r>
        <w:r>
          <w:instrText xml:space="preserve"> PAGEREF _Toc31847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3" w:history="1">
        <w:r>
          <w:rPr>
            <w:rFonts w:ascii="仿宋" w:eastAsia="仿宋" w:hAnsi="仿宋" w:cs="仿宋" w:hint="eastAsia"/>
            <w:lang w:eastAsia="zh-CN"/>
          </w:rPr>
          <w:t>(二)、合作协议和合同管理</w:t>
        </w:r>
        <w:r>
          <w:tab/>
        </w:r>
        <w:r>
          <w:fldChar w:fldCharType="begin"/>
        </w:r>
        <w:r>
          <w:instrText xml:space="preserve"> PAGEREF _Toc18403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8" w:history="1">
        <w:r>
          <w:rPr>
            <w:rFonts w:ascii="仿宋" w:eastAsia="仿宋" w:hAnsi="仿宋" w:cs="仿宋" w:hint="eastAsia"/>
            <w:lang w:eastAsia="zh-CN"/>
          </w:rPr>
          <w:t>(三)、共同研发和市场推广</w:t>
        </w:r>
        <w:r>
          <w:tab/>
        </w:r>
        <w:r>
          <w:fldChar w:fldCharType="begin"/>
        </w:r>
        <w:r>
          <w:instrText xml:space="preserve"> PAGEREF _Toc27268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6" w:history="1">
        <w:r>
          <w:rPr>
            <w:rFonts w:ascii="仿宋" w:eastAsia="仿宋" w:hAnsi="仿宋" w:cs="仿宋" w:hint="eastAsia"/>
            <w:lang w:eastAsia="zh-CN"/>
          </w:rPr>
          <w:t>(四)、供应链合作和协同管理</w:t>
        </w:r>
        <w:r>
          <w:tab/>
        </w:r>
        <w:r>
          <w:fldChar w:fldCharType="begin"/>
        </w:r>
        <w:r>
          <w:instrText xml:space="preserve"> PAGEREF _Toc13266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1" w:history="1">
        <w:r>
          <w:rPr>
            <w:rFonts w:ascii="仿宋" w:eastAsia="仿宋" w:hAnsi="仿宋" w:cs="仿宋" w:hint="eastAsia"/>
            <w:lang w:eastAsia="zh-CN"/>
          </w:rPr>
          <w:t>(五)、合作伙伴关系风险管理</w:t>
        </w:r>
        <w:r>
          <w:tab/>
        </w:r>
        <w:r>
          <w:fldChar w:fldCharType="begin"/>
        </w:r>
        <w:r>
          <w:instrText xml:space="preserve"> PAGEREF _Toc17161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29" w:history="1">
        <w:r>
          <w:rPr>
            <w:rFonts w:ascii="仿宋" w:eastAsia="仿宋" w:hAnsi="仿宋" w:cs="仿宋" w:hint="eastAsia"/>
            <w:lang w:eastAsia="zh-CN"/>
          </w:rPr>
          <w:t>二十、人才管理与团队建设</w:t>
        </w:r>
        <w:r>
          <w:tab/>
        </w:r>
        <w:r>
          <w:fldChar w:fldCharType="begin"/>
        </w:r>
        <w:r>
          <w:instrText xml:space="preserve"> PAGEREF _Toc6129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" w:history="1">
        <w:r>
          <w:rPr>
            <w:rFonts w:ascii="仿宋" w:eastAsia="仿宋" w:hAnsi="仿宋" w:cs="仿宋" w:hint="eastAsia"/>
            <w:lang w:eastAsia="zh-CN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_Toc1468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8" w:history="1">
        <w:r>
          <w:rPr>
            <w:rFonts w:ascii="仿宋" w:eastAsia="仿宋" w:hAnsi="仿宋" w:cs="仿宋" w:hint="eastAsia"/>
            <w:lang w:eastAsia="zh-CN"/>
          </w:rPr>
          <w:t>(二)、团队建设与培训</w:t>
        </w:r>
        <w:r>
          <w:tab/>
        </w:r>
        <w:r>
          <w:fldChar w:fldCharType="begin"/>
        </w:r>
        <w:r>
          <w:instrText xml:space="preserve"> PAGEREF _Toc23108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3" w:history="1">
        <w:r>
          <w:rPr>
            <w:rFonts w:ascii="仿宋" w:eastAsia="仿宋" w:hAnsi="仿宋" w:cs="仿宋" w:hint="eastAsia"/>
            <w:lang w:eastAsia="zh-CN"/>
          </w:rPr>
          <w:t>(三)、绩效考核与激励机制</w:t>
        </w:r>
        <w:r>
          <w:tab/>
        </w:r>
        <w:r>
          <w:fldChar w:fldCharType="begin"/>
        </w:r>
        <w:r>
          <w:instrText xml:space="preserve"> PAGEREF _Toc6303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06" w:history="1">
        <w:r>
          <w:rPr>
            <w:rFonts w:ascii="仿宋" w:eastAsia="仿宋" w:hAnsi="仿宋" w:cs="仿宋" w:hint="eastAsia"/>
            <w:lang w:eastAsia="zh-CN"/>
          </w:rPr>
          <w:t>二十一、文化衫项目工艺及设备分析</w:t>
        </w:r>
        <w:r>
          <w:tab/>
        </w:r>
        <w:r>
          <w:fldChar w:fldCharType="begin"/>
        </w:r>
        <w:r>
          <w:instrText xml:space="preserve"> PAGEREF _Toc10406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5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_Toc23165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2" w:history="1">
        <w:r>
          <w:rPr>
            <w:rFonts w:ascii="仿宋" w:eastAsia="仿宋" w:hAnsi="仿宋" w:cs="仿宋" w:hint="eastAsia"/>
            <w:lang w:eastAsia="zh-CN"/>
          </w:rPr>
          <w:t>(二)、文化衫项目工艺技术设计方案</w:t>
        </w:r>
        <w:r>
          <w:tab/>
        </w:r>
        <w:r>
          <w:fldChar w:fldCharType="begin"/>
        </w:r>
        <w:r>
          <w:instrText xml:space="preserve"> PAGEREF _Toc5542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4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_Toc20174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78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227"/>
      <w:r>
        <w:rPr>
          <w:rFonts w:ascii="仿宋" w:eastAsia="仿宋" w:hAnsi="仿宋" w:cs="仿宋" w:hint="eastAsia"/>
          <w:sz w:val="28"/>
          <w:lang w:eastAsia="zh-CN"/>
        </w:rPr>
        <w:t>一、文化衫项目承办单位基本情况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069"/>
      <w:r>
        <w:rPr>
          <w:rFonts w:ascii="仿宋" w:eastAsia="仿宋" w:hAnsi="仿宋" w:cs="仿宋" w:hint="eastAsia"/>
          <w:lang w:eastAsia="zh-CN"/>
        </w:rPr>
        <w:t>(一)、公司基本信息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公司名称：某某公司有限公司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注册地址：XX省XX市XX区XX街XX号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成立日期：20XX年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公司性质：民营/国有/合资公司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550"/>
      <w:r>
        <w:rPr>
          <w:rFonts w:ascii="仿宋" w:eastAsia="仿宋" w:hAnsi="仿宋" w:cs="仿宋" w:hint="eastAsia"/>
          <w:sz w:val="28"/>
          <w:lang w:eastAsia="zh-CN"/>
        </w:rPr>
        <w:t>(二)、公司简介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领先的企业，专注于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https://d.book118.com/367164035015006050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文化衫项目规划设计方案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文化衫项目规划设计方案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文化衫项目规划设计方案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文化衫项目规划设计方案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文化衫项目规划设计方案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0D05AB5"/>
    <w:rsid w:val="4593521B"/>
    <w:rsid w:val="50D05AB5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67164035015006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2024-02-19T12:27:00Z</dcterms:created>
  <dcterms:modified xsi:type="dcterms:W3CDTF">2024-02-19T12:27:18Z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FCB41320011344CC96BF92012CC2E52D_11</vt:lpwstr>
  </property>
  <property fmtid="{D5CDD505-2E9C-101B-9397-08002B2CF9AE}" pid="3" name="KSOProductBuildVer">
    <vt:lpwstr>2052-12.1.0.16250</vt:lpwstr>
  </property>
</Properties>
</file>