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5" w:history="1">
        <w:r>
          <w:rPr>
            <w:rFonts w:ascii="仿宋" w:eastAsia="仿宋" w:hAnsi="仿宋" w:cs="仿宋" w:hint="eastAsia"/>
            <w:lang w:eastAsia="zh-CN"/>
          </w:rPr>
          <w:t>概论</w:t>
        </w:r>
        <w:r>
          <w:tab/>
        </w:r>
        <w:r>
          <w:fldChar w:fldCharType="begin"/>
        </w:r>
        <w:r>
          <w:instrText xml:space="preserve"> PAGEREF _Toc2065 \h </w:instrText>
        </w:r>
        <w:r>
          <w:fldChar w:fldCharType="separate"/>
        </w:r>
        <w:r>
          <w:t>3</w:t>
        </w:r>
        <w:r>
          <w:fldChar w:fldCharType="end"/>
        </w:r>
      </w:hyperlink>
    </w:p>
    <w:p>
      <w:pPr>
        <w:pStyle w:val="TOC1"/>
        <w:tabs>
          <w:tab w:val="right" w:leader="dot" w:pos="8306"/>
        </w:tabs>
      </w:pPr>
      <w:hyperlink w:anchor="_Toc6979" w:history="1">
        <w:r>
          <w:rPr>
            <w:rFonts w:ascii="仿宋" w:eastAsia="仿宋" w:hAnsi="仿宋" w:cs="仿宋" w:hint="eastAsia"/>
            <w:lang w:eastAsia="zh-CN"/>
          </w:rPr>
          <w:t>一、市场分析、调研</w:t>
        </w:r>
        <w:r>
          <w:tab/>
        </w:r>
        <w:r>
          <w:fldChar w:fldCharType="begin"/>
        </w:r>
        <w:r>
          <w:instrText xml:space="preserve"> PAGEREF _Toc6979 \h </w:instrText>
        </w:r>
        <w:r>
          <w:fldChar w:fldCharType="separate"/>
        </w:r>
        <w:r>
          <w:t>3</w:t>
        </w:r>
        <w:r>
          <w:fldChar w:fldCharType="end"/>
        </w:r>
      </w:hyperlink>
    </w:p>
    <w:p>
      <w:pPr>
        <w:pStyle w:val="TOC2"/>
        <w:tabs>
          <w:tab w:val="right" w:leader="dot" w:pos="8306"/>
        </w:tabs>
      </w:pPr>
      <w:hyperlink w:anchor="_Toc23434" w:history="1">
        <w:r>
          <w:rPr>
            <w:rFonts w:ascii="仿宋" w:eastAsia="仿宋" w:hAnsi="仿宋" w:cs="仿宋" w:hint="eastAsia"/>
            <w:lang w:eastAsia="zh-CN"/>
          </w:rPr>
          <w:t>(一)、钢材行业分析</w:t>
        </w:r>
        <w:r>
          <w:tab/>
        </w:r>
        <w:r>
          <w:fldChar w:fldCharType="begin"/>
        </w:r>
        <w:r>
          <w:instrText xml:space="preserve"> PAGEREF _Toc23434 \h </w:instrText>
        </w:r>
        <w:r>
          <w:fldChar w:fldCharType="separate"/>
        </w:r>
        <w:r>
          <w:t>3</w:t>
        </w:r>
        <w:r>
          <w:fldChar w:fldCharType="end"/>
        </w:r>
      </w:hyperlink>
    </w:p>
    <w:p>
      <w:pPr>
        <w:pStyle w:val="TOC2"/>
        <w:tabs>
          <w:tab w:val="right" w:leader="dot" w:pos="8306"/>
        </w:tabs>
      </w:pPr>
      <w:hyperlink w:anchor="_Toc13458" w:history="1">
        <w:r>
          <w:rPr>
            <w:rFonts w:ascii="仿宋" w:eastAsia="仿宋" w:hAnsi="仿宋" w:cs="仿宋" w:hint="eastAsia"/>
            <w:lang w:eastAsia="zh-CN"/>
          </w:rPr>
          <w:t>(二)、钢材市场分析预测</w:t>
        </w:r>
        <w:r>
          <w:tab/>
        </w:r>
        <w:r>
          <w:fldChar w:fldCharType="begin"/>
        </w:r>
        <w:r>
          <w:instrText xml:space="preserve"> PAGEREF _Toc13458 \h </w:instrText>
        </w:r>
        <w:r>
          <w:fldChar w:fldCharType="separate"/>
        </w:r>
        <w:r>
          <w:t>4</w:t>
        </w:r>
        <w:r>
          <w:fldChar w:fldCharType="end"/>
        </w:r>
      </w:hyperlink>
    </w:p>
    <w:p>
      <w:pPr>
        <w:pStyle w:val="TOC1"/>
        <w:tabs>
          <w:tab w:val="right" w:leader="dot" w:pos="8306"/>
        </w:tabs>
      </w:pPr>
      <w:hyperlink w:anchor="_Toc1423" w:history="1">
        <w:r>
          <w:rPr>
            <w:rFonts w:ascii="仿宋" w:eastAsia="仿宋" w:hAnsi="仿宋" w:cs="仿宋" w:hint="eastAsia"/>
            <w:lang w:eastAsia="zh-CN"/>
          </w:rPr>
          <w:t>二、钢材项目概论</w:t>
        </w:r>
        <w:r>
          <w:tab/>
        </w:r>
        <w:r>
          <w:fldChar w:fldCharType="begin"/>
        </w:r>
        <w:r>
          <w:instrText xml:space="preserve"> PAGEREF _Toc1423 \h </w:instrText>
        </w:r>
        <w:r>
          <w:fldChar w:fldCharType="separate"/>
        </w:r>
        <w:r>
          <w:t>4</w:t>
        </w:r>
        <w:r>
          <w:fldChar w:fldCharType="end"/>
        </w:r>
      </w:hyperlink>
    </w:p>
    <w:p>
      <w:pPr>
        <w:pStyle w:val="TOC2"/>
        <w:tabs>
          <w:tab w:val="right" w:leader="dot" w:pos="8306"/>
        </w:tabs>
      </w:pPr>
      <w:hyperlink w:anchor="_Toc16716" w:history="1">
        <w:r>
          <w:rPr>
            <w:rFonts w:ascii="仿宋" w:eastAsia="仿宋" w:hAnsi="仿宋" w:cs="仿宋" w:hint="eastAsia"/>
            <w:lang w:eastAsia="zh-CN"/>
          </w:rPr>
          <w:t>(一)、钢材项目概况</w:t>
        </w:r>
        <w:r>
          <w:tab/>
        </w:r>
        <w:r>
          <w:fldChar w:fldCharType="begin"/>
        </w:r>
        <w:r>
          <w:instrText xml:space="preserve"> PAGEREF _Toc16716 \h </w:instrText>
        </w:r>
        <w:r>
          <w:fldChar w:fldCharType="separate"/>
        </w:r>
        <w:r>
          <w:t>4</w:t>
        </w:r>
        <w:r>
          <w:fldChar w:fldCharType="end"/>
        </w:r>
      </w:hyperlink>
    </w:p>
    <w:p>
      <w:pPr>
        <w:pStyle w:val="TOC2"/>
        <w:tabs>
          <w:tab w:val="right" w:leader="dot" w:pos="8306"/>
        </w:tabs>
      </w:pPr>
      <w:hyperlink w:anchor="_Toc31018" w:history="1">
        <w:r>
          <w:rPr>
            <w:rFonts w:ascii="仿宋" w:eastAsia="仿宋" w:hAnsi="仿宋" w:cs="仿宋" w:hint="eastAsia"/>
            <w:lang w:eastAsia="zh-CN"/>
          </w:rPr>
          <w:t>(二)、钢材项目目标</w:t>
        </w:r>
        <w:r>
          <w:tab/>
        </w:r>
        <w:r>
          <w:fldChar w:fldCharType="begin"/>
        </w:r>
        <w:r>
          <w:instrText xml:space="preserve"> PAGEREF _Toc31018 \h </w:instrText>
        </w:r>
        <w:r>
          <w:fldChar w:fldCharType="separate"/>
        </w:r>
        <w:r>
          <w:t>7</w:t>
        </w:r>
        <w:r>
          <w:fldChar w:fldCharType="end"/>
        </w:r>
      </w:hyperlink>
    </w:p>
    <w:p>
      <w:pPr>
        <w:pStyle w:val="TOC2"/>
        <w:tabs>
          <w:tab w:val="right" w:leader="dot" w:pos="8306"/>
        </w:tabs>
      </w:pPr>
      <w:hyperlink w:anchor="_Toc27332" w:history="1">
        <w:r>
          <w:rPr>
            <w:rFonts w:ascii="仿宋" w:eastAsia="仿宋" w:hAnsi="仿宋" w:cs="仿宋" w:hint="eastAsia"/>
            <w:lang w:eastAsia="zh-CN"/>
          </w:rPr>
          <w:t>(三)、钢材项目提出的理由</w:t>
        </w:r>
        <w:r>
          <w:tab/>
        </w:r>
        <w:r>
          <w:fldChar w:fldCharType="begin"/>
        </w:r>
        <w:r>
          <w:instrText xml:space="preserve"> PAGEREF _Toc27332 \h </w:instrText>
        </w:r>
        <w:r>
          <w:fldChar w:fldCharType="separate"/>
        </w:r>
        <w:r>
          <w:t>7</w:t>
        </w:r>
        <w:r>
          <w:fldChar w:fldCharType="end"/>
        </w:r>
      </w:hyperlink>
    </w:p>
    <w:p>
      <w:pPr>
        <w:pStyle w:val="TOC2"/>
        <w:tabs>
          <w:tab w:val="right" w:leader="dot" w:pos="8306"/>
        </w:tabs>
      </w:pPr>
      <w:hyperlink w:anchor="_Toc31496" w:history="1">
        <w:r>
          <w:rPr>
            <w:rFonts w:ascii="仿宋" w:eastAsia="仿宋" w:hAnsi="仿宋" w:cs="仿宋" w:hint="eastAsia"/>
            <w:lang w:eastAsia="zh-CN"/>
          </w:rPr>
          <w:t>(四)、钢材项目意义</w:t>
        </w:r>
        <w:r>
          <w:tab/>
        </w:r>
        <w:r>
          <w:fldChar w:fldCharType="begin"/>
        </w:r>
        <w:r>
          <w:instrText xml:space="preserve"> PAGEREF _Toc31496 \h </w:instrText>
        </w:r>
        <w:r>
          <w:fldChar w:fldCharType="separate"/>
        </w:r>
        <w:r>
          <w:t>9</w:t>
        </w:r>
        <w:r>
          <w:fldChar w:fldCharType="end"/>
        </w:r>
      </w:hyperlink>
    </w:p>
    <w:p>
      <w:pPr>
        <w:pStyle w:val="TOC2"/>
        <w:tabs>
          <w:tab w:val="right" w:leader="dot" w:pos="8306"/>
        </w:tabs>
      </w:pPr>
      <w:hyperlink w:anchor="_Toc18676" w:history="1">
        <w:r>
          <w:rPr>
            <w:rFonts w:ascii="仿宋" w:eastAsia="仿宋" w:hAnsi="仿宋" w:cs="仿宋" w:hint="eastAsia"/>
            <w:lang w:eastAsia="zh-CN"/>
          </w:rPr>
          <w:t>(五)、钢材项目背景</w:t>
        </w:r>
        <w:r>
          <w:tab/>
        </w:r>
        <w:r>
          <w:fldChar w:fldCharType="begin"/>
        </w:r>
        <w:r>
          <w:instrText xml:space="preserve"> PAGEREF _Toc18676 \h </w:instrText>
        </w:r>
        <w:r>
          <w:fldChar w:fldCharType="separate"/>
        </w:r>
        <w:r>
          <w:t>10</w:t>
        </w:r>
        <w:r>
          <w:fldChar w:fldCharType="end"/>
        </w:r>
      </w:hyperlink>
    </w:p>
    <w:p>
      <w:pPr>
        <w:pStyle w:val="TOC1"/>
        <w:tabs>
          <w:tab w:val="right" w:leader="dot" w:pos="8306"/>
        </w:tabs>
      </w:pPr>
      <w:hyperlink w:anchor="_Toc6456" w:history="1">
        <w:r>
          <w:rPr>
            <w:rFonts w:ascii="仿宋" w:eastAsia="仿宋" w:hAnsi="仿宋" w:cs="仿宋" w:hint="eastAsia"/>
            <w:lang w:eastAsia="zh-CN"/>
          </w:rPr>
          <w:t>三、钢材项目可持续发展</w:t>
        </w:r>
        <w:r>
          <w:tab/>
        </w:r>
        <w:r>
          <w:fldChar w:fldCharType="begin"/>
        </w:r>
        <w:r>
          <w:instrText xml:space="preserve"> PAGEREF _Toc6456 \h </w:instrText>
        </w:r>
        <w:r>
          <w:fldChar w:fldCharType="separate"/>
        </w:r>
        <w:r>
          <w:t>11</w:t>
        </w:r>
        <w:r>
          <w:fldChar w:fldCharType="end"/>
        </w:r>
      </w:hyperlink>
    </w:p>
    <w:p>
      <w:pPr>
        <w:pStyle w:val="TOC2"/>
        <w:tabs>
          <w:tab w:val="right" w:leader="dot" w:pos="8306"/>
        </w:tabs>
      </w:pPr>
      <w:hyperlink w:anchor="_Toc6083" w:history="1">
        <w:r>
          <w:rPr>
            <w:rFonts w:ascii="仿宋" w:eastAsia="仿宋" w:hAnsi="仿宋" w:cs="仿宋" w:hint="eastAsia"/>
            <w:lang w:eastAsia="zh-CN"/>
          </w:rPr>
          <w:t>(一)、可持续战略与实践</w:t>
        </w:r>
        <w:r>
          <w:tab/>
        </w:r>
        <w:r>
          <w:fldChar w:fldCharType="begin"/>
        </w:r>
        <w:r>
          <w:instrText xml:space="preserve"> PAGEREF _Toc6083 \h </w:instrText>
        </w:r>
        <w:r>
          <w:fldChar w:fldCharType="separate"/>
        </w:r>
        <w:r>
          <w:t>11</w:t>
        </w:r>
        <w:r>
          <w:fldChar w:fldCharType="end"/>
        </w:r>
      </w:hyperlink>
    </w:p>
    <w:p>
      <w:pPr>
        <w:pStyle w:val="TOC2"/>
        <w:tabs>
          <w:tab w:val="right" w:leader="dot" w:pos="8306"/>
        </w:tabs>
      </w:pPr>
      <w:hyperlink w:anchor="_Toc13775" w:history="1">
        <w:r>
          <w:rPr>
            <w:rFonts w:ascii="仿宋" w:eastAsia="仿宋" w:hAnsi="仿宋" w:cs="仿宋" w:hint="eastAsia"/>
            <w:lang w:eastAsia="zh-CN"/>
          </w:rPr>
          <w:t>(二)、环保与社会责任</w:t>
        </w:r>
        <w:r>
          <w:tab/>
        </w:r>
        <w:r>
          <w:fldChar w:fldCharType="begin"/>
        </w:r>
        <w:r>
          <w:instrText xml:space="preserve"> PAGEREF _Toc13775 \h </w:instrText>
        </w:r>
        <w:r>
          <w:fldChar w:fldCharType="separate"/>
        </w:r>
        <w:r>
          <w:t>11</w:t>
        </w:r>
        <w:r>
          <w:fldChar w:fldCharType="end"/>
        </w:r>
      </w:hyperlink>
    </w:p>
    <w:p>
      <w:pPr>
        <w:pStyle w:val="TOC1"/>
        <w:tabs>
          <w:tab w:val="right" w:leader="dot" w:pos="8306"/>
        </w:tabs>
      </w:pPr>
      <w:hyperlink w:anchor="_Toc6035" w:history="1">
        <w:r>
          <w:rPr>
            <w:rFonts w:ascii="仿宋" w:eastAsia="仿宋" w:hAnsi="仿宋" w:cs="仿宋" w:hint="eastAsia"/>
            <w:lang w:eastAsia="zh-CN"/>
          </w:rPr>
          <w:t>四、钢材项目选址可行性分析</w:t>
        </w:r>
        <w:r>
          <w:tab/>
        </w:r>
        <w:r>
          <w:fldChar w:fldCharType="begin"/>
        </w:r>
        <w:r>
          <w:instrText xml:space="preserve"> PAGEREF _Toc6035 \h </w:instrText>
        </w:r>
        <w:r>
          <w:fldChar w:fldCharType="separate"/>
        </w:r>
        <w:r>
          <w:t>12</w:t>
        </w:r>
        <w:r>
          <w:fldChar w:fldCharType="end"/>
        </w:r>
      </w:hyperlink>
    </w:p>
    <w:p>
      <w:pPr>
        <w:pStyle w:val="TOC2"/>
        <w:tabs>
          <w:tab w:val="right" w:leader="dot" w:pos="8306"/>
        </w:tabs>
      </w:pPr>
      <w:hyperlink w:anchor="_Toc25536" w:history="1">
        <w:r>
          <w:rPr>
            <w:rFonts w:ascii="仿宋" w:eastAsia="仿宋" w:hAnsi="仿宋" w:cs="仿宋" w:hint="eastAsia"/>
            <w:lang w:eastAsia="zh-CN"/>
          </w:rPr>
          <w:t>(一)、钢材项目选址</w:t>
        </w:r>
        <w:r>
          <w:tab/>
        </w:r>
        <w:r>
          <w:fldChar w:fldCharType="begin"/>
        </w:r>
        <w:r>
          <w:instrText xml:space="preserve"> PAGEREF _Toc25536 \h </w:instrText>
        </w:r>
        <w:r>
          <w:fldChar w:fldCharType="separate"/>
        </w:r>
        <w:r>
          <w:t>12</w:t>
        </w:r>
        <w:r>
          <w:fldChar w:fldCharType="end"/>
        </w:r>
      </w:hyperlink>
    </w:p>
    <w:p>
      <w:pPr>
        <w:pStyle w:val="TOC2"/>
        <w:tabs>
          <w:tab w:val="right" w:leader="dot" w:pos="8306"/>
        </w:tabs>
      </w:pPr>
      <w:hyperlink w:anchor="_Toc31548" w:history="1">
        <w:r>
          <w:rPr>
            <w:rFonts w:ascii="仿宋" w:eastAsia="仿宋" w:hAnsi="仿宋" w:cs="仿宋" w:hint="eastAsia"/>
            <w:lang w:eastAsia="zh-CN"/>
          </w:rPr>
          <w:t>(二)、用地控制指标</w:t>
        </w:r>
        <w:r>
          <w:tab/>
        </w:r>
        <w:r>
          <w:fldChar w:fldCharType="begin"/>
        </w:r>
        <w:r>
          <w:instrText xml:space="preserve"> PAGEREF _Toc31548 \h </w:instrText>
        </w:r>
        <w:r>
          <w:fldChar w:fldCharType="separate"/>
        </w:r>
        <w:r>
          <w:t>12</w:t>
        </w:r>
        <w:r>
          <w:fldChar w:fldCharType="end"/>
        </w:r>
      </w:hyperlink>
    </w:p>
    <w:p>
      <w:pPr>
        <w:pStyle w:val="TOC2"/>
        <w:tabs>
          <w:tab w:val="right" w:leader="dot" w:pos="8306"/>
        </w:tabs>
      </w:pPr>
      <w:hyperlink w:anchor="_Toc3950" w:history="1">
        <w:r>
          <w:rPr>
            <w:rFonts w:ascii="仿宋" w:eastAsia="仿宋" w:hAnsi="仿宋" w:cs="仿宋" w:hint="eastAsia"/>
            <w:lang w:eastAsia="zh-CN"/>
          </w:rPr>
          <w:t>(三)、节约用地措施</w:t>
        </w:r>
        <w:r>
          <w:tab/>
        </w:r>
        <w:r>
          <w:fldChar w:fldCharType="begin"/>
        </w:r>
        <w:r>
          <w:instrText xml:space="preserve"> PAGEREF _Toc3950 \h </w:instrText>
        </w:r>
        <w:r>
          <w:fldChar w:fldCharType="separate"/>
        </w:r>
        <w:r>
          <w:t>14</w:t>
        </w:r>
        <w:r>
          <w:fldChar w:fldCharType="end"/>
        </w:r>
      </w:hyperlink>
    </w:p>
    <w:p>
      <w:pPr>
        <w:pStyle w:val="TOC2"/>
        <w:tabs>
          <w:tab w:val="right" w:leader="dot" w:pos="8306"/>
        </w:tabs>
      </w:pPr>
      <w:hyperlink w:anchor="_Toc5852" w:history="1">
        <w:r>
          <w:rPr>
            <w:rFonts w:ascii="仿宋" w:eastAsia="仿宋" w:hAnsi="仿宋" w:cs="仿宋" w:hint="eastAsia"/>
            <w:lang w:eastAsia="zh-CN"/>
          </w:rPr>
          <w:t>(四)、总图布置方案</w:t>
        </w:r>
        <w:r>
          <w:tab/>
        </w:r>
        <w:r>
          <w:fldChar w:fldCharType="begin"/>
        </w:r>
        <w:r>
          <w:instrText xml:space="preserve"> PAGEREF _Toc5852 \h </w:instrText>
        </w:r>
        <w:r>
          <w:fldChar w:fldCharType="separate"/>
        </w:r>
        <w:r>
          <w:t>15</w:t>
        </w:r>
        <w:r>
          <w:fldChar w:fldCharType="end"/>
        </w:r>
      </w:hyperlink>
    </w:p>
    <w:p>
      <w:pPr>
        <w:pStyle w:val="TOC2"/>
        <w:tabs>
          <w:tab w:val="right" w:leader="dot" w:pos="8306"/>
        </w:tabs>
      </w:pPr>
      <w:hyperlink w:anchor="_Toc30903" w:history="1">
        <w:r>
          <w:rPr>
            <w:rFonts w:ascii="仿宋" w:eastAsia="仿宋" w:hAnsi="仿宋" w:cs="仿宋" w:hint="eastAsia"/>
            <w:lang w:eastAsia="zh-CN"/>
          </w:rPr>
          <w:t>(五)、选址综合评价</w:t>
        </w:r>
        <w:r>
          <w:tab/>
        </w:r>
        <w:r>
          <w:fldChar w:fldCharType="begin"/>
        </w:r>
        <w:r>
          <w:instrText xml:space="preserve"> PAGEREF _Toc30903 \h </w:instrText>
        </w:r>
        <w:r>
          <w:fldChar w:fldCharType="separate"/>
        </w:r>
        <w:r>
          <w:t>16</w:t>
        </w:r>
        <w:r>
          <w:fldChar w:fldCharType="end"/>
        </w:r>
      </w:hyperlink>
    </w:p>
    <w:p>
      <w:pPr>
        <w:pStyle w:val="TOC1"/>
        <w:tabs>
          <w:tab w:val="right" w:leader="dot" w:pos="8306"/>
        </w:tabs>
      </w:pPr>
      <w:hyperlink w:anchor="_Toc24099" w:history="1">
        <w:r>
          <w:rPr>
            <w:rFonts w:ascii="仿宋" w:eastAsia="仿宋" w:hAnsi="仿宋" w:cs="仿宋" w:hint="eastAsia"/>
            <w:lang w:eastAsia="zh-CN"/>
          </w:rPr>
          <w:t>五、钢材项目建设背景及必要性分析</w:t>
        </w:r>
        <w:r>
          <w:tab/>
        </w:r>
        <w:r>
          <w:fldChar w:fldCharType="begin"/>
        </w:r>
        <w:r>
          <w:instrText xml:space="preserve"> PAGEREF _Toc24099 \h </w:instrText>
        </w:r>
        <w:r>
          <w:fldChar w:fldCharType="separate"/>
        </w:r>
        <w:r>
          <w:t>17</w:t>
        </w:r>
        <w:r>
          <w:fldChar w:fldCharType="end"/>
        </w:r>
      </w:hyperlink>
    </w:p>
    <w:p>
      <w:pPr>
        <w:pStyle w:val="TOC2"/>
        <w:tabs>
          <w:tab w:val="right" w:leader="dot" w:pos="8306"/>
        </w:tabs>
      </w:pPr>
      <w:hyperlink w:anchor="_Toc29335" w:history="1">
        <w:r>
          <w:rPr>
            <w:rFonts w:ascii="仿宋" w:eastAsia="仿宋" w:hAnsi="仿宋" w:cs="仿宋" w:hint="eastAsia"/>
            <w:lang w:eastAsia="zh-CN"/>
          </w:rPr>
          <w:t>(一)、钢材项目背景分析</w:t>
        </w:r>
        <w:r>
          <w:tab/>
        </w:r>
        <w:r>
          <w:fldChar w:fldCharType="begin"/>
        </w:r>
        <w:r>
          <w:instrText xml:space="preserve"> PAGEREF _Toc29335 \h </w:instrText>
        </w:r>
        <w:r>
          <w:fldChar w:fldCharType="separate"/>
        </w:r>
        <w:r>
          <w:t>17</w:t>
        </w:r>
        <w:r>
          <w:fldChar w:fldCharType="end"/>
        </w:r>
      </w:hyperlink>
    </w:p>
    <w:p>
      <w:pPr>
        <w:pStyle w:val="TOC2"/>
        <w:tabs>
          <w:tab w:val="right" w:leader="dot" w:pos="8306"/>
        </w:tabs>
      </w:pPr>
      <w:hyperlink w:anchor="_Toc30212" w:history="1">
        <w:r>
          <w:rPr>
            <w:rFonts w:ascii="仿宋" w:eastAsia="仿宋" w:hAnsi="仿宋" w:cs="仿宋" w:hint="eastAsia"/>
            <w:lang w:eastAsia="zh-CN"/>
          </w:rPr>
          <w:t>(二)、钢材项目建设必要性分析</w:t>
        </w:r>
        <w:r>
          <w:tab/>
        </w:r>
        <w:r>
          <w:fldChar w:fldCharType="begin"/>
        </w:r>
        <w:r>
          <w:instrText xml:space="preserve"> PAGEREF _Toc30212 \h </w:instrText>
        </w:r>
        <w:r>
          <w:fldChar w:fldCharType="separate"/>
        </w:r>
        <w:r>
          <w:t>19</w:t>
        </w:r>
        <w:r>
          <w:fldChar w:fldCharType="end"/>
        </w:r>
      </w:hyperlink>
    </w:p>
    <w:p>
      <w:pPr>
        <w:pStyle w:val="TOC1"/>
        <w:tabs>
          <w:tab w:val="right" w:leader="dot" w:pos="8306"/>
        </w:tabs>
      </w:pPr>
      <w:hyperlink w:anchor="_Toc15501" w:history="1">
        <w:r>
          <w:rPr>
            <w:rFonts w:ascii="仿宋" w:eastAsia="仿宋" w:hAnsi="仿宋" w:cs="仿宋" w:hint="eastAsia"/>
            <w:lang w:eastAsia="zh-CN"/>
          </w:rPr>
          <w:t>六、钢材项目土建工程</w:t>
        </w:r>
        <w:r>
          <w:tab/>
        </w:r>
        <w:r>
          <w:fldChar w:fldCharType="begin"/>
        </w:r>
        <w:r>
          <w:instrText xml:space="preserve"> PAGEREF _Toc15501 \h </w:instrText>
        </w:r>
        <w:r>
          <w:fldChar w:fldCharType="separate"/>
        </w:r>
        <w:r>
          <w:t>20</w:t>
        </w:r>
        <w:r>
          <w:fldChar w:fldCharType="end"/>
        </w:r>
      </w:hyperlink>
    </w:p>
    <w:p>
      <w:pPr>
        <w:pStyle w:val="TOC2"/>
        <w:tabs>
          <w:tab w:val="right" w:leader="dot" w:pos="8306"/>
        </w:tabs>
      </w:pPr>
      <w:hyperlink w:anchor="_Toc31991" w:history="1">
        <w:r>
          <w:rPr>
            <w:rFonts w:ascii="仿宋" w:eastAsia="仿宋" w:hAnsi="仿宋" w:cs="仿宋" w:hint="eastAsia"/>
            <w:lang w:eastAsia="zh-CN"/>
          </w:rPr>
          <w:t>(一)、建筑工程设计原则</w:t>
        </w:r>
        <w:r>
          <w:tab/>
        </w:r>
        <w:r>
          <w:fldChar w:fldCharType="begin"/>
        </w:r>
        <w:r>
          <w:instrText xml:space="preserve"> PAGEREF _Toc31991 \h </w:instrText>
        </w:r>
        <w:r>
          <w:fldChar w:fldCharType="separate"/>
        </w:r>
        <w:r>
          <w:t>20</w:t>
        </w:r>
        <w:r>
          <w:fldChar w:fldCharType="end"/>
        </w:r>
      </w:hyperlink>
    </w:p>
    <w:p>
      <w:pPr>
        <w:pStyle w:val="TOC2"/>
        <w:tabs>
          <w:tab w:val="right" w:leader="dot" w:pos="8306"/>
        </w:tabs>
      </w:pPr>
      <w:hyperlink w:anchor="_Toc11358" w:history="1">
        <w:r>
          <w:rPr>
            <w:rFonts w:ascii="仿宋" w:eastAsia="仿宋" w:hAnsi="仿宋" w:cs="仿宋" w:hint="eastAsia"/>
            <w:lang w:eastAsia="zh-CN"/>
          </w:rPr>
          <w:t>(二)、土建工程设计年限及安全等级</w:t>
        </w:r>
        <w:r>
          <w:tab/>
        </w:r>
        <w:r>
          <w:fldChar w:fldCharType="begin"/>
        </w:r>
        <w:r>
          <w:instrText xml:space="preserve"> PAGEREF _Toc11358 \h </w:instrText>
        </w:r>
        <w:r>
          <w:fldChar w:fldCharType="separate"/>
        </w:r>
        <w:r>
          <w:t>22</w:t>
        </w:r>
        <w:r>
          <w:fldChar w:fldCharType="end"/>
        </w:r>
      </w:hyperlink>
    </w:p>
    <w:p>
      <w:pPr>
        <w:pStyle w:val="TOC2"/>
        <w:tabs>
          <w:tab w:val="right" w:leader="dot" w:pos="8306"/>
        </w:tabs>
      </w:pPr>
      <w:hyperlink w:anchor="_Toc1575" w:history="1">
        <w:r>
          <w:rPr>
            <w:rFonts w:ascii="仿宋" w:eastAsia="仿宋" w:hAnsi="仿宋" w:cs="仿宋" w:hint="eastAsia"/>
            <w:lang w:eastAsia="zh-CN"/>
          </w:rPr>
          <w:t>(三)、建筑工程设计总体要求</w:t>
        </w:r>
        <w:r>
          <w:tab/>
        </w:r>
        <w:r>
          <w:fldChar w:fldCharType="begin"/>
        </w:r>
        <w:r>
          <w:instrText xml:space="preserve"> PAGEREF _Toc1575 \h </w:instrText>
        </w:r>
        <w:r>
          <w:fldChar w:fldCharType="separate"/>
        </w:r>
        <w:r>
          <w:t>23</w:t>
        </w:r>
        <w:r>
          <w:fldChar w:fldCharType="end"/>
        </w:r>
      </w:hyperlink>
    </w:p>
    <w:p>
      <w:pPr>
        <w:pStyle w:val="TOC2"/>
        <w:tabs>
          <w:tab w:val="right" w:leader="dot" w:pos="8306"/>
        </w:tabs>
      </w:pPr>
      <w:hyperlink w:anchor="_Toc21249" w:history="1">
        <w:r>
          <w:rPr>
            <w:rFonts w:ascii="仿宋" w:eastAsia="仿宋" w:hAnsi="仿宋" w:cs="仿宋" w:hint="eastAsia"/>
            <w:lang w:eastAsia="zh-CN"/>
          </w:rPr>
          <w:t>(四)、土建工程建设指标</w:t>
        </w:r>
        <w:r>
          <w:tab/>
        </w:r>
        <w:r>
          <w:fldChar w:fldCharType="begin"/>
        </w:r>
        <w:r>
          <w:instrText xml:space="preserve"> PAGEREF _Toc21249 \h </w:instrText>
        </w:r>
        <w:r>
          <w:fldChar w:fldCharType="separate"/>
        </w:r>
        <w:r>
          <w:t>23</w:t>
        </w:r>
        <w:r>
          <w:fldChar w:fldCharType="end"/>
        </w:r>
      </w:hyperlink>
    </w:p>
    <w:p>
      <w:pPr>
        <w:pStyle w:val="TOC1"/>
        <w:tabs>
          <w:tab w:val="right" w:leader="dot" w:pos="8306"/>
        </w:tabs>
      </w:pPr>
      <w:hyperlink w:anchor="_Toc26439" w:history="1">
        <w:r>
          <w:rPr>
            <w:rFonts w:ascii="仿宋" w:eastAsia="仿宋" w:hAnsi="仿宋" w:cs="仿宋" w:hint="eastAsia"/>
            <w:lang w:eastAsia="zh-CN"/>
          </w:rPr>
          <w:t>七、生产安全保护</w:t>
        </w:r>
        <w:r>
          <w:tab/>
        </w:r>
        <w:r>
          <w:fldChar w:fldCharType="begin"/>
        </w:r>
        <w:r>
          <w:instrText xml:space="preserve"> PAGEREF _Toc26439 \h </w:instrText>
        </w:r>
        <w:r>
          <w:fldChar w:fldCharType="separate"/>
        </w:r>
        <w:r>
          <w:t>24</w:t>
        </w:r>
        <w:r>
          <w:fldChar w:fldCharType="end"/>
        </w:r>
      </w:hyperlink>
    </w:p>
    <w:p>
      <w:pPr>
        <w:pStyle w:val="TOC2"/>
        <w:tabs>
          <w:tab w:val="right" w:leader="dot" w:pos="8306"/>
        </w:tabs>
      </w:pPr>
      <w:hyperlink w:anchor="_Toc23974" w:history="1">
        <w:r>
          <w:rPr>
            <w:rFonts w:ascii="仿宋" w:eastAsia="仿宋" w:hAnsi="仿宋" w:cs="仿宋" w:hint="eastAsia"/>
            <w:lang w:eastAsia="zh-CN"/>
          </w:rPr>
          <w:t>(一)、消防安全</w:t>
        </w:r>
        <w:r>
          <w:tab/>
        </w:r>
        <w:r>
          <w:fldChar w:fldCharType="begin"/>
        </w:r>
        <w:r>
          <w:instrText xml:space="preserve"> PAGEREF _Toc23974 \h </w:instrText>
        </w:r>
        <w:r>
          <w:fldChar w:fldCharType="separate"/>
        </w:r>
        <w:r>
          <w:t>24</w:t>
        </w:r>
        <w:r>
          <w:fldChar w:fldCharType="end"/>
        </w:r>
      </w:hyperlink>
    </w:p>
    <w:p>
      <w:pPr>
        <w:pStyle w:val="TOC2"/>
        <w:tabs>
          <w:tab w:val="right" w:leader="dot" w:pos="8306"/>
        </w:tabs>
      </w:pPr>
      <w:hyperlink w:anchor="_Toc13799" w:history="1">
        <w:r>
          <w:rPr>
            <w:rFonts w:ascii="仿宋" w:eastAsia="仿宋" w:hAnsi="仿宋" w:cs="仿宋" w:hint="eastAsia"/>
            <w:lang w:eastAsia="zh-CN"/>
          </w:rPr>
          <w:t>(二)、防火防爆总图布置措施</w:t>
        </w:r>
        <w:r>
          <w:tab/>
        </w:r>
        <w:r>
          <w:fldChar w:fldCharType="begin"/>
        </w:r>
        <w:r>
          <w:instrText xml:space="preserve"> PAGEREF _Toc13799 \h </w:instrText>
        </w:r>
        <w:r>
          <w:fldChar w:fldCharType="separate"/>
        </w:r>
        <w:r>
          <w:t>25</w:t>
        </w:r>
        <w:r>
          <w:fldChar w:fldCharType="end"/>
        </w:r>
      </w:hyperlink>
    </w:p>
    <w:p>
      <w:pPr>
        <w:pStyle w:val="TOC2"/>
        <w:tabs>
          <w:tab w:val="right" w:leader="dot" w:pos="8306"/>
        </w:tabs>
      </w:pPr>
      <w:hyperlink w:anchor="_Toc15417" w:history="1">
        <w:r>
          <w:rPr>
            <w:rFonts w:ascii="仿宋" w:eastAsia="仿宋" w:hAnsi="仿宋" w:cs="仿宋" w:hint="eastAsia"/>
            <w:lang w:eastAsia="zh-CN"/>
          </w:rPr>
          <w:t>(三)、自然灾害防范措施</w:t>
        </w:r>
        <w:r>
          <w:tab/>
        </w:r>
        <w:r>
          <w:fldChar w:fldCharType="begin"/>
        </w:r>
        <w:r>
          <w:instrText xml:space="preserve"> PAGEREF _Toc15417 \h </w:instrText>
        </w:r>
        <w:r>
          <w:fldChar w:fldCharType="separate"/>
        </w:r>
        <w:r>
          <w:t>26</w:t>
        </w:r>
        <w:r>
          <w:fldChar w:fldCharType="end"/>
        </w:r>
      </w:hyperlink>
    </w:p>
    <w:p>
      <w:pPr>
        <w:pStyle w:val="TOC2"/>
        <w:tabs>
          <w:tab w:val="right" w:leader="dot" w:pos="8306"/>
        </w:tabs>
      </w:pPr>
      <w:hyperlink w:anchor="_Toc30837" w:history="1">
        <w:r>
          <w:rPr>
            <w:rFonts w:ascii="仿宋" w:eastAsia="仿宋" w:hAnsi="仿宋" w:cs="仿宋" w:hint="eastAsia"/>
            <w:lang w:eastAsia="zh-CN"/>
          </w:rPr>
          <w:t>(四)、安全色及安全标志使用要求</w:t>
        </w:r>
        <w:r>
          <w:tab/>
        </w:r>
        <w:r>
          <w:fldChar w:fldCharType="begin"/>
        </w:r>
        <w:r>
          <w:instrText xml:space="preserve"> PAGEREF _Toc30837 \h </w:instrText>
        </w:r>
        <w:r>
          <w:fldChar w:fldCharType="separate"/>
        </w:r>
        <w:r>
          <w:t>27</w:t>
        </w:r>
        <w:r>
          <w:fldChar w:fldCharType="end"/>
        </w:r>
      </w:hyperlink>
    </w:p>
    <w:p>
      <w:pPr>
        <w:pStyle w:val="TOC2"/>
        <w:tabs>
          <w:tab w:val="right" w:leader="dot" w:pos="8306"/>
        </w:tabs>
      </w:pPr>
      <w:hyperlink w:anchor="_Toc8409" w:history="1">
        <w:r>
          <w:rPr>
            <w:rFonts w:ascii="仿宋" w:eastAsia="仿宋" w:hAnsi="仿宋" w:cs="仿宋" w:hint="eastAsia"/>
            <w:lang w:eastAsia="zh-CN"/>
          </w:rPr>
          <w:t>(五)、防尘防毒措施</w:t>
        </w:r>
        <w:r>
          <w:tab/>
        </w:r>
        <w:r>
          <w:fldChar w:fldCharType="begin"/>
        </w:r>
        <w:r>
          <w:instrText xml:space="preserve"> PAGEREF _Toc8409 \h </w:instrText>
        </w:r>
        <w:r>
          <w:fldChar w:fldCharType="separate"/>
        </w:r>
        <w:r>
          <w:t>28</w:t>
        </w:r>
        <w:r>
          <w:fldChar w:fldCharType="end"/>
        </w:r>
      </w:hyperlink>
    </w:p>
    <w:p>
      <w:pPr>
        <w:pStyle w:val="TOC2"/>
        <w:tabs>
          <w:tab w:val="right" w:leader="dot" w:pos="8306"/>
        </w:tabs>
      </w:pPr>
      <w:hyperlink w:anchor="_Toc28758" w:history="1">
        <w:r>
          <w:rPr>
            <w:rFonts w:ascii="仿宋" w:eastAsia="仿宋" w:hAnsi="仿宋" w:cs="仿宋" w:hint="eastAsia"/>
            <w:lang w:eastAsia="zh-CN"/>
          </w:rPr>
          <w:t>(六)、防静电、触电防护及防雷措施</w:t>
        </w:r>
        <w:r>
          <w:tab/>
        </w:r>
        <w:r>
          <w:fldChar w:fldCharType="begin"/>
        </w:r>
        <w:r>
          <w:instrText xml:space="preserve"> PAGEREF _Toc28758 \h </w:instrText>
        </w:r>
        <w:r>
          <w:fldChar w:fldCharType="separate"/>
        </w:r>
        <w:r>
          <w:t>29</w:t>
        </w:r>
        <w:r>
          <w:fldChar w:fldCharType="end"/>
        </w:r>
      </w:hyperlink>
    </w:p>
    <w:p>
      <w:pPr>
        <w:pStyle w:val="TOC2"/>
        <w:tabs>
          <w:tab w:val="right" w:leader="dot" w:pos="8306"/>
        </w:tabs>
      </w:pPr>
      <w:hyperlink w:anchor="_Toc18450" w:history="1">
        <w:r>
          <w:rPr>
            <w:rFonts w:ascii="仿宋" w:eastAsia="仿宋" w:hAnsi="仿宋" w:cs="仿宋" w:hint="eastAsia"/>
            <w:lang w:eastAsia="zh-CN"/>
          </w:rPr>
          <w:t>(七)、机械设备安全保障措施</w:t>
        </w:r>
        <w:r>
          <w:tab/>
        </w:r>
        <w:r>
          <w:fldChar w:fldCharType="begin"/>
        </w:r>
        <w:r>
          <w:instrText xml:space="preserve"> PAGEREF _Toc18450 \h </w:instrText>
        </w:r>
        <w:r>
          <w:fldChar w:fldCharType="separate"/>
        </w:r>
        <w:r>
          <w:t>30</w:t>
        </w:r>
        <w:r>
          <w:fldChar w:fldCharType="end"/>
        </w:r>
      </w:hyperlink>
    </w:p>
    <w:p>
      <w:pPr>
        <w:pStyle w:val="TOC1"/>
        <w:tabs>
          <w:tab w:val="right" w:leader="dot" w:pos="8306"/>
        </w:tabs>
      </w:pPr>
      <w:hyperlink w:anchor="_Toc19898" w:history="1">
        <w:r>
          <w:rPr>
            <w:rFonts w:ascii="仿宋" w:eastAsia="仿宋" w:hAnsi="仿宋" w:cs="仿宋" w:hint="eastAsia"/>
            <w:lang w:eastAsia="zh-CN"/>
          </w:rPr>
          <w:t>八、钢材项目经营效益</w:t>
        </w:r>
        <w:r>
          <w:tab/>
        </w:r>
        <w:r>
          <w:fldChar w:fldCharType="begin"/>
        </w:r>
        <w:r>
          <w:instrText xml:space="preserve"> PAGEREF _Toc19898 \h </w:instrText>
        </w:r>
        <w:r>
          <w:fldChar w:fldCharType="separate"/>
        </w:r>
        <w:r>
          <w:t>31</w:t>
        </w:r>
        <w:r>
          <w:fldChar w:fldCharType="end"/>
        </w:r>
      </w:hyperlink>
    </w:p>
    <w:p>
      <w:pPr>
        <w:pStyle w:val="TOC2"/>
        <w:tabs>
          <w:tab w:val="right" w:leader="dot" w:pos="8306"/>
        </w:tabs>
      </w:pPr>
      <w:hyperlink w:anchor="_Toc14301" w:history="1">
        <w:r>
          <w:rPr>
            <w:rFonts w:ascii="仿宋" w:eastAsia="仿宋" w:hAnsi="仿宋" w:cs="仿宋" w:hint="eastAsia"/>
            <w:lang w:eastAsia="zh-CN"/>
          </w:rPr>
          <w:t>(一)、经济评价财务测算</w:t>
        </w:r>
        <w:r>
          <w:tab/>
        </w:r>
        <w:r>
          <w:fldChar w:fldCharType="begin"/>
        </w:r>
        <w:r>
          <w:instrText xml:space="preserve"> PAGEREF _Toc14301 \h </w:instrText>
        </w:r>
        <w:r>
          <w:fldChar w:fldCharType="separate"/>
        </w:r>
        <w:r>
          <w:t>31</w:t>
        </w:r>
        <w:r>
          <w:fldChar w:fldCharType="end"/>
        </w:r>
      </w:hyperlink>
    </w:p>
    <w:p>
      <w:pPr>
        <w:pStyle w:val="TOC2"/>
        <w:tabs>
          <w:tab w:val="right" w:leader="dot" w:pos="8306"/>
        </w:tabs>
      </w:pPr>
      <w:hyperlink w:anchor="_Toc25366" w:history="1">
        <w:r>
          <w:rPr>
            <w:rFonts w:ascii="仿宋" w:eastAsia="仿宋" w:hAnsi="仿宋" w:cs="仿宋" w:hint="eastAsia"/>
            <w:lang w:eastAsia="zh-CN"/>
          </w:rPr>
          <w:t>(二)、钢材项目盈利能力分析</w:t>
        </w:r>
        <w:r>
          <w:tab/>
        </w:r>
        <w:r>
          <w:fldChar w:fldCharType="begin"/>
        </w:r>
        <w:r>
          <w:instrText xml:space="preserve"> PAGEREF _Toc25366 \h </w:instrText>
        </w:r>
        <w:r>
          <w:fldChar w:fldCharType="separate"/>
        </w:r>
        <w:r>
          <w:t>33</w:t>
        </w:r>
        <w:r>
          <w:fldChar w:fldCharType="end"/>
        </w:r>
      </w:hyperlink>
    </w:p>
    <w:p>
      <w:pPr>
        <w:pStyle w:val="TOC1"/>
        <w:tabs>
          <w:tab w:val="right" w:leader="dot" w:pos="8306"/>
        </w:tabs>
      </w:pPr>
      <w:hyperlink w:anchor="_Toc21429" w:history="1">
        <w:r>
          <w:rPr>
            <w:rFonts w:ascii="仿宋" w:eastAsia="仿宋" w:hAnsi="仿宋" w:cs="仿宋" w:hint="eastAsia"/>
            <w:lang w:eastAsia="zh-CN"/>
          </w:rPr>
          <w:t>九、钢材项目社会影响</w:t>
        </w:r>
        <w:r>
          <w:tab/>
        </w:r>
        <w:r>
          <w:fldChar w:fldCharType="begin"/>
        </w:r>
        <w:r>
          <w:instrText xml:space="preserve"> PAGEREF _Toc21429 \h </w:instrText>
        </w:r>
        <w:r>
          <w:fldChar w:fldCharType="separate"/>
        </w:r>
        <w:r>
          <w:t>33</w:t>
        </w:r>
        <w:r>
          <w:fldChar w:fldCharType="end"/>
        </w:r>
      </w:hyperlink>
    </w:p>
    <w:p>
      <w:pPr>
        <w:pStyle w:val="TOC2"/>
        <w:tabs>
          <w:tab w:val="right" w:leader="dot" w:pos="8306"/>
        </w:tabs>
      </w:pPr>
      <w:hyperlink w:anchor="_Toc23914" w:history="1">
        <w:r>
          <w:rPr>
            <w:rFonts w:ascii="仿宋" w:eastAsia="仿宋" w:hAnsi="仿宋" w:cs="仿宋" w:hint="eastAsia"/>
            <w:lang w:eastAsia="zh-CN"/>
          </w:rPr>
          <w:t>(一)、社会责任与义务</w:t>
        </w:r>
        <w:r>
          <w:tab/>
        </w:r>
        <w:r>
          <w:fldChar w:fldCharType="begin"/>
        </w:r>
        <w:r>
          <w:instrText xml:space="preserve"> PAGEREF _Toc23914 \h </w:instrText>
        </w:r>
        <w:r>
          <w:fldChar w:fldCharType="separate"/>
        </w:r>
        <w:r>
          <w:t>33</w:t>
        </w:r>
        <w:r>
          <w:fldChar w:fldCharType="end"/>
        </w:r>
      </w:hyperlink>
    </w:p>
    <w:p>
      <w:pPr>
        <w:pStyle w:val="TOC2"/>
        <w:tabs>
          <w:tab w:val="right" w:leader="dot" w:pos="8306"/>
        </w:tabs>
      </w:pPr>
      <w:hyperlink w:anchor="_Toc22083" w:history="1">
        <w:r>
          <w:rPr>
            <w:rFonts w:ascii="仿宋" w:eastAsia="仿宋" w:hAnsi="仿宋" w:cs="仿宋" w:hint="eastAsia"/>
            <w:lang w:eastAsia="zh-CN"/>
          </w:rPr>
          <w:t>(二)、社会参与与沟通</w:t>
        </w:r>
        <w:r>
          <w:tab/>
        </w:r>
        <w:r>
          <w:fldChar w:fldCharType="begin"/>
        </w:r>
        <w:r>
          <w:instrText xml:space="preserve"> PAGEREF _Toc22083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06" w:history="1">
        <w:r>
          <w:rPr>
            <w:rFonts w:ascii="仿宋" w:eastAsia="仿宋" w:hAnsi="仿宋" w:cs="仿宋" w:hint="eastAsia"/>
            <w:lang w:eastAsia="zh-CN"/>
          </w:rPr>
          <w:t>十、钢材项目财务管理</w:t>
        </w:r>
        <w:r>
          <w:tab/>
        </w:r>
        <w:r>
          <w:fldChar w:fldCharType="begin"/>
        </w:r>
        <w:r>
          <w:instrText xml:space="preserve"> PAGEREF _Toc28606 \h </w:instrText>
        </w:r>
        <w:r>
          <w:fldChar w:fldCharType="separate"/>
        </w:r>
        <w:r>
          <w:t>35</w:t>
        </w:r>
        <w:r>
          <w:fldChar w:fldCharType="end"/>
        </w:r>
      </w:hyperlink>
    </w:p>
    <w:p>
      <w:pPr>
        <w:pStyle w:val="TOC2"/>
        <w:tabs>
          <w:tab w:val="right" w:leader="dot" w:pos="8306"/>
        </w:tabs>
      </w:pPr>
      <w:hyperlink w:anchor="_Toc1387" w:history="1">
        <w:r>
          <w:rPr>
            <w:rFonts w:ascii="仿宋" w:eastAsia="仿宋" w:hAnsi="仿宋" w:cs="仿宋" w:hint="eastAsia"/>
            <w:lang w:eastAsia="zh-CN"/>
          </w:rPr>
          <w:t>(一)、资金需求大</w:t>
        </w:r>
        <w:r>
          <w:tab/>
        </w:r>
        <w:r>
          <w:fldChar w:fldCharType="begin"/>
        </w:r>
        <w:r>
          <w:instrText xml:space="preserve"> PAGEREF _Toc1387 \h </w:instrText>
        </w:r>
        <w:r>
          <w:fldChar w:fldCharType="separate"/>
        </w:r>
        <w:r>
          <w:t>35</w:t>
        </w:r>
        <w:r>
          <w:fldChar w:fldCharType="end"/>
        </w:r>
      </w:hyperlink>
    </w:p>
    <w:p>
      <w:pPr>
        <w:pStyle w:val="TOC2"/>
        <w:tabs>
          <w:tab w:val="right" w:leader="dot" w:pos="8306"/>
        </w:tabs>
      </w:pPr>
      <w:hyperlink w:anchor="_Toc4985" w:history="1">
        <w:r>
          <w:rPr>
            <w:rFonts w:ascii="仿宋" w:eastAsia="仿宋" w:hAnsi="仿宋" w:cs="仿宋" w:hint="eastAsia"/>
            <w:lang w:eastAsia="zh-CN"/>
          </w:rPr>
          <w:t>(二)、研发周期长</w:t>
        </w:r>
        <w:r>
          <w:tab/>
        </w:r>
        <w:r>
          <w:fldChar w:fldCharType="begin"/>
        </w:r>
        <w:r>
          <w:instrText xml:space="preserve"> PAGEREF _Toc4985 \h </w:instrText>
        </w:r>
        <w:r>
          <w:fldChar w:fldCharType="separate"/>
        </w:r>
        <w:r>
          <w:t>36</w:t>
        </w:r>
        <w:r>
          <w:fldChar w:fldCharType="end"/>
        </w:r>
      </w:hyperlink>
    </w:p>
    <w:p>
      <w:pPr>
        <w:pStyle w:val="TOC2"/>
        <w:tabs>
          <w:tab w:val="right" w:leader="dot" w:pos="8306"/>
        </w:tabs>
      </w:pPr>
      <w:hyperlink w:anchor="_Toc23489" w:history="1">
        <w:r>
          <w:rPr>
            <w:rFonts w:ascii="仿宋" w:eastAsia="仿宋" w:hAnsi="仿宋" w:cs="仿宋" w:hint="eastAsia"/>
            <w:lang w:eastAsia="zh-CN"/>
          </w:rPr>
          <w:t>(三)、市场风险大</w:t>
        </w:r>
        <w:r>
          <w:tab/>
        </w:r>
        <w:r>
          <w:fldChar w:fldCharType="begin"/>
        </w:r>
        <w:r>
          <w:instrText xml:space="preserve"> PAGEREF _Toc23489 \h </w:instrText>
        </w:r>
        <w:r>
          <w:fldChar w:fldCharType="separate"/>
        </w:r>
        <w:r>
          <w:t>37</w:t>
        </w:r>
        <w:r>
          <w:fldChar w:fldCharType="end"/>
        </w:r>
      </w:hyperlink>
    </w:p>
    <w:p>
      <w:pPr>
        <w:pStyle w:val="TOC2"/>
        <w:tabs>
          <w:tab w:val="right" w:leader="dot" w:pos="8306"/>
        </w:tabs>
      </w:pPr>
      <w:hyperlink w:anchor="_Toc19584" w:history="1">
        <w:r>
          <w:rPr>
            <w:rFonts w:ascii="仿宋" w:eastAsia="仿宋" w:hAnsi="仿宋" w:cs="仿宋" w:hint="eastAsia"/>
            <w:lang w:eastAsia="zh-CN"/>
          </w:rPr>
          <w:t>(四)、利润率高</w:t>
        </w:r>
        <w:r>
          <w:tab/>
        </w:r>
        <w:r>
          <w:fldChar w:fldCharType="begin"/>
        </w:r>
        <w:r>
          <w:instrText xml:space="preserve"> PAGEREF _Toc19584 \h </w:instrText>
        </w:r>
        <w:r>
          <w:fldChar w:fldCharType="separate"/>
        </w:r>
        <w:r>
          <w:t>40</w:t>
        </w:r>
        <w:r>
          <w:fldChar w:fldCharType="end"/>
        </w:r>
      </w:hyperlink>
    </w:p>
    <w:p>
      <w:pPr>
        <w:pStyle w:val="TOC1"/>
        <w:tabs>
          <w:tab w:val="right" w:leader="dot" w:pos="8306"/>
        </w:tabs>
      </w:pPr>
      <w:hyperlink w:anchor="_Toc31410" w:history="1">
        <w:r>
          <w:rPr>
            <w:rFonts w:ascii="仿宋" w:eastAsia="仿宋" w:hAnsi="仿宋" w:cs="仿宋" w:hint="eastAsia"/>
            <w:lang w:eastAsia="zh-CN"/>
          </w:rPr>
          <w:t>十一、钢材项目人力资源管理</w:t>
        </w:r>
        <w:r>
          <w:tab/>
        </w:r>
        <w:r>
          <w:fldChar w:fldCharType="begin"/>
        </w:r>
        <w:r>
          <w:instrText xml:space="preserve"> PAGEREF _Toc31410 \h </w:instrText>
        </w:r>
        <w:r>
          <w:fldChar w:fldCharType="separate"/>
        </w:r>
        <w:r>
          <w:t>42</w:t>
        </w:r>
        <w:r>
          <w:fldChar w:fldCharType="end"/>
        </w:r>
      </w:hyperlink>
    </w:p>
    <w:p>
      <w:pPr>
        <w:pStyle w:val="TOC2"/>
        <w:tabs>
          <w:tab w:val="right" w:leader="dot" w:pos="8306"/>
        </w:tabs>
      </w:pPr>
      <w:hyperlink w:anchor="_Toc5951" w:history="1">
        <w:r>
          <w:rPr>
            <w:rFonts w:ascii="仿宋" w:eastAsia="仿宋" w:hAnsi="仿宋" w:cs="仿宋" w:hint="eastAsia"/>
            <w:lang w:eastAsia="zh-CN"/>
          </w:rPr>
          <w:t>(一)、建立健全的预算管理制度</w:t>
        </w:r>
        <w:r>
          <w:tab/>
        </w:r>
        <w:r>
          <w:fldChar w:fldCharType="begin"/>
        </w:r>
        <w:r>
          <w:instrText xml:space="preserve"> PAGEREF _Toc5951 \h </w:instrText>
        </w:r>
        <w:r>
          <w:fldChar w:fldCharType="separate"/>
        </w:r>
        <w:r>
          <w:t>42</w:t>
        </w:r>
        <w:r>
          <w:fldChar w:fldCharType="end"/>
        </w:r>
      </w:hyperlink>
    </w:p>
    <w:p>
      <w:pPr>
        <w:pStyle w:val="TOC2"/>
        <w:tabs>
          <w:tab w:val="right" w:leader="dot" w:pos="8306"/>
        </w:tabs>
      </w:pPr>
      <w:hyperlink w:anchor="_Toc4834" w:history="1">
        <w:r>
          <w:rPr>
            <w:rFonts w:ascii="仿宋" w:eastAsia="仿宋" w:hAnsi="仿宋" w:cs="仿宋" w:hint="eastAsia"/>
            <w:lang w:eastAsia="zh-CN"/>
          </w:rPr>
          <w:t>(二)、加强资金流动监控</w:t>
        </w:r>
        <w:r>
          <w:tab/>
        </w:r>
        <w:r>
          <w:fldChar w:fldCharType="begin"/>
        </w:r>
        <w:r>
          <w:instrText xml:space="preserve"> PAGEREF _Toc4834 \h </w:instrText>
        </w:r>
        <w:r>
          <w:fldChar w:fldCharType="separate"/>
        </w:r>
        <w:r>
          <w:t>43</w:t>
        </w:r>
        <w:r>
          <w:fldChar w:fldCharType="end"/>
        </w:r>
      </w:hyperlink>
    </w:p>
    <w:p>
      <w:pPr>
        <w:pStyle w:val="TOC2"/>
        <w:tabs>
          <w:tab w:val="right" w:leader="dot" w:pos="8306"/>
        </w:tabs>
      </w:pPr>
      <w:hyperlink w:anchor="_Toc6153" w:history="1">
        <w:r>
          <w:rPr>
            <w:rFonts w:ascii="仿宋" w:eastAsia="仿宋" w:hAnsi="仿宋" w:cs="仿宋" w:hint="eastAsia"/>
            <w:lang w:eastAsia="zh-CN"/>
          </w:rPr>
          <w:t>(三)、制定完善的风险控制机制</w:t>
        </w:r>
        <w:r>
          <w:tab/>
        </w:r>
        <w:r>
          <w:fldChar w:fldCharType="begin"/>
        </w:r>
        <w:r>
          <w:instrText xml:space="preserve"> PAGEREF _Toc6153 \h </w:instrText>
        </w:r>
        <w:r>
          <w:fldChar w:fldCharType="separate"/>
        </w:r>
        <w:r>
          <w:t>44</w:t>
        </w:r>
        <w:r>
          <w:fldChar w:fldCharType="end"/>
        </w:r>
      </w:hyperlink>
    </w:p>
    <w:p>
      <w:pPr>
        <w:pStyle w:val="TOC2"/>
        <w:tabs>
          <w:tab w:val="right" w:leader="dot" w:pos="8306"/>
        </w:tabs>
      </w:pPr>
      <w:hyperlink w:anchor="_Toc7312" w:history="1">
        <w:r>
          <w:rPr>
            <w:rFonts w:ascii="仿宋" w:eastAsia="仿宋" w:hAnsi="仿宋" w:cs="仿宋" w:hint="eastAsia"/>
            <w:lang w:eastAsia="zh-CN"/>
          </w:rPr>
          <w:t>(四)、优化成本管理</w:t>
        </w:r>
        <w:r>
          <w:tab/>
        </w:r>
        <w:r>
          <w:fldChar w:fldCharType="begin"/>
        </w:r>
        <w:r>
          <w:instrText xml:space="preserve"> PAGEREF _Toc7312 \h </w:instrText>
        </w:r>
        <w:r>
          <w:fldChar w:fldCharType="separate"/>
        </w:r>
        <w:r>
          <w:t>46</w:t>
        </w:r>
        <w:r>
          <w:fldChar w:fldCharType="end"/>
        </w:r>
      </w:hyperlink>
    </w:p>
    <w:p>
      <w:pPr>
        <w:pStyle w:val="TOC1"/>
        <w:tabs>
          <w:tab w:val="right" w:leader="dot" w:pos="8306"/>
        </w:tabs>
      </w:pPr>
      <w:hyperlink w:anchor="_Toc7800" w:history="1">
        <w:r>
          <w:rPr>
            <w:rFonts w:ascii="仿宋" w:eastAsia="仿宋" w:hAnsi="仿宋" w:cs="仿宋" w:hint="eastAsia"/>
            <w:lang w:eastAsia="zh-CN"/>
          </w:rPr>
          <w:t>十二、钢材项目风险管理</w:t>
        </w:r>
        <w:r>
          <w:tab/>
        </w:r>
        <w:r>
          <w:fldChar w:fldCharType="begin"/>
        </w:r>
        <w:r>
          <w:instrText xml:space="preserve"> PAGEREF _Toc7800 \h </w:instrText>
        </w:r>
        <w:r>
          <w:fldChar w:fldCharType="separate"/>
        </w:r>
        <w:r>
          <w:t>47</w:t>
        </w:r>
        <w:r>
          <w:fldChar w:fldCharType="end"/>
        </w:r>
      </w:hyperlink>
    </w:p>
    <w:p>
      <w:pPr>
        <w:pStyle w:val="TOC2"/>
        <w:tabs>
          <w:tab w:val="right" w:leader="dot" w:pos="8306"/>
        </w:tabs>
      </w:pPr>
      <w:hyperlink w:anchor="_Toc18428" w:history="1">
        <w:r>
          <w:rPr>
            <w:rFonts w:ascii="仿宋" w:eastAsia="仿宋" w:hAnsi="仿宋" w:cs="仿宋" w:hint="eastAsia"/>
            <w:lang w:eastAsia="zh-CN"/>
          </w:rPr>
          <w:t>(一)、风险识别与评估</w:t>
        </w:r>
        <w:r>
          <w:tab/>
        </w:r>
        <w:r>
          <w:fldChar w:fldCharType="begin"/>
        </w:r>
        <w:r>
          <w:instrText xml:space="preserve"> PAGEREF _Toc18428 \h </w:instrText>
        </w:r>
        <w:r>
          <w:fldChar w:fldCharType="separate"/>
        </w:r>
        <w:r>
          <w:t>47</w:t>
        </w:r>
        <w:r>
          <w:fldChar w:fldCharType="end"/>
        </w:r>
      </w:hyperlink>
    </w:p>
    <w:p>
      <w:pPr>
        <w:pStyle w:val="TOC2"/>
        <w:tabs>
          <w:tab w:val="right" w:leader="dot" w:pos="8306"/>
        </w:tabs>
      </w:pPr>
      <w:hyperlink w:anchor="_Toc25769" w:history="1">
        <w:r>
          <w:rPr>
            <w:rFonts w:ascii="仿宋" w:eastAsia="仿宋" w:hAnsi="仿宋" w:cs="仿宋" w:hint="eastAsia"/>
            <w:lang w:eastAsia="zh-CN"/>
          </w:rPr>
          <w:t>(二)、风险应对策略</w:t>
        </w:r>
        <w:r>
          <w:tab/>
        </w:r>
        <w:r>
          <w:fldChar w:fldCharType="begin"/>
        </w:r>
        <w:r>
          <w:instrText xml:space="preserve"> PAGEREF _Toc25769 \h </w:instrText>
        </w:r>
        <w:r>
          <w:fldChar w:fldCharType="separate"/>
        </w:r>
        <w:r>
          <w:t>48</w:t>
        </w:r>
        <w:r>
          <w:fldChar w:fldCharType="end"/>
        </w:r>
      </w:hyperlink>
    </w:p>
    <w:p>
      <w:pPr>
        <w:pStyle w:val="TOC2"/>
        <w:tabs>
          <w:tab w:val="right" w:leader="dot" w:pos="8306"/>
        </w:tabs>
      </w:pPr>
      <w:hyperlink w:anchor="_Toc3623" w:history="1">
        <w:r>
          <w:rPr>
            <w:rFonts w:ascii="仿宋" w:eastAsia="仿宋" w:hAnsi="仿宋" w:cs="仿宋" w:hint="eastAsia"/>
            <w:lang w:eastAsia="zh-CN"/>
          </w:rPr>
          <w:t>(三)、风险监控与控制</w:t>
        </w:r>
        <w:r>
          <w:tab/>
        </w:r>
        <w:r>
          <w:fldChar w:fldCharType="begin"/>
        </w:r>
        <w:r>
          <w:instrText xml:space="preserve"> PAGEREF _Toc3623 \h </w:instrText>
        </w:r>
        <w:r>
          <w:fldChar w:fldCharType="separate"/>
        </w:r>
        <w:r>
          <w:t>50</w:t>
        </w:r>
        <w:r>
          <w:fldChar w:fldCharType="end"/>
        </w:r>
      </w:hyperlink>
    </w:p>
    <w:p>
      <w:pPr>
        <w:pStyle w:val="TOC1"/>
        <w:tabs>
          <w:tab w:val="right" w:leader="dot" w:pos="8306"/>
        </w:tabs>
      </w:pPr>
      <w:hyperlink w:anchor="_Toc29071" w:history="1">
        <w:r>
          <w:rPr>
            <w:rFonts w:ascii="仿宋" w:eastAsia="仿宋" w:hAnsi="仿宋" w:cs="仿宋" w:hint="eastAsia"/>
            <w:lang w:eastAsia="zh-CN"/>
          </w:rPr>
          <w:t>十三、利益相关者分析与沟通计划</w:t>
        </w:r>
        <w:r>
          <w:tab/>
        </w:r>
        <w:r>
          <w:fldChar w:fldCharType="begin"/>
        </w:r>
        <w:r>
          <w:instrText xml:space="preserve"> PAGEREF _Toc29071 \h </w:instrText>
        </w:r>
        <w:r>
          <w:fldChar w:fldCharType="separate"/>
        </w:r>
        <w:r>
          <w:t>51</w:t>
        </w:r>
        <w:r>
          <w:fldChar w:fldCharType="end"/>
        </w:r>
      </w:hyperlink>
    </w:p>
    <w:p>
      <w:pPr>
        <w:pStyle w:val="TOC2"/>
        <w:tabs>
          <w:tab w:val="right" w:leader="dot" w:pos="8306"/>
        </w:tabs>
      </w:pPr>
      <w:hyperlink w:anchor="_Toc19555" w:history="1">
        <w:r>
          <w:rPr>
            <w:rFonts w:ascii="仿宋" w:eastAsia="仿宋" w:hAnsi="仿宋" w:cs="仿宋" w:hint="eastAsia"/>
            <w:lang w:eastAsia="zh-CN"/>
          </w:rPr>
          <w:t>(一)、利益相关者分析</w:t>
        </w:r>
        <w:r>
          <w:tab/>
        </w:r>
        <w:r>
          <w:fldChar w:fldCharType="begin"/>
        </w:r>
        <w:r>
          <w:instrText xml:space="preserve"> PAGEREF _Toc19555 \h </w:instrText>
        </w:r>
        <w:r>
          <w:fldChar w:fldCharType="separate"/>
        </w:r>
        <w:r>
          <w:t>51</w:t>
        </w:r>
        <w:r>
          <w:fldChar w:fldCharType="end"/>
        </w:r>
      </w:hyperlink>
    </w:p>
    <w:p>
      <w:pPr>
        <w:pStyle w:val="TOC2"/>
        <w:tabs>
          <w:tab w:val="right" w:leader="dot" w:pos="8306"/>
        </w:tabs>
      </w:pPr>
      <w:hyperlink w:anchor="_Toc32436" w:history="1">
        <w:r>
          <w:rPr>
            <w:rFonts w:ascii="仿宋" w:eastAsia="仿宋" w:hAnsi="仿宋" w:cs="仿宋" w:hint="eastAsia"/>
            <w:lang w:eastAsia="zh-CN"/>
          </w:rPr>
          <w:t>(二)、沟通计划</w:t>
        </w:r>
        <w:r>
          <w:tab/>
        </w:r>
        <w:r>
          <w:fldChar w:fldCharType="begin"/>
        </w:r>
        <w:r>
          <w:instrText xml:space="preserve"> PAGEREF _Toc32436 \h </w:instrText>
        </w:r>
        <w:r>
          <w:fldChar w:fldCharType="separate"/>
        </w:r>
        <w:r>
          <w:t>52</w:t>
        </w:r>
        <w:r>
          <w:fldChar w:fldCharType="end"/>
        </w:r>
      </w:hyperlink>
    </w:p>
    <w:p>
      <w:pPr>
        <w:pStyle w:val="TOC1"/>
        <w:tabs>
          <w:tab w:val="right" w:leader="dot" w:pos="8306"/>
        </w:tabs>
      </w:pPr>
      <w:hyperlink w:anchor="_Toc27018" w:history="1">
        <w:r>
          <w:rPr>
            <w:rFonts w:ascii="仿宋" w:eastAsia="仿宋" w:hAnsi="仿宋" w:cs="仿宋" w:hint="eastAsia"/>
            <w:lang w:eastAsia="zh-CN"/>
          </w:rPr>
          <w:t>十四、风险识别与分类</w:t>
        </w:r>
        <w:r>
          <w:tab/>
        </w:r>
        <w:r>
          <w:fldChar w:fldCharType="begin"/>
        </w:r>
        <w:r>
          <w:instrText xml:space="preserve"> PAGEREF _Toc27018 \h </w:instrText>
        </w:r>
        <w:r>
          <w:fldChar w:fldCharType="separate"/>
        </w:r>
        <w:r>
          <w:t>53</w:t>
        </w:r>
        <w:r>
          <w:fldChar w:fldCharType="end"/>
        </w:r>
      </w:hyperlink>
    </w:p>
    <w:p>
      <w:pPr>
        <w:pStyle w:val="TOC2"/>
        <w:tabs>
          <w:tab w:val="right" w:leader="dot" w:pos="8306"/>
        </w:tabs>
      </w:pPr>
      <w:hyperlink w:anchor="_Toc1308" w:history="1">
        <w:r>
          <w:rPr>
            <w:rFonts w:ascii="仿宋" w:eastAsia="仿宋" w:hAnsi="仿宋" w:cs="仿宋" w:hint="eastAsia"/>
            <w:lang w:eastAsia="zh-CN"/>
          </w:rPr>
          <w:t>(一)、风险识别</w:t>
        </w:r>
        <w:r>
          <w:tab/>
        </w:r>
        <w:r>
          <w:fldChar w:fldCharType="begin"/>
        </w:r>
        <w:r>
          <w:instrText xml:space="preserve"> PAGEREF _Toc1308 \h </w:instrText>
        </w:r>
        <w:r>
          <w:fldChar w:fldCharType="separate"/>
        </w:r>
        <w:r>
          <w:t>53</w:t>
        </w:r>
        <w:r>
          <w:fldChar w:fldCharType="end"/>
        </w:r>
      </w:hyperlink>
    </w:p>
    <w:p>
      <w:pPr>
        <w:pStyle w:val="TOC2"/>
        <w:tabs>
          <w:tab w:val="right" w:leader="dot" w:pos="8306"/>
        </w:tabs>
      </w:pPr>
      <w:hyperlink w:anchor="_Toc14812" w:history="1">
        <w:r>
          <w:rPr>
            <w:rFonts w:ascii="仿宋" w:eastAsia="仿宋" w:hAnsi="仿宋" w:cs="仿宋" w:hint="eastAsia"/>
            <w:lang w:eastAsia="zh-CN"/>
          </w:rPr>
          <w:t>(二)、风险分类</w:t>
        </w:r>
        <w:r>
          <w:tab/>
        </w:r>
        <w:r>
          <w:fldChar w:fldCharType="begin"/>
        </w:r>
        <w:r>
          <w:instrText xml:space="preserve"> PAGEREF _Toc14812 \h </w:instrText>
        </w:r>
        <w:r>
          <w:fldChar w:fldCharType="separate"/>
        </w:r>
        <w:r>
          <w:t>54</w:t>
        </w:r>
        <w:r>
          <w:fldChar w:fldCharType="end"/>
        </w:r>
      </w:hyperlink>
    </w:p>
    <w:p>
      <w:pPr>
        <w:pStyle w:val="TOC1"/>
        <w:tabs>
          <w:tab w:val="right" w:leader="dot" w:pos="8306"/>
        </w:tabs>
      </w:pPr>
      <w:hyperlink w:anchor="_Toc29224" w:history="1">
        <w:r>
          <w:rPr>
            <w:rFonts w:ascii="仿宋" w:eastAsia="仿宋" w:hAnsi="仿宋" w:cs="仿宋" w:hint="eastAsia"/>
            <w:lang w:eastAsia="zh-CN"/>
          </w:rPr>
          <w:t>十五、营销与推广策略</w:t>
        </w:r>
        <w:r>
          <w:tab/>
        </w:r>
        <w:r>
          <w:fldChar w:fldCharType="begin"/>
        </w:r>
        <w:r>
          <w:instrText xml:space="preserve"> PAGEREF _Toc29224 \h </w:instrText>
        </w:r>
        <w:r>
          <w:fldChar w:fldCharType="separate"/>
        </w:r>
        <w:r>
          <w:t>56</w:t>
        </w:r>
        <w:r>
          <w:fldChar w:fldCharType="end"/>
        </w:r>
      </w:hyperlink>
    </w:p>
    <w:p>
      <w:pPr>
        <w:pStyle w:val="TOC2"/>
        <w:tabs>
          <w:tab w:val="right" w:leader="dot" w:pos="8306"/>
        </w:tabs>
      </w:pPr>
      <w:hyperlink w:anchor="_Toc16079" w:history="1">
        <w:r>
          <w:rPr>
            <w:rFonts w:ascii="仿宋" w:eastAsia="仿宋" w:hAnsi="仿宋" w:cs="仿宋" w:hint="eastAsia"/>
            <w:lang w:eastAsia="zh-CN"/>
          </w:rPr>
          <w:t>(一)、产品/服务定位与特点</w:t>
        </w:r>
        <w:r>
          <w:tab/>
        </w:r>
        <w:r>
          <w:fldChar w:fldCharType="begin"/>
        </w:r>
        <w:r>
          <w:instrText xml:space="preserve"> PAGEREF _Toc16079 \h </w:instrText>
        </w:r>
        <w:r>
          <w:fldChar w:fldCharType="separate"/>
        </w:r>
        <w:r>
          <w:t>56</w:t>
        </w:r>
        <w:r>
          <w:fldChar w:fldCharType="end"/>
        </w:r>
      </w:hyperlink>
    </w:p>
    <w:p>
      <w:pPr>
        <w:pStyle w:val="TOC2"/>
        <w:tabs>
          <w:tab w:val="right" w:leader="dot" w:pos="8306"/>
        </w:tabs>
      </w:pPr>
      <w:hyperlink w:anchor="_Toc19627" w:history="1">
        <w:r>
          <w:rPr>
            <w:rFonts w:ascii="仿宋" w:eastAsia="仿宋" w:hAnsi="仿宋" w:cs="仿宋" w:hint="eastAsia"/>
            <w:lang w:eastAsia="zh-CN"/>
          </w:rPr>
          <w:t>(二)、市场定位与竞争分析</w:t>
        </w:r>
        <w:r>
          <w:tab/>
        </w:r>
        <w:r>
          <w:fldChar w:fldCharType="begin"/>
        </w:r>
        <w:r>
          <w:instrText xml:space="preserve"> PAGEREF _Toc19627 \h </w:instrText>
        </w:r>
        <w:r>
          <w:fldChar w:fldCharType="separate"/>
        </w:r>
        <w:r>
          <w:t>58</w:t>
        </w:r>
        <w:r>
          <w:fldChar w:fldCharType="end"/>
        </w:r>
      </w:hyperlink>
    </w:p>
    <w:p>
      <w:pPr>
        <w:pStyle w:val="TOC2"/>
        <w:tabs>
          <w:tab w:val="right" w:leader="dot" w:pos="8306"/>
        </w:tabs>
      </w:pPr>
      <w:hyperlink w:anchor="_Toc2644" w:history="1">
        <w:r>
          <w:rPr>
            <w:rFonts w:ascii="仿宋" w:eastAsia="仿宋" w:hAnsi="仿宋" w:cs="仿宋" w:hint="eastAsia"/>
            <w:lang w:eastAsia="zh-CN"/>
          </w:rPr>
          <w:t>(三)、营销渠道与策略</w:t>
        </w:r>
        <w:r>
          <w:tab/>
        </w:r>
        <w:r>
          <w:fldChar w:fldCharType="begin"/>
        </w:r>
        <w:r>
          <w:instrText xml:space="preserve"> PAGEREF _Toc2644 \h </w:instrText>
        </w:r>
        <w:r>
          <w:fldChar w:fldCharType="separate"/>
        </w:r>
        <w:r>
          <w:t>59</w:t>
        </w:r>
        <w:r>
          <w:fldChar w:fldCharType="end"/>
        </w:r>
      </w:hyperlink>
    </w:p>
    <w:p>
      <w:pPr>
        <w:pStyle w:val="TOC2"/>
        <w:tabs>
          <w:tab w:val="right" w:leader="dot" w:pos="8306"/>
        </w:tabs>
      </w:pPr>
      <w:hyperlink w:anchor="_Toc5007" w:history="1">
        <w:r>
          <w:rPr>
            <w:rFonts w:ascii="仿宋" w:eastAsia="仿宋" w:hAnsi="仿宋" w:cs="仿宋" w:hint="eastAsia"/>
            <w:lang w:eastAsia="zh-CN"/>
          </w:rPr>
          <w:t>(四)、推广与宣传活动</w:t>
        </w:r>
        <w:r>
          <w:tab/>
        </w:r>
        <w:r>
          <w:fldChar w:fldCharType="begin"/>
        </w:r>
        <w:r>
          <w:instrText xml:space="preserve"> PAGEREF _Toc5007 \h </w:instrText>
        </w:r>
        <w:r>
          <w:fldChar w:fldCharType="separate"/>
        </w:r>
        <w:r>
          <w:t>60</w:t>
        </w:r>
        <w:r>
          <w:fldChar w:fldCharType="end"/>
        </w:r>
      </w:hyperlink>
    </w:p>
    <w:p>
      <w:pPr>
        <w:pStyle w:val="TOC1"/>
        <w:tabs>
          <w:tab w:val="right" w:leader="dot" w:pos="8306"/>
        </w:tabs>
      </w:pPr>
      <w:hyperlink w:anchor="_Toc2405" w:history="1">
        <w:r>
          <w:rPr>
            <w:rFonts w:ascii="仿宋" w:eastAsia="仿宋" w:hAnsi="仿宋" w:cs="仿宋" w:hint="eastAsia"/>
            <w:lang w:eastAsia="zh-CN"/>
          </w:rPr>
          <w:t>十六、供应链管理</w:t>
        </w:r>
        <w:r>
          <w:tab/>
        </w:r>
        <w:r>
          <w:fldChar w:fldCharType="begin"/>
        </w:r>
        <w:r>
          <w:instrText xml:space="preserve"> PAGEREF _Toc2405 \h </w:instrText>
        </w:r>
        <w:r>
          <w:fldChar w:fldCharType="separate"/>
        </w:r>
        <w:r>
          <w:t>65</w:t>
        </w:r>
        <w:r>
          <w:fldChar w:fldCharType="end"/>
        </w:r>
      </w:hyperlink>
    </w:p>
    <w:p>
      <w:pPr>
        <w:pStyle w:val="TOC2"/>
        <w:tabs>
          <w:tab w:val="right" w:leader="dot" w:pos="8306"/>
        </w:tabs>
      </w:pPr>
      <w:hyperlink w:anchor="_Toc10943" w:history="1">
        <w:r>
          <w:rPr>
            <w:rFonts w:ascii="仿宋" w:eastAsia="仿宋" w:hAnsi="仿宋" w:cs="仿宋" w:hint="eastAsia"/>
            <w:lang w:eastAsia="zh-CN"/>
          </w:rPr>
          <w:t>(一)、供应链战略规划</w:t>
        </w:r>
        <w:r>
          <w:tab/>
        </w:r>
        <w:r>
          <w:fldChar w:fldCharType="begin"/>
        </w:r>
        <w:r>
          <w:instrText xml:space="preserve"> PAGEREF _Toc10943 \h </w:instrText>
        </w:r>
        <w:r>
          <w:fldChar w:fldCharType="separate"/>
        </w:r>
        <w:r>
          <w:t>65</w:t>
        </w:r>
        <w:r>
          <w:fldChar w:fldCharType="end"/>
        </w:r>
      </w:hyperlink>
    </w:p>
    <w:p>
      <w:pPr>
        <w:pStyle w:val="TOC2"/>
        <w:tabs>
          <w:tab w:val="right" w:leader="dot" w:pos="8306"/>
        </w:tabs>
      </w:pPr>
      <w:hyperlink w:anchor="_Toc22482" w:history="1">
        <w:r>
          <w:rPr>
            <w:rFonts w:ascii="仿宋" w:eastAsia="仿宋" w:hAnsi="仿宋" w:cs="仿宋" w:hint="eastAsia"/>
            <w:lang w:eastAsia="zh-CN"/>
          </w:rPr>
          <w:t>(二)、供应商选择与合作</w:t>
        </w:r>
        <w:r>
          <w:tab/>
        </w:r>
        <w:r>
          <w:fldChar w:fldCharType="begin"/>
        </w:r>
        <w:r>
          <w:instrText xml:space="preserve"> PAGEREF _Toc22482 \h </w:instrText>
        </w:r>
        <w:r>
          <w:fldChar w:fldCharType="separate"/>
        </w:r>
        <w:r>
          <w:t>67</w:t>
        </w:r>
        <w:r>
          <w:fldChar w:fldCharType="end"/>
        </w:r>
      </w:hyperlink>
    </w:p>
    <w:p>
      <w:pPr>
        <w:pStyle w:val="TOC2"/>
        <w:tabs>
          <w:tab w:val="right" w:leader="dot" w:pos="8306"/>
        </w:tabs>
      </w:pPr>
      <w:hyperlink w:anchor="_Toc4135" w:history="1">
        <w:r>
          <w:rPr>
            <w:rFonts w:ascii="仿宋" w:eastAsia="仿宋" w:hAnsi="仿宋" w:cs="仿宋" w:hint="eastAsia"/>
            <w:lang w:eastAsia="zh-CN"/>
          </w:rPr>
          <w:t>(三)、物流与库存管理</w:t>
        </w:r>
        <w:r>
          <w:tab/>
        </w:r>
        <w:r>
          <w:fldChar w:fldCharType="begin"/>
        </w:r>
        <w:r>
          <w:instrText xml:space="preserve"> PAGEREF _Toc4135 \h </w:instrText>
        </w:r>
        <w:r>
          <w:fldChar w:fldCharType="separate"/>
        </w:r>
        <w:r>
          <w:t>68</w:t>
        </w:r>
        <w:r>
          <w:fldChar w:fldCharType="end"/>
        </w:r>
      </w:hyperlink>
    </w:p>
    <w:p>
      <w:pPr>
        <w:pStyle w:val="TOC1"/>
        <w:tabs>
          <w:tab w:val="right" w:leader="dot" w:pos="8306"/>
        </w:tabs>
      </w:pPr>
      <w:hyperlink w:anchor="_Toc4008" w:history="1">
        <w:r>
          <w:rPr>
            <w:rFonts w:ascii="仿宋" w:eastAsia="仿宋" w:hAnsi="仿宋" w:cs="仿宋" w:hint="eastAsia"/>
            <w:lang w:eastAsia="zh-CN"/>
          </w:rPr>
          <w:t>十七、钢材项目实施时间节点</w:t>
        </w:r>
        <w:r>
          <w:tab/>
        </w:r>
        <w:r>
          <w:fldChar w:fldCharType="begin"/>
        </w:r>
        <w:r>
          <w:instrText xml:space="preserve"> PAGEREF _Toc4008 \h </w:instrText>
        </w:r>
        <w:r>
          <w:fldChar w:fldCharType="separate"/>
        </w:r>
        <w:r>
          <w:t>69</w:t>
        </w:r>
        <w:r>
          <w:fldChar w:fldCharType="end"/>
        </w:r>
      </w:hyperlink>
    </w:p>
    <w:p>
      <w:pPr>
        <w:pStyle w:val="TOC2"/>
        <w:tabs>
          <w:tab w:val="right" w:leader="dot" w:pos="8306"/>
        </w:tabs>
      </w:pPr>
      <w:hyperlink w:anchor="_Toc8726" w:history="1">
        <w:r>
          <w:rPr>
            <w:rFonts w:ascii="仿宋" w:eastAsia="仿宋" w:hAnsi="仿宋" w:cs="仿宋" w:hint="eastAsia"/>
            <w:lang w:eastAsia="zh-CN"/>
          </w:rPr>
          <w:t>(一)、钢材项目启动阶段时间节点</w:t>
        </w:r>
        <w:r>
          <w:tab/>
        </w:r>
        <w:r>
          <w:fldChar w:fldCharType="begin"/>
        </w:r>
        <w:r>
          <w:instrText xml:space="preserve"> PAGEREF _Toc8726 \h </w:instrText>
        </w:r>
        <w:r>
          <w:fldChar w:fldCharType="separate"/>
        </w:r>
        <w:r>
          <w:t>69</w:t>
        </w:r>
        <w:r>
          <w:fldChar w:fldCharType="end"/>
        </w:r>
      </w:hyperlink>
    </w:p>
    <w:p>
      <w:pPr>
        <w:pStyle w:val="TOC2"/>
        <w:tabs>
          <w:tab w:val="right" w:leader="dot" w:pos="8306"/>
        </w:tabs>
      </w:pPr>
      <w:hyperlink w:anchor="_Toc22699" w:history="1">
        <w:r>
          <w:rPr>
            <w:rFonts w:ascii="仿宋" w:eastAsia="仿宋" w:hAnsi="仿宋" w:cs="仿宋" w:hint="eastAsia"/>
            <w:lang w:eastAsia="zh-CN"/>
          </w:rPr>
          <w:t>(二)、钢材项目执行阶段时间节点</w:t>
        </w:r>
        <w:r>
          <w:tab/>
        </w:r>
        <w:r>
          <w:fldChar w:fldCharType="begin"/>
        </w:r>
        <w:r>
          <w:instrText xml:space="preserve"> PAGEREF _Toc22699 \h </w:instrText>
        </w:r>
        <w:r>
          <w:fldChar w:fldCharType="separate"/>
        </w:r>
        <w:r>
          <w:t>71</w:t>
        </w:r>
        <w:r>
          <w:fldChar w:fldCharType="end"/>
        </w:r>
      </w:hyperlink>
    </w:p>
    <w:p>
      <w:pPr>
        <w:pStyle w:val="TOC2"/>
        <w:tabs>
          <w:tab w:val="right" w:leader="dot" w:pos="8306"/>
        </w:tabs>
      </w:pPr>
      <w:hyperlink w:anchor="_Toc18753" w:history="1">
        <w:r>
          <w:rPr>
            <w:rFonts w:ascii="仿宋" w:eastAsia="仿宋" w:hAnsi="仿宋" w:cs="仿宋" w:hint="eastAsia"/>
            <w:lang w:eastAsia="zh-CN"/>
          </w:rPr>
          <w:t>(三)、钢材项目完成阶段时间节点</w:t>
        </w:r>
        <w:r>
          <w:tab/>
        </w:r>
        <w:r>
          <w:fldChar w:fldCharType="begin"/>
        </w:r>
        <w:r>
          <w:instrText xml:space="preserve"> PAGEREF _Toc18753 \h </w:instrText>
        </w:r>
        <w:r>
          <w:fldChar w:fldCharType="separate"/>
        </w:r>
        <w:r>
          <w:t>71</w:t>
        </w:r>
        <w:r>
          <w:fldChar w:fldCharType="end"/>
        </w:r>
      </w:hyperlink>
    </w:p>
    <w:p>
      <w:pPr>
        <w:pStyle w:val="TOC1"/>
        <w:tabs>
          <w:tab w:val="right" w:leader="dot" w:pos="8306"/>
        </w:tabs>
      </w:pPr>
      <w:hyperlink w:anchor="_Toc24755" w:history="1">
        <w:r>
          <w:rPr>
            <w:rFonts w:ascii="仿宋" w:eastAsia="仿宋" w:hAnsi="仿宋" w:cs="仿宋" w:hint="eastAsia"/>
            <w:lang w:eastAsia="zh-CN"/>
          </w:rPr>
          <w:t>十八、钢材项目治理与监督</w:t>
        </w:r>
        <w:r>
          <w:tab/>
        </w:r>
        <w:r>
          <w:fldChar w:fldCharType="begin"/>
        </w:r>
        <w:r>
          <w:instrText xml:space="preserve"> PAGEREF _Toc24755 \h </w:instrText>
        </w:r>
        <w:r>
          <w:fldChar w:fldCharType="separate"/>
        </w:r>
        <w:r>
          <w:t>72</w:t>
        </w:r>
        <w:r>
          <w:fldChar w:fldCharType="end"/>
        </w:r>
      </w:hyperlink>
    </w:p>
    <w:p>
      <w:pPr>
        <w:pStyle w:val="TOC2"/>
        <w:tabs>
          <w:tab w:val="right" w:leader="dot" w:pos="8306"/>
        </w:tabs>
      </w:pPr>
      <w:hyperlink w:anchor="_Toc11311" w:history="1">
        <w:r>
          <w:rPr>
            <w:rFonts w:ascii="仿宋" w:eastAsia="仿宋" w:hAnsi="仿宋" w:cs="仿宋" w:hint="eastAsia"/>
            <w:lang w:eastAsia="zh-CN"/>
          </w:rPr>
          <w:t>(一)、钢材项目治理结构</w:t>
        </w:r>
        <w:r>
          <w:tab/>
        </w:r>
        <w:r>
          <w:fldChar w:fldCharType="begin"/>
        </w:r>
        <w:r>
          <w:instrText xml:space="preserve"> PAGEREF _Toc11311 \h </w:instrText>
        </w:r>
        <w:r>
          <w:fldChar w:fldCharType="separate"/>
        </w:r>
        <w:r>
          <w:t>72</w:t>
        </w:r>
        <w:r>
          <w:fldChar w:fldCharType="end"/>
        </w:r>
      </w:hyperlink>
    </w:p>
    <w:p>
      <w:pPr>
        <w:pStyle w:val="TOC2"/>
        <w:tabs>
          <w:tab w:val="right" w:leader="dot" w:pos="8306"/>
        </w:tabs>
      </w:pPr>
      <w:hyperlink w:anchor="_Toc27637" w:history="1">
        <w:r>
          <w:rPr>
            <w:rFonts w:ascii="仿宋" w:eastAsia="仿宋" w:hAnsi="仿宋" w:cs="仿宋" w:hint="eastAsia"/>
            <w:lang w:eastAsia="zh-CN"/>
          </w:rPr>
          <w:t>(二)、监督与审计</w:t>
        </w:r>
        <w:r>
          <w:tab/>
        </w:r>
        <w:r>
          <w:fldChar w:fldCharType="begin"/>
        </w:r>
        <w:r>
          <w:instrText xml:space="preserve"> PAGEREF _Toc27637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97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434"/>
      <w:r>
        <w:rPr>
          <w:rFonts w:ascii="仿宋" w:eastAsia="仿宋" w:hAnsi="仿宋" w:cs="仿宋" w:hint="eastAsia"/>
          <w:lang w:eastAsia="zh-CN"/>
        </w:rPr>
        <w:t>(一)、钢材行业分析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钢材行业一直以来都是市场的关注焦点。行业内的发展趋势、竞争态势以及潜在机会都对钢材项目的推进产生深远的影响。通过深入研究行业的整体概貌，我们将更好地理解行业的核心特征，为钢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材行业，技术一直是推动创新和发展的关键因素。我们将对当前技术趋势进行详尽分析，包括但不限于人工智能、大数据应用、先进制造技术等。这有助于钢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钢材项目成功的基础。我们将对主要竞争对手进行深入研究，包括其市场份额、产品特点、市场定位等。通过全面了解竞争对手的优势和劣势，钢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458"/>
      <w:r>
        <w:rPr>
          <w:rFonts w:ascii="仿宋" w:eastAsia="仿宋" w:hAnsi="仿宋" w:cs="仿宋" w:hint="eastAsia"/>
          <w:sz w:val="28"/>
          <w:lang w:eastAsia="zh-CN"/>
        </w:rPr>
        <w:t>(二)、钢材市场分析预测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通过对市场规模的深入调研，我们将预测钢材市场未来的增长趋势。这包括市场的整体规模、各细分领域的发展趋势等。钢材项目可以根据市场的扩张速度和潜在机会，制定更符合市场需求的发展策略。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了解消费者的需求是市场分析的核心。我们将通过调查研究，深入挖掘目标消费者的需求特点、购买习惯以及对产品和服务的期望。这有助于钢材项目更好地定位目标市场，提供更符合消费者期待的解决方案。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钢材项目实施过程中需要充分考虑的因素。我们将对市场风险进行全面评估，包括但不限于政策法规风险、市场竞争风险、技术变革风险等。通过对潜在风险的深入分析，钢材项目可以制定相应的风险缓解策略，降低不确定性对钢材项目的影响。</w:t>
      </w:r>
    </w:p>
    <w:p>
      <w:pPr>
        <w:pStyle w:val="Heading1"/>
        <w:ind w:firstLine="560" w:firstLineChars="200"/>
        <w:rPr>
          <w:rFonts w:ascii="仿宋" w:eastAsia="仿宋" w:hAnsi="仿宋" w:cs="仿宋" w:hint="eastAsia"/>
          <w:sz w:val="28"/>
          <w:lang w:eastAsia="zh-CN"/>
        </w:rPr>
      </w:pPr>
      <w:bookmarkStart w:id="5" w:name="_Toc1423"/>
      <w:r>
        <w:rPr>
          <w:rFonts w:ascii="仿宋" w:eastAsia="仿宋" w:hAnsi="仿宋" w:cs="仿宋" w:hint="eastAsia"/>
          <w:sz w:val="28"/>
          <w:lang w:eastAsia="zh-CN"/>
        </w:rPr>
        <w:t>二、钢材项目概论</w:t>
      </w:r>
      <w:bookmarkEnd w:id="5"/>
    </w:p>
    <w:p>
      <w:pPr>
        <w:pStyle w:val="Heading2"/>
        <w:rPr>
          <w:rFonts w:ascii="仿宋" w:eastAsia="仿宋" w:hAnsi="仿宋" w:cs="仿宋" w:hint="eastAsia"/>
          <w:lang w:eastAsia="zh-CN"/>
        </w:rPr>
      </w:pPr>
      <w:bookmarkStart w:id="6" w:name="_Toc16716"/>
      <w:r>
        <w:rPr>
          <w:rFonts w:ascii="仿宋" w:eastAsia="仿宋" w:hAnsi="仿宋" w:cs="仿宋" w:hint="eastAsia"/>
          <w:lang w:eastAsia="zh-CN"/>
        </w:rPr>
        <w:t>(一)、钢材项目概况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起源追溯至对市场的深入洞察。市场的不断演变与变革为钢材项目提供了难得的机遇。当前市场存在的需求缺口和变革的大环境共同构成了钢材项目的背景。这个钢材项目旨在充分利用市场机遇，填补行业中尚未满足的需求，为客户提供全新的解决方案。市场的变革和需求的增长使得这个钢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钢材项目正式命名为钢材。这个名称不仅仅是一个标识，更代表了钢材项目的核心理念和愿景。它蕴含着钢材项目所要解决问题的关键字，具有强烈的表达和辨识度，为钢材项目树立了鲜明的品牌形象。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核心目标是提供一种全新、高效的解决方案，满足客户日益增长的需求。钢材项目追求的不仅仅是满足市场需求，更是在市场中获得卓越的竞争优势。通过不断提升产品或服务的质量和创新水平，钢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全面涵盖了产品研发、制造、市场推广和售后服务，确保从产品设计到最终用户体验的全方位关注。这一全面的钢材项目范围是为了确保钢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钢材项目时间表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钢材项目计划在未来18个月内完成，包括研发、测试、市场试点和正式推出等不同阶段。这个时间表的合理设计是为了确保钢材项目各个阶段的顺利推进，以便按时交付高质量的成果。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钢材项目总预算估算为XX百万美元，主要分配在研发、市场推广、人员培训和运营等方面。这一充足的预算为钢材项目提供了充足的资源，确保钢材项目在各个方面都能取得优异的表现。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钢材项目可能面临的风险包括市场接受度低、技术难题、竞争激烈等。钢材项目团队已经制定了相应的风险应对计划，通过前瞻性的风险管理，确保钢材项目在面对不确定性时能够迅速做出应对。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钢材项目汇聚了一支经验丰富、多领域专业素养的核心团队，确保钢材项目在各个方面都能拥有高水平的执行力。团队的协同作战是钢材项目成功的关键因素之一。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钢材项目的背景根植于市场对更高效、创新产品的渴望，同时也受到科技发展对行业格局的深刻改变的影响。这为钢材项目提供了广阔的发展空间和市场需求。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钢材项目现状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截至目前，钢材项目已完成市场调研和技术验证，取得了初步的成功。这为钢材项目在未来的发展奠定了坚实的基础，为更远大的目标打下了坚实的基石。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018"/>
      <w:r>
        <w:rPr>
          <w:rFonts w:ascii="仿宋" w:eastAsia="仿宋" w:hAnsi="仿宋" w:cs="仿宋" w:hint="eastAsia"/>
          <w:sz w:val="28"/>
          <w:lang w:eastAsia="zh-CN"/>
        </w:rPr>
        <w:t>(二)、钢材项目目标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keyword》钢材项目首要业务目标是在市场中占据有利地位，实现产品/服务的成功推广和销售。通过不断提升产品质量、创新性，钢材项目追求成为行业中的领导者，赢得更多客户的青睐。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在科技迅速发展的时代，钢材项目着眼于技术创新。通过持续的研发和技术升级，钢材项目旨在推出更具创新性的产品或服务，以满足市场对新鲜、先进解决方案的需求。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为了建立可持续的客户关系，钢材项目设定了客户满意度目标。通过提供卓越的产品质量和优质的客户服务，钢材项目追求赢得客户的信任和忠诚度，确保他们的满意度达到行业领先水平。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钢材项目注重社会责任和可持续发展。通过实施环保、社会责任钢材项目，钢材项目致力于在经济发展的同时保护环境，促进社会公平，实现可持续经营。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钢材项目的团队是实现目标的核心驱动力。因此，钢材项目设定了团队发展目标，包括提升团队成员的专业技能、培养领导力，以及搭建协同高效的团队工作氛围。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332"/>
      <w:r>
        <w:rPr>
          <w:rFonts w:ascii="仿宋" w:eastAsia="仿宋" w:hAnsi="仿宋" w:cs="仿宋" w:hint="eastAsia"/>
          <w:sz w:val="28"/>
          <w:lang w:eastAsia="zh-CN"/>
        </w:rPr>
        <w:t>(三)、钢材项目提出的理由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钢材项目提出的理由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提出源于对市场机遇的深刻洞察。当前市场中存在的需求缺口和行业发展趋势表明，有巨大的商业机会等待被开发。通过准确捕捉市场机遇，钢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理念基于对技术创新的信仰。通过持续的研发和技术投入，钢材项目有望推出更具创新性的产品或服务。在科技飞速发展的当下，钢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提出是为了增强企业的行业竞争力。通过提升产品或服务的质量和独特性，钢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响应了消费者需求的变化。随着社会和科技的不断发展，消费者对产品和服务的需求也在发生变化。通过深入了解并及时回应消费者的新需求，钢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钢材项目的提出是企业战略发展规划的一部分。在面对日益激烈的市场竞争和不断变化的商业环境中，钢材项目作为企业战略的一环，旨在为企业开辟新的增长领域，巩固企业在行业中的地位。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钢材项目的提出不仅仅是基于商业考量，还注重社会责任。通过推出环保、社会责任等方面的钢材项目，钢材企业可以在社会中树立积极形象，为社会做出积极贡献，实现经济效益和社会效益的双赢。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钢材项目的提出反映了对利益相关者期望的关注。包括客户、员工、投资者等利益相关者在企业发展中都有着各自的期望，钢材项目力求在满足这些期望的同时，取得更大的共赢。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496"/>
      <w:r>
        <w:rPr>
          <w:rFonts w:ascii="仿宋" w:eastAsia="仿宋" w:hAnsi="仿宋" w:cs="仿宋" w:hint="eastAsia"/>
          <w:sz w:val="28"/>
          <w:lang w:eastAsia="zh-CN"/>
        </w:rPr>
        <w:t>(四)、钢材项目意义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在实施钢材项目的过程中，我们不仅仅是在追逐商业成功，更是为企业和社会的多个层面创造了深远的意义。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首要意义在于提升企业的市场竞争力。通过持续的创新和对产品质量的高标准要求，钢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材项目的推进将促使行业技术水平的提升。通过引入先进技术和创新性解决方案，钢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在社会层面，钢材项目不仅创造了大量就业机会，提高了就业水平，还注重社会责任和环保。通过参与社会公益事业和推动环保钢材项目，钢材项目为社会贡献了一份力量，体现了企业对社会的积极回馈。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综合而言，钢材项目意义重大，不仅推动了企业的发展，也为行业和社会的进步贡献了积极力量。这是一个全面而深刻的影响，将在未来产生可持续的正面效应。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676"/>
      <w:r>
        <w:rPr>
          <w:rFonts w:ascii="仿宋" w:eastAsia="仿宋" w:hAnsi="仿宋" w:cs="仿宋" w:hint="eastAsia"/>
          <w:sz w:val="28"/>
          <w:lang w:eastAsia="zh-CN"/>
        </w:rPr>
        <w:t>(五)、钢材项目背景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在当今迅猛发展的商业环境中，钢材项目的动因根植于对多方面因素的审慎考量。这个钢材项目的提出并非孤立的决策，而是对企业所处背景深入思考的产物。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市场的不断演变是钢材项目背后的首要原因。科技的迅速发展和全球市场的快速变化使得企业必须灵活应对。钢材项目应运而生，旨在通过创新性的解决方案迎合市场的多变需求，赢得竞争中的先机。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竞争的激烈程度也是钢材项目背景中不可忽视的一环。企业需要在激烈竞争中脱颖而出，为此，钢材项目致力于打破常规，提供独特的价值主张，以吸引客户并确保市场份额的增长。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技术的迅速发展为企业带来了机遇与挑战。作为钢材项目启动的背景之一，对新兴技术的应用将有助于提升企业的技术水平，使其在不断演进的商业环境中保持竞争优势。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此外，社会对企业责任的期望也在逐渐升高。钢材项目充分融入了社会责任的理念，通过可持续经营和社会公益钢材项目，企图为社会贡献一份力量，在商业成功的同时关注社会价值。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456"/>
      <w:r>
        <w:rPr>
          <w:rFonts w:ascii="仿宋" w:eastAsia="仿宋" w:hAnsi="仿宋" w:cs="仿宋" w:hint="eastAsia"/>
          <w:sz w:val="28"/>
          <w:lang w:eastAsia="zh-CN"/>
        </w:rPr>
        <w:t>三、钢材项目可持续发展</w:t>
      </w:r>
      <w:bookmarkEnd w:id="11"/>
    </w:p>
    <w:p>
      <w:pPr>
        <w:pStyle w:val="Heading2"/>
        <w:rPr>
          <w:rFonts w:ascii="仿宋" w:eastAsia="仿宋" w:hAnsi="仿宋" w:cs="仿宋" w:hint="eastAsia"/>
          <w:lang w:eastAsia="zh-CN"/>
        </w:rPr>
      </w:pPr>
      <w:bookmarkStart w:id="12" w:name="_Toc608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材项目中，钢材项目团队着眼于未来，明确了可持续发展的战略方向。制定的具体可持续发展目标包括降低资源使用、采用环保技术、最大化社会效益等。这一步骤不仅有助于钢材项目在环保和社会责任方面达到最高标准，也为未来提供了明确的指引，确保钢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可持续实践的融入钢材项目管理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钢材项目管理周期。从钢材项目规划开始，钢材项目团队就考虑了环境和社会的因素。在执行阶段，钢材项目团队积极推动绿色技术的应用，优化资源利用。此外，关注员工的社会责任，通过培训和沟通活动提高员工对可持续发展的认知，使他们能够在日常工作中践行可持续实践。这些举措不仅为钢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377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扎根于钢材项目的可持续发展理念，我们深信环保与社会责任是钢材项目成功的关键支柱。在钢材项目的每一步，我们都致力于通过创新和实践，履行对环境和社会的坚定责任。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团队通过引入先进的环保技术、建立高效的废物处理系统以及推动能源节约措施，积极履行环保责任。定期的环保监测和评估确保钢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不仅致力于自身可持续发展，还注重对社会的回馈。通过支持社区钢材项目、参与慈善事业、提供培训机会等方式，钢材项目积极履行社会责任。与当地社区建立积极互动，关注员工的工作与生活平衡，以及员工的身心健康，是钢材项目在社会责任层面的关键举措。这样的实践不仅增强了钢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6035"/>
      <w:r>
        <w:rPr>
          <w:rFonts w:ascii="仿宋" w:eastAsia="仿宋" w:hAnsi="仿宋" w:cs="仿宋" w:hint="eastAsia"/>
          <w:sz w:val="28"/>
          <w:lang w:eastAsia="zh-CN"/>
        </w:rPr>
        <w:t>四、钢材项目选址可行性分析</w:t>
      </w:r>
      <w:bookmarkEnd w:id="14"/>
    </w:p>
    <w:p>
      <w:pPr>
        <w:pStyle w:val="Heading2"/>
        <w:rPr>
          <w:rFonts w:ascii="仿宋" w:eastAsia="仿宋" w:hAnsi="仿宋" w:cs="仿宋" w:hint="eastAsia"/>
          <w:lang w:eastAsia="zh-CN"/>
        </w:rPr>
      </w:pPr>
      <w:bookmarkStart w:id="15" w:name="_Toc25536"/>
      <w:r>
        <w:rPr>
          <w:rFonts w:ascii="仿宋" w:eastAsia="仿宋" w:hAnsi="仿宋" w:cs="仿宋" w:hint="eastAsia"/>
          <w:lang w:eastAsia="zh-CN"/>
        </w:rPr>
        <w:t>(一)、钢材项目选址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该钢材项目选址位于XX省XX市XX区XXX街道</w:t>
      </w:r>
    </w:p>
    <w:p>
      <w:pPr>
        <w:pStyle w:val="Heading2"/>
        <w:ind w:firstLine="560" w:firstLineChars="200"/>
        <w:rPr>
          <w:rFonts w:ascii="仿宋" w:eastAsia="仿宋" w:hAnsi="仿宋" w:cs="仿宋" w:hint="eastAsia"/>
          <w:sz w:val="28"/>
          <w:lang w:eastAsia="zh-CN"/>
        </w:rPr>
      </w:pPr>
      <w:bookmarkStart w:id="16" w:name="_Toc3154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钢材项目的征地面积将根据钢材项目的实际规模和需求进行精确规划。具体面积XXX平方米，旨在确保钢材项目不仅能够满足当前的发展需求，还能够预留空间以适应未来的扩展。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净用地面积是在征地面积基础上去除不可利用面积后的实际可开发用地。具体面积XXX平方米，考虑到环保、交通、安全等多方面因素，以确保钢材项目在整体利用效率上达到最优。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钢材项目计划建设的建筑总规模具体面积XXX平方米。这一规模的确定综合考虑了钢材项目的性质、规模，以及城市规划的相关要求，确保建筑布局与周边环境协调一致。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绿地率是钢材项目用地中被规划为绿地的比例。具体面积XXX平方米，旨在通过合理规划绿地，改善钢材项目周边环境，提升居民生活质量，并符合城市整体绿化规划。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容积率是用地上可以建设的建筑总体积与用地面积之比。具体面积XXX，通过合理的容积率规划，确保钢材项目建筑规模与周边环境和谐共生。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确保钢材项目选址与当地城市规划相一致，具体面积XXX平方米。通过与城市规划部门深入沟通，确保钢材项目不仅符合城市的整体发展方向，还能够融入城市的发展布局，为城市的长远发展贡献力量。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充分了解并确保钢材项目选址符合当地产业政策，具体面积XXX平方米。这包括钢材项目对当地经济的促进作用，以及对相关产业的带动效应，确保钢材项目与地方政府的产业政策保持一致，促进共赢合作。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用地总体要求必须符合环保和可持续发展的原则，具体面积XXX平方米。通过采用绿色建筑设计、节能减排等措施，确保钢材项目在建设和运营过程中对环境的影响最小化，达到可持续发展的要求。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确保钢材项目选址具备必要的公共设施配套，具体面积XXX平方米。这包括交通便利性、教育、医疗等基础设施，以提高居民生活品质，使得钢材项目选址更具吸引力。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考虑用地总体要求对当地社会稳定性的影响，具体面积XXX平方米。通过深入了解当地社区反馈，确保钢材项目的选址和建设过程对当地社会和谐稳定产生积极作用。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材项目选址不仅符合法规和规划，还在实际操作中具有可行性。这一全面规划将为钢材项目的成功实施提供坚实的基础，确保钢材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95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钢材项目的设备规划和空间设计中，我们将采取灵活设备布局的措施。设备布局将根据实际需求进行灵活设计，避免不必要的浪费。通过合理规划设备摆放位置，我们将提高设备的利用率，减少设备间距，以确保钢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材项目内部引入共享设施的概念，例如共享会议室、办公区等。通过这种方式，我们可以减少对资源的重复建设，提高资源共享效率，从而减小钢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585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钢材项目的总图布置中，我们将不同功能区域进行明确的规划，以最大程度满足钢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090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我们首先关注市场因素，包括潜在客户分布、竞争对手位置、市场需求等。通过深入的市场调研，我们能够更准确地评估选址对于市场开拓和产品销售的影响，确保钢材项目能够在有利的市场环境中蓬勃发展。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https://d.book118.com/368001140006006036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024D65"/>
    <w:rsid w:val="25024D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01140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2024-02-07T14:43:00Z</dcterms:created>
  <dcterms:modified xsi:type="dcterms:W3CDTF">2024-02-07T14:43:37Z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05D1EE04575F44E294183C74AA51E944_11</vt:lpwstr>
  </property>
  <property fmtid="{D5CDD505-2E9C-101B-9397-08002B2CF9AE}" pid="3" name="KSOProductBuildVer">
    <vt:lpwstr>2052-12.1.0.16250</vt:lpwstr>
  </property>
</Properties>
</file>