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
      </w:pPr>
      <w:r>
        <w:t>货物的各项技术参数、性能说明</w:t>
      </w:r>
    </w:p>
    <w:p>
      <w:pPr>
        <w:pStyle w:val="BodyText"/>
        <w:rPr>
          <w:b/>
          <w:sz w:val="42"/>
        </w:rPr>
      </w:pPr>
    </w:p>
    <w:p>
      <w:pPr>
        <w:tabs>
          <w:tab w:val="left" w:pos="1987"/>
        </w:tabs>
        <w:spacing w:before="372"/>
        <w:ind w:left="180" w:right="0" w:firstLine="0"/>
        <w:jc w:val="left"/>
        <w:rPr>
          <w:b/>
          <w:sz w:val="36"/>
        </w:rPr>
      </w:pPr>
      <w:r>
        <w:rPr>
          <w:sz w:val="36"/>
        </w:rPr>
        <w:t>设备名称</w:t>
        <w:tab/>
      </w:r>
      <w:r>
        <w:rPr>
          <w:b/>
          <w:sz w:val="36"/>
        </w:rPr>
        <w:t>机械格栅</w:t>
      </w:r>
    </w:p>
    <w:p>
      <w:pPr>
        <w:pStyle w:val="BodyText"/>
        <w:rPr>
          <w:b/>
        </w:rPr>
      </w:pPr>
    </w:p>
    <w:p>
      <w:pPr>
        <w:pStyle w:val="BodyText"/>
        <w:spacing w:before="7"/>
        <w:rPr>
          <w:b/>
          <w:sz w:val="46"/>
        </w:rPr>
      </w:pPr>
    </w:p>
    <w:p>
      <w:pPr>
        <w:pStyle w:val="BodyText"/>
        <w:tabs>
          <w:tab w:val="left" w:pos="1987"/>
        </w:tabs>
        <w:ind w:left="180"/>
      </w:pPr>
      <w:r>
        <w:t>设备型号</w:t>
        <w:tab/>
      </w:r>
      <w:r>
        <w:rPr>
          <w:rFonts w:ascii="Times New Roman" w:eastAsia="Times New Roman" w:hAnsi="Times New Roman"/>
        </w:rPr>
        <w:t>GSHZ-1</w:t>
      </w:r>
      <w:r>
        <w:t>×</w:t>
      </w:r>
      <w:r>
        <w:rPr>
          <w:rFonts w:ascii="Times New Roman" w:eastAsia="Times New Roman" w:hAnsi="Times New Roman"/>
        </w:rPr>
        <w:t>4-10-70</w:t>
      </w:r>
      <w:r>
        <w:t>°</w:t>
      </w:r>
    </w:p>
    <w:p>
      <w:pPr>
        <w:pStyle w:val="BodyText"/>
        <w:rPr>
          <w:sz w:val="20"/>
        </w:rPr>
      </w:pPr>
    </w:p>
    <w:p>
      <w:pPr>
        <w:pStyle w:val="BodyText"/>
        <w:spacing w:before="1"/>
        <w:rPr>
          <w:sz w:val="18"/>
        </w:rPr>
      </w:pPr>
    </w:p>
    <w:p>
      <w:pPr>
        <w:spacing w:after="0"/>
        <w:rPr>
          <w:sz w:val="18"/>
        </w:rPr>
        <w:sectPr>
          <w:type w:val="continuous"/>
          <w:pgSz w:w="17860" w:h="25260"/>
          <w:pgMar w:top="1960" w:right="1840" w:bottom="280" w:left="2560" w:header="708" w:footer="708"/>
          <w:cols w:space="708"/>
        </w:sectPr>
      </w:pPr>
    </w:p>
    <w:p>
      <w:pPr>
        <w:pStyle w:val="BodyText"/>
      </w:pPr>
    </w:p>
    <w:p>
      <w:pPr>
        <w:pStyle w:val="BodyText"/>
        <w:spacing w:before="5"/>
        <w:rPr>
          <w:sz w:val="48"/>
        </w:rPr>
      </w:pPr>
    </w:p>
    <w:p>
      <w:pPr>
        <w:pStyle w:val="BodyText"/>
        <w:ind w:left="180"/>
      </w:pPr>
      <w:r>
        <w:t>主要参数</w:t>
      </w:r>
    </w:p>
    <w:p>
      <w:pPr>
        <w:pStyle w:val="BodyText"/>
        <w:spacing w:before="92" w:line="343" w:lineRule="auto"/>
        <w:ind w:left="180" w:right="6148"/>
      </w:pPr>
      <w:r>
        <w:br w:type="column"/>
      </w:r>
      <w:r>
        <w:rPr>
          <w:spacing w:val="-30"/>
        </w:rPr>
        <w:t xml:space="preserve">渠宽 </w:t>
      </w:r>
      <w:r>
        <w:rPr>
          <w:rFonts w:ascii="Times New Roman" w:eastAsia="Times New Roman" w:hAnsi="Times New Roman"/>
        </w:rPr>
        <w:t>1.0m</w:t>
      </w:r>
      <w:r>
        <w:rPr>
          <w:spacing w:val="-15"/>
        </w:rPr>
        <w:t xml:space="preserve">，设备净宽 </w:t>
      </w:r>
      <w:r>
        <w:rPr>
          <w:rFonts w:ascii="Times New Roman" w:eastAsia="Times New Roman" w:hAnsi="Times New Roman"/>
        </w:rPr>
        <w:t>0.9m</w:t>
      </w:r>
      <w:r>
        <w:t>，栅隙</w:t>
      </w:r>
      <w:r>
        <w:rPr>
          <w:rFonts w:ascii="Times New Roman" w:eastAsia="Times New Roman" w:hAnsi="Times New Roman"/>
          <w:spacing w:val="-9"/>
        </w:rPr>
        <w:t>10mm</w:t>
      </w:r>
      <w:r>
        <w:rPr>
          <w:spacing w:val="-26"/>
        </w:rPr>
        <w:t xml:space="preserve">，渠深 </w:t>
      </w:r>
      <w:r>
        <w:rPr>
          <w:rFonts w:ascii="Times New Roman" w:eastAsia="Times New Roman" w:hAnsi="Times New Roman"/>
        </w:rPr>
        <w:t>4m</w:t>
      </w:r>
      <w:r>
        <w:rPr>
          <w:spacing w:val="14"/>
        </w:rPr>
        <w:t>，功率</w:t>
      </w:r>
      <w:r>
        <w:rPr>
          <w:rFonts w:ascii="Times New Roman" w:eastAsia="Times New Roman" w:hAnsi="Times New Roman"/>
        </w:rPr>
        <w:t>1.5Kw</w:t>
      </w:r>
      <w:r>
        <w:rPr>
          <w:spacing w:val="-7"/>
        </w:rPr>
        <w:t>，安</w:t>
      </w:r>
      <w:r>
        <w:rPr>
          <w:spacing w:val="-23"/>
        </w:rPr>
        <w:t xml:space="preserve">装角度 </w:t>
      </w:r>
      <w:r>
        <w:rPr>
          <w:rFonts w:ascii="Times New Roman" w:eastAsia="Times New Roman" w:hAnsi="Times New Roman"/>
        </w:rPr>
        <w:t>70</w:t>
      </w:r>
      <w:r>
        <w:t>°，机架碳钢，轴、耙齿不锈钢</w:t>
      </w:r>
    </w:p>
    <w:p>
      <w:pPr>
        <w:pStyle w:val="BodyText"/>
        <w:spacing w:before="15" w:line="343" w:lineRule="auto"/>
        <w:ind w:left="180" w:right="670" w:firstLine="720"/>
        <w:jc w:val="both"/>
      </w:pPr>
      <w:r>
        <w:rPr>
          <w:spacing w:val="-1"/>
        </w:rPr>
        <w:t>回转式格栅除污机是由一种独特的耙齿装配成一组回转格栅链。</w:t>
      </w:r>
      <w:r>
        <w:rPr>
          <w:spacing w:val="-8"/>
        </w:rPr>
        <w:t>在电机减速器的驱动下，耙齿链进行逆水流方向回转运动，将漂浮在</w:t>
      </w:r>
      <w:r>
        <w:rPr>
          <w:spacing w:val="-14"/>
        </w:rPr>
        <w:t>水面上的浮渣打捞，耙齿链运转到设备的上部时，由于槽轮和弯轨的</w:t>
      </w:r>
      <w:r>
        <w:rPr>
          <w:spacing w:val="-13"/>
        </w:rPr>
        <w:t>导向，使每组耙齿之间产生相对自清运动，绝大部分固体物质靠重力</w:t>
      </w:r>
    </w:p>
    <w:p>
      <w:pPr>
        <w:spacing w:after="0" w:line="343" w:lineRule="auto"/>
        <w:jc w:val="both"/>
        <w:sectPr>
          <w:type w:val="continuous"/>
          <w:pgSz w:w="17860" w:h="25260"/>
          <w:pgMar w:top="1960" w:right="1840" w:bottom="280" w:left="2560" w:header="708" w:footer="708"/>
          <w:pgNumType w:start="2"/>
          <w:cols w:num="2" w:space="708" w:equalWidth="0">
            <w:col w:w="1661" w:space="146"/>
            <w:col w:w="11653" w:space="0"/>
          </w:cols>
        </w:sectPr>
      </w:pPr>
    </w:p>
    <w:p>
      <w:pPr>
        <w:pStyle w:val="BodyText"/>
        <w:spacing w:before="1" w:line="345" w:lineRule="auto"/>
        <w:ind w:left="1987" w:right="790" w:hanging="1807"/>
        <w:jc w:val="both"/>
      </w:pPr>
      <w:r>
        <w:rPr>
          <w:spacing w:val="-12"/>
        </w:rPr>
        <w:t>工作原理 落下。另一部分则依靠清扫器的反向运动把粘在耙齿上的杂物清扫干</w:t>
      </w:r>
      <w:r>
        <w:t>净。</w:t>
      </w:r>
    </w:p>
    <w:p>
      <w:pPr>
        <w:pStyle w:val="BodyText"/>
        <w:spacing w:line="343" w:lineRule="auto"/>
        <w:ind w:left="1987" w:right="790" w:firstLine="720"/>
        <w:jc w:val="both"/>
      </w:pPr>
      <w:r>
        <w:rPr>
          <w:spacing w:val="-10"/>
        </w:rPr>
        <w:t>按水流方向耙齿链类同于格栅，在耙齿链轴上装配的耙齿间隙可</w:t>
      </w:r>
      <w:r>
        <w:rPr>
          <w:spacing w:val="-11"/>
        </w:rPr>
        <w:t>以根据使用条件进行选择。当耙齿把流体中的固态悬浮物分离后可以</w:t>
      </w:r>
      <w:r>
        <w:t>保证水流畅通流过。整个工作过程是连续的，也可以是间歇的。</w:t>
      </w:r>
    </w:p>
    <w:p>
      <w:pPr>
        <w:pStyle w:val="BodyText"/>
        <w:spacing w:before="9" w:line="343" w:lineRule="auto"/>
        <w:ind w:left="1987" w:right="670" w:firstLine="720"/>
        <w:jc w:val="both"/>
      </w:pPr>
      <w:r>
        <w:t>该设备的最大优点是自动化程度高、分离效率高、动力消耗小、无噪音、耐腐蚀性能好，在无人看管的情况下可保证连续稳定工作， 设置了过载安全保护装置，在设备发生故障时，会产生声光报警并自动停机，可以避免设备超负荷工作。</w:t>
      </w:r>
    </w:p>
    <w:p>
      <w:pPr>
        <w:pStyle w:val="BodyText"/>
        <w:spacing w:before="4"/>
        <w:ind w:left="2707"/>
      </w:pPr>
      <w:r>
        <w:t>本设备可以根据用户需要任意调节设备运行间隔，实现周期性运</w:t>
      </w:r>
    </w:p>
    <w:p>
      <w:pPr>
        <w:pStyle w:val="BodyText"/>
        <w:spacing w:before="197" w:line="383" w:lineRule="exact"/>
        <w:ind w:left="1987"/>
      </w:pPr>
      <w:r>
        <w:t>转；可以根据格栅前后液位差自动控制；并且有手动控制功能，以方</w:t>
      </w:r>
    </w:p>
    <w:p>
      <w:pPr>
        <w:spacing w:after="0" w:line="383" w:lineRule="exact"/>
        <w:sectPr>
          <w:type w:val="continuous"/>
          <w:pgSz w:w="17860" w:h="25260"/>
          <w:pgMar w:top="1960" w:right="1840" w:bottom="280" w:left="2560" w:header="708" w:footer="708"/>
          <w:pgNumType w:start="3"/>
          <w:cols w:space="708"/>
        </w:sectPr>
      </w:pPr>
    </w:p>
    <w:p>
      <w:pPr>
        <w:pStyle w:val="BodyText"/>
        <w:spacing w:line="411" w:lineRule="exact"/>
        <w:ind w:left="180"/>
      </w:pPr>
      <w:r>
        <w:pict>
          <v:group id="_x0000_s1025" style="width:893pt;height:1248pt;margin-top:0;margin-left:0;mso-position-horizontal-relative:page;mso-position-vertical-relative:page;position:absolute;z-index:-251658240" coordorigin="0,0" coordsize="17860,24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3100;height:19840;left:2420;position:absolute;top:2680" stroked="f">
              <v:imagedata r:id="rId4" o:title=""/>
            </v:shape>
            <v:shape id="_x0000_s1027" type="#_x0000_t75" style="width:17860;height:24960;position:absolute" stroked="f">
              <v:imagedata r:id="rId5" o:title=""/>
            </v:shape>
          </v:group>
        </w:pict>
      </w:r>
      <w:r>
        <w:t>产品特点</w:t>
      </w:r>
    </w:p>
    <w:p>
      <w:pPr>
        <w:pStyle w:val="BodyText"/>
        <w:spacing w:before="277"/>
        <w:ind w:left="180"/>
      </w:pPr>
      <w:r>
        <w:br w:type="column"/>
      </w:r>
      <w:r>
        <w:t>便检修。用户可根据不同的工作需要任意选用。</w:t>
      </w:r>
    </w:p>
    <w:p>
      <w:pPr>
        <w:pStyle w:val="BodyText"/>
        <w:spacing w:before="202" w:line="343" w:lineRule="auto"/>
        <w:ind w:left="180" w:right="798" w:firstLine="720"/>
      </w:pPr>
      <w:r>
        <w:t>由于该设备结构设计合理，在设备工作时， 自身具有很强的自净能力，不会发生堵塞现象，所以日常维修工作量很少。</w:t>
      </w:r>
    </w:p>
    <w:p>
      <w:pPr>
        <w:spacing w:after="0" w:line="343" w:lineRule="auto"/>
        <w:sectPr>
          <w:type w:val="continuous"/>
          <w:pgSz w:w="17860" w:h="25260"/>
          <w:pgMar w:top="1960" w:right="1840" w:bottom="280" w:left="2560" w:header="708" w:footer="708"/>
          <w:pgNumType w:start="4"/>
          <w:cols w:num="2" w:space="708" w:equalWidth="0">
            <w:col w:w="1661" w:space="146"/>
            <w:col w:w="11653" w:space="0"/>
          </w:cols>
        </w:sectPr>
      </w:pPr>
    </w:p>
    <w:p>
      <w:pPr>
        <w:tabs>
          <w:tab w:val="left" w:pos="1987"/>
        </w:tabs>
        <w:spacing w:before="24"/>
        <w:ind w:left="180" w:right="0" w:firstLine="0"/>
        <w:jc w:val="left"/>
        <w:rPr>
          <w:b/>
          <w:sz w:val="36"/>
        </w:rPr>
      </w:pPr>
      <w:r>
        <w:pict>
          <v:group id="_x0000_s1028" style="width:893pt;height:1248pt;margin-top:0;margin-left:0;mso-position-horizontal-relative:page;mso-position-vertical-relative:page;position:absolute;z-index:-251657216" coordorigin="0,0" coordsize="17860,24960">
            <v:shape id="_x0000_s1029" type="#_x0000_t75" style="width:17860;height:24960;position:absolute" stroked="f">
              <v:imagedata r:id="rId6" o:title=""/>
            </v:shape>
            <v:shape id="_x0000_s1030" type="#_x0000_t75" style="width:12880;height:20720;left:2520;position:absolute;top:1845" stroked="f">
              <v:imagedata r:id="rId7" o:title=""/>
            </v:shape>
          </v:group>
        </w:pict>
      </w:r>
      <w:r>
        <w:rPr>
          <w:sz w:val="36"/>
        </w:rPr>
        <w:t>设备名称</w:t>
        <w:tab/>
      </w:r>
      <w:r>
        <w:rPr>
          <w:b/>
          <w:sz w:val="36"/>
        </w:rPr>
        <w:t>无密封自控自吸泵</w:t>
      </w:r>
    </w:p>
    <w:p>
      <w:pPr>
        <w:pStyle w:val="BodyText"/>
        <w:rPr>
          <w:b/>
        </w:rPr>
      </w:pPr>
    </w:p>
    <w:p>
      <w:pPr>
        <w:pStyle w:val="BodyText"/>
        <w:rPr>
          <w:b/>
        </w:rPr>
      </w:pPr>
    </w:p>
    <w:p>
      <w:pPr>
        <w:pStyle w:val="BodyText"/>
        <w:tabs>
          <w:tab w:val="left" w:pos="1987"/>
        </w:tabs>
        <w:spacing w:before="258"/>
        <w:ind w:left="180"/>
        <w:rPr>
          <w:rFonts w:ascii="Times New Roman" w:eastAsia="Times New Roman"/>
        </w:rPr>
      </w:pPr>
      <w:r>
        <w:t>设备型号</w:t>
        <w:tab/>
      </w:r>
      <w:r>
        <w:rPr>
          <w:rFonts w:ascii="Times New Roman" w:eastAsia="Times New Roman"/>
        </w:rPr>
        <w:t>150WFZB-AD</w:t>
      </w:r>
    </w:p>
    <w:p>
      <w:pPr>
        <w:pStyle w:val="BodyText"/>
        <w:rPr>
          <w:rFonts w:ascii="Times New Roman"/>
          <w:sz w:val="38"/>
        </w:rPr>
      </w:pPr>
    </w:p>
    <w:p>
      <w:pPr>
        <w:pStyle w:val="BodyText"/>
        <w:rPr>
          <w:rFonts w:ascii="Times New Roman"/>
          <w:sz w:val="38"/>
        </w:rPr>
      </w:pPr>
    </w:p>
    <w:p>
      <w:pPr>
        <w:pStyle w:val="BodyText"/>
        <w:rPr>
          <w:rFonts w:ascii="Times New Roman"/>
          <w:sz w:val="38"/>
        </w:rPr>
      </w:pPr>
    </w:p>
    <w:p>
      <w:pPr>
        <w:pStyle w:val="BodyText"/>
        <w:spacing w:before="3"/>
        <w:rPr>
          <w:rFonts w:ascii="Times New Roman"/>
          <w:sz w:val="40"/>
        </w:rPr>
      </w:pPr>
    </w:p>
    <w:p>
      <w:pPr>
        <w:pStyle w:val="BodyText"/>
        <w:tabs>
          <w:tab w:val="left" w:pos="1987"/>
        </w:tabs>
        <w:ind w:left="180"/>
        <w:rPr>
          <w:rFonts w:ascii="Times New Roman" w:eastAsia="Times New Roman" w:hAnsi="Times New Roman"/>
        </w:rPr>
      </w:pPr>
      <w:r>
        <w:t>主要参数</w:t>
        <w:tab/>
      </w:r>
      <w:r>
        <w:rPr>
          <w:rFonts w:ascii="Times New Roman" w:eastAsia="Times New Roman" w:hAnsi="Times New Roman"/>
        </w:rPr>
        <w:t>Q=150m</w:t>
      </w:r>
      <w:r>
        <w:t>³</w:t>
      </w:r>
      <w:r>
        <w:rPr>
          <w:rFonts w:ascii="Times New Roman" w:eastAsia="Times New Roman" w:hAnsi="Times New Roman"/>
        </w:rPr>
        <w:t>/h</w:t>
      </w:r>
      <w:r>
        <w:t>，</w:t>
      </w:r>
      <w:r>
        <w:rPr>
          <w:rFonts w:ascii="Times New Roman" w:eastAsia="Times New Roman" w:hAnsi="Times New Roman"/>
        </w:rPr>
        <w:t>H=25m</w:t>
      </w:r>
      <w:r>
        <w:t>，</w:t>
      </w:r>
      <w:r>
        <w:rPr>
          <w:rFonts w:ascii="Times New Roman" w:eastAsia="Times New Roman" w:hAnsi="Times New Roman"/>
        </w:rPr>
        <w:t>N=22Kw</w:t>
      </w:r>
    </w:p>
    <w:p>
      <w:pPr>
        <w:pStyle w:val="BodyText"/>
        <w:rPr>
          <w:rFonts w:ascii="Times New Roman"/>
          <w:sz w:val="38"/>
        </w:rPr>
      </w:pPr>
    </w:p>
    <w:p>
      <w:pPr>
        <w:pStyle w:val="BodyText"/>
        <w:rPr>
          <w:rFonts w:ascii="Times New Roman"/>
          <w:sz w:val="38"/>
        </w:rPr>
      </w:pPr>
    </w:p>
    <w:p>
      <w:pPr>
        <w:pStyle w:val="BodyText"/>
        <w:spacing w:before="9"/>
        <w:rPr>
          <w:rFonts w:ascii="Times New Roman"/>
          <w:sz w:val="41"/>
        </w:rPr>
      </w:pPr>
    </w:p>
    <w:p>
      <w:pPr>
        <w:pStyle w:val="BodyText"/>
        <w:spacing w:line="343" w:lineRule="auto"/>
        <w:ind w:left="1987" w:right="670" w:firstLine="720"/>
      </w:pPr>
      <w:r>
        <w:rPr>
          <w:spacing w:val="-1"/>
        </w:rPr>
        <w:t>无密封自控自吸泵主要由泵体、叶轮、泵盖、导叶、副叶轮、泵</w:t>
      </w:r>
      <w:r>
        <w:rPr>
          <w:spacing w:val="3"/>
        </w:rPr>
        <w:t>轴、连接架、电动空气控制阀等部分组成。</w:t>
      </w:r>
      <w:r>
        <w:rPr>
          <w:rFonts w:ascii="Times New Roman" w:eastAsia="Times New Roman" w:hAnsi="Times New Roman"/>
          <w:spacing w:val="28"/>
        </w:rPr>
        <w:t>·</w:t>
      </w:r>
      <w:r>
        <w:t>该泵体内部由吸入室、</w:t>
      </w:r>
      <w:r>
        <w:rPr>
          <w:spacing w:val="-13"/>
        </w:rPr>
        <w:t>储液室、气液分离室等部分组成。泵在正常起动后，叶轮将吸入室所</w:t>
      </w:r>
      <w:r>
        <w:rPr>
          <w:spacing w:val="-19"/>
        </w:rPr>
        <w:t>存的液体及吸入管路中的空气一起吸入，液体混合气体在叶轮高速旋</w:t>
      </w:r>
    </w:p>
    <w:p>
      <w:pPr>
        <w:pStyle w:val="BodyText"/>
        <w:tabs>
          <w:tab w:val="left" w:pos="1987"/>
        </w:tabs>
        <w:spacing w:line="465" w:lineRule="exact"/>
        <w:ind w:left="180"/>
      </w:pPr>
      <w:r>
        <w:rPr>
          <w:position w:val="7"/>
        </w:rPr>
        <w:t>工作原理</w:t>
        <w:tab/>
      </w:r>
      <w:r>
        <w:t>转的离心力作用下经导叶抛入气液分离室</w:t>
      </w:r>
      <w:r>
        <w:rPr>
          <w:spacing w:val="-80"/>
        </w:rPr>
        <w:t>，</w:t>
      </w:r>
      <w:r>
        <w:t>由于流速突然降低</w:t>
      </w:r>
      <w:r>
        <w:rPr>
          <w:spacing w:val="-80"/>
        </w:rPr>
        <w:t>，</w:t>
      </w:r>
      <w:r>
        <w:t>气体</w:t>
      </w:r>
    </w:p>
    <w:p>
      <w:pPr>
        <w:pStyle w:val="BodyText"/>
        <w:spacing w:before="197" w:line="343" w:lineRule="auto"/>
        <w:ind w:left="1987" w:right="648"/>
      </w:pPr>
      <w:r>
        <w:t xml:space="preserve">与液体的比重不同，较轻的气体从混合液中分离出来并被排出泵外， 脱气的液体重新进入工作腔与叶轮内部从吸入管路中吸入的空气再 </w:t>
      </w:r>
      <w:r>
        <w:rPr>
          <w:spacing w:val="-20"/>
        </w:rPr>
        <w:t xml:space="preserve">次混合，在叶轮的旋转的作用下，很快使泵体入口形成一定的真空度， </w:t>
      </w:r>
      <w:r>
        <w:t>从而达到自吸的目的。</w:t>
      </w:r>
    </w:p>
    <w:p>
      <w:pPr>
        <w:pStyle w:val="BodyText"/>
        <w:spacing w:before="16" w:line="343" w:lineRule="auto"/>
        <w:ind w:left="1987" w:right="821" w:firstLine="720"/>
        <w:jc w:val="both"/>
      </w:pPr>
      <w:r>
        <w:rPr>
          <w:rFonts w:ascii="Times New Roman" w:eastAsia="Times New Roman" w:hAnsi="Times New Roman"/>
        </w:rPr>
        <w:t>1</w:t>
      </w:r>
      <w:r>
        <w:t>、该泵密封可靠，采用无泄漏密封装置，具体由动力密封和辅</w:t>
      </w:r>
      <w:r>
        <w:rPr>
          <w:spacing w:val="-13"/>
        </w:rPr>
        <w:t>助密封组成。替代了传统水泵的填料密封、机械密封，彻底解决了传</w:t>
      </w:r>
      <w:r>
        <w:rPr>
          <w:spacing w:val="3"/>
        </w:rPr>
        <w:t>统密封的</w:t>
      </w:r>
      <w:r>
        <w:rPr>
          <w:rFonts w:ascii="Times New Roman" w:eastAsia="Times New Roman" w:hAnsi="Times New Roman"/>
          <w:spacing w:val="-11"/>
        </w:rPr>
        <w:t>‘‘</w:t>
      </w:r>
      <w:r>
        <w:rPr>
          <w:spacing w:val="4"/>
        </w:rPr>
        <w:t>跑、冒、滴、漏</w:t>
      </w:r>
      <w:r>
        <w:rPr>
          <w:rFonts w:ascii="Times New Roman" w:eastAsia="Times New Roman" w:hAnsi="Times New Roman"/>
          <w:spacing w:val="-12"/>
        </w:rPr>
        <w:t>’’</w:t>
      </w:r>
      <w:r>
        <w:t>等问题。是替代原长轴、潜水泵、潜污泵等最理想产品。</w:t>
      </w:r>
    </w:p>
    <w:p>
      <w:pPr>
        <w:pStyle w:val="BodyText"/>
        <w:spacing w:before="4" w:line="343" w:lineRule="auto"/>
        <w:ind w:left="1987" w:right="850" w:firstLine="720"/>
      </w:pPr>
      <w:r>
        <w:rPr>
          <w:rFonts w:ascii="Times New Roman" w:eastAsia="Times New Roman"/>
        </w:rPr>
        <w:t>2</w:t>
      </w:r>
      <w:r>
        <w:t>、由于该泵具有独特的排气功能，因此该泵能输送含有气体的液体并无须安装底阀。</w:t>
      </w:r>
    </w:p>
    <w:p>
      <w:pPr>
        <w:pStyle w:val="BodyText"/>
        <w:tabs>
          <w:tab w:val="left" w:pos="2707"/>
        </w:tabs>
        <w:spacing w:line="461" w:lineRule="exact"/>
        <w:ind w:left="180"/>
      </w:pPr>
      <w:r>
        <w:rPr>
          <w:position w:val="7"/>
        </w:rPr>
        <w:t>产品特点</w:t>
        <w:tab/>
      </w:r>
      <w:r>
        <w:rPr>
          <w:rFonts w:ascii="Times New Roman" w:eastAsia="Times New Roman" w:hAnsi="Times New Roman"/>
        </w:rPr>
        <w:t>3</w:t>
      </w:r>
      <w:r>
        <w:t>、该泵配</w:t>
      </w:r>
      <w:r>
        <w:rPr>
          <w:spacing w:val="-39"/>
        </w:rPr>
        <w:t>有</w:t>
      </w:r>
      <w:r>
        <w:rPr>
          <w:rFonts w:ascii="Times New Roman" w:eastAsia="Times New Roman" w:hAnsi="Times New Roman"/>
        </w:rPr>
        <w:t>“</w:t>
      </w:r>
      <w:r>
        <w:t>电动空气控制</w:t>
      </w:r>
      <w:r>
        <w:rPr>
          <w:spacing w:val="4"/>
        </w:rPr>
        <w:t>阀</w:t>
      </w:r>
      <w:r>
        <w:rPr>
          <w:rFonts w:ascii="Times New Roman" w:eastAsia="Times New Roman" w:hAnsi="Times New Roman"/>
        </w:rPr>
        <w:t>”</w:t>
      </w:r>
      <w:r>
        <w:t>运行时，控制阀关闭，实现密封；</w:t>
      </w:r>
    </w:p>
    <w:p>
      <w:pPr>
        <w:pStyle w:val="BodyText"/>
        <w:spacing w:before="201" w:line="343" w:lineRule="auto"/>
        <w:ind w:left="1987" w:right="826"/>
        <w:jc w:val="both"/>
      </w:pPr>
      <w:r>
        <w:rPr>
          <w:spacing w:val="-14"/>
        </w:rPr>
        <w:t>停机后控制阀打开，破坏了吸入管路中的真空，防止停机后泵腔内的</w:t>
      </w:r>
      <w:r>
        <w:rPr>
          <w:spacing w:val="-11"/>
        </w:rPr>
        <w:t>液体因缸吸作用而众吸入管路流出，使泵腔内保存足够的液体来继续</w:t>
      </w:r>
      <w:r>
        <w:t>完成自吸过程，从而实现了</w:t>
      </w:r>
      <w:r>
        <w:rPr>
          <w:rFonts w:ascii="Times New Roman" w:eastAsia="Times New Roman" w:hAnsi="Times New Roman"/>
        </w:rPr>
        <w:t>“</w:t>
      </w:r>
      <w:r>
        <w:t>首次引流、永久自吸</w:t>
      </w:r>
      <w:r>
        <w:rPr>
          <w:rFonts w:ascii="Times New Roman" w:eastAsia="Times New Roman" w:hAnsi="Times New Roman"/>
        </w:rPr>
        <w:t>”</w:t>
      </w:r>
      <w:r>
        <w:t>。</w:t>
      </w:r>
    </w:p>
    <w:p>
      <w:pPr>
        <w:pStyle w:val="BodyText"/>
        <w:spacing w:before="1" w:line="343" w:lineRule="auto"/>
        <w:ind w:left="1987" w:right="824" w:firstLine="720"/>
        <w:jc w:val="both"/>
      </w:pPr>
      <w:r>
        <w:rPr>
          <w:rFonts w:ascii="Times New Roman" w:eastAsia="Times New Roman"/>
        </w:rPr>
        <w:t>4</w:t>
      </w:r>
      <w:r>
        <w:t>、该泵运行过程中密封装置不摩擦、无磨损，使用寿命较传统</w:t>
      </w:r>
      <w:r>
        <w:rPr>
          <w:spacing w:val="-23"/>
        </w:rPr>
        <w:t xml:space="preserve">产品长 </w:t>
      </w:r>
      <w:r>
        <w:rPr>
          <w:rFonts w:ascii="Times New Roman" w:eastAsia="Times New Roman"/>
        </w:rPr>
        <w:t xml:space="preserve">1 O </w:t>
      </w:r>
      <w:r>
        <w:rPr>
          <w:spacing w:val="-15"/>
        </w:rPr>
        <w:t>倍以上。具有优越的自控功能、可与相关控制系统配套实</w:t>
      </w:r>
      <w:r>
        <w:t>现高度自动化。</w:t>
      </w:r>
    </w:p>
    <w:p>
      <w:pPr>
        <w:spacing w:after="0" w:line="343" w:lineRule="auto"/>
        <w:jc w:val="both"/>
        <w:sectPr>
          <w:pgSz w:w="17860" w:h="25260"/>
          <w:pgMar w:top="2400" w:right="1840" w:bottom="280" w:left="2560" w:header="708" w:footer="708"/>
          <w:pgNumType w:start="5"/>
          <w:cols w:space="708"/>
        </w:sectPr>
      </w:pPr>
    </w:p>
    <w:p>
      <w:pPr>
        <w:tabs>
          <w:tab w:val="left" w:pos="4439"/>
        </w:tabs>
        <w:spacing w:before="72"/>
        <w:ind w:left="291" w:right="0" w:firstLine="0"/>
        <w:jc w:val="left"/>
        <w:rPr>
          <w:b/>
          <w:sz w:val="36"/>
        </w:rPr>
      </w:pPr>
      <w:r>
        <w:rPr>
          <w:sz w:val="36"/>
        </w:rPr>
        <w:t>设备名称</w:t>
        <w:tab/>
      </w:r>
      <w:r>
        <w:rPr>
          <w:b/>
          <w:sz w:val="36"/>
        </w:rPr>
        <w:t>潜污泵</w:t>
      </w:r>
    </w:p>
    <w:p>
      <w:pPr>
        <w:pStyle w:val="BodyText"/>
        <w:rPr>
          <w:b/>
        </w:rPr>
      </w:pPr>
    </w:p>
    <w:p>
      <w:pPr>
        <w:pStyle w:val="BodyText"/>
        <w:rPr>
          <w:b/>
        </w:rPr>
      </w:pPr>
    </w:p>
    <w:p>
      <w:pPr>
        <w:pStyle w:val="BodyText"/>
        <w:tabs>
          <w:tab w:val="left" w:pos="2210"/>
        </w:tabs>
        <w:spacing w:before="262"/>
        <w:ind w:left="291"/>
        <w:rPr>
          <w:rFonts w:ascii="Times New Roman" w:eastAsia="Times New Roman"/>
        </w:rPr>
      </w:pPr>
      <w:r>
        <w:t>设备型号</w:t>
        <w:tab/>
      </w:r>
      <w:r>
        <w:rPr>
          <w:rFonts w:ascii="Times New Roman" w:eastAsia="Times New Roman"/>
        </w:rPr>
        <w:t>CP519-150</w:t>
      </w:r>
    </w:p>
    <w:p>
      <w:pPr>
        <w:pStyle w:val="BodyText"/>
        <w:rPr>
          <w:rFonts w:ascii="Times New Roman"/>
          <w:sz w:val="38"/>
        </w:rPr>
      </w:pPr>
    </w:p>
    <w:p>
      <w:pPr>
        <w:pStyle w:val="BodyText"/>
        <w:rPr>
          <w:rFonts w:ascii="Times New Roman"/>
          <w:sz w:val="38"/>
        </w:rPr>
      </w:pPr>
    </w:p>
    <w:p>
      <w:pPr>
        <w:pStyle w:val="BodyText"/>
        <w:tabs>
          <w:tab w:val="left" w:pos="2210"/>
        </w:tabs>
        <w:spacing w:before="313"/>
        <w:ind w:left="291"/>
        <w:rPr>
          <w:rFonts w:ascii="Times New Roman" w:eastAsia="Times New Roman" w:hAnsi="Times New Roman"/>
        </w:rPr>
      </w:pPr>
      <w:r>
        <w:t>主要参数</w:t>
        <w:tab/>
      </w:r>
      <w:r>
        <w:rPr>
          <w:rFonts w:ascii="Times New Roman" w:eastAsia="Times New Roman" w:hAnsi="Times New Roman"/>
        </w:rPr>
        <w:t>Q=150m</w:t>
      </w:r>
      <w:r>
        <w:t>³</w:t>
      </w:r>
      <w:r>
        <w:rPr>
          <w:rFonts w:ascii="Times New Roman" w:eastAsia="Times New Roman" w:hAnsi="Times New Roman"/>
        </w:rPr>
        <w:t>/h</w:t>
      </w:r>
      <w:r>
        <w:t>，</w:t>
      </w:r>
      <w:r>
        <w:rPr>
          <w:rFonts w:ascii="Times New Roman" w:eastAsia="Times New Roman" w:hAnsi="Times New Roman"/>
        </w:rPr>
        <w:t>H=20m</w:t>
      </w:r>
      <w:r>
        <w:t>，</w:t>
      </w:r>
      <w:r>
        <w:rPr>
          <w:rFonts w:ascii="Times New Roman" w:eastAsia="Times New Roman" w:hAnsi="Times New Roman"/>
        </w:rPr>
        <w:t>N=18.5Kw</w:t>
      </w:r>
    </w:p>
    <w:p>
      <w:pPr>
        <w:pStyle w:val="BodyText"/>
        <w:rPr>
          <w:rFonts w:ascii="Times New Roman"/>
          <w:sz w:val="38"/>
        </w:rPr>
      </w:pPr>
    </w:p>
    <w:p>
      <w:pPr>
        <w:pStyle w:val="BodyText"/>
        <w:spacing w:before="261" w:line="343" w:lineRule="auto"/>
        <w:ind w:left="2210" w:right="648" w:firstLine="720"/>
      </w:pPr>
      <w:r>
        <w:t>开泵前，吸入管和内必须充满液体。开泵后，高速旋转，其中</w:t>
      </w:r>
      <w:r>
        <w:rPr>
          <w:spacing w:val="-15"/>
        </w:rPr>
        <w:t xml:space="preserve">的液体随着叶片一起旋转，在离心力的作用下，飞离叶轮向外射出， </w:t>
      </w:r>
      <w:r>
        <w:t>射出的液体在泵壳扩散室内速度逐渐变慢，压力逐渐增加，然后从</w:t>
      </w:r>
    </w:p>
    <w:p>
      <w:pPr>
        <w:pStyle w:val="BodyText"/>
        <w:spacing w:before="2" w:line="343" w:lineRule="auto"/>
        <w:ind w:left="2210" w:right="808" w:hanging="1919"/>
        <w:jc w:val="both"/>
      </w:pPr>
      <w:r>
        <w:t>工作原理 泵出口，排出管流出。此时，在叶片中心处由于液体被甩向周围而形成既没有空气又没有液体的真空低压区，液池中的液体在池面大气压的作用下，经吸入管流入泵内，液体就是这样连续不断地从液池中被抽吸上来又连续不断地从排出管流出。</w:t>
      </w:r>
    </w:p>
    <w:p>
      <w:pPr>
        <w:pStyle w:val="BodyText"/>
        <w:spacing w:before="19"/>
        <w:ind w:left="2930"/>
      </w:pPr>
      <w:r>
        <w:rPr>
          <w:rFonts w:ascii="Times New Roman" w:eastAsia="Times New Roman"/>
        </w:rPr>
        <w:t>1</w:t>
      </w:r>
      <w:r>
        <w:t>、电动机：鼠笼式感应电动机、</w:t>
      </w:r>
      <w:r>
        <w:rPr>
          <w:rFonts w:ascii="Times New Roman" w:eastAsia="Times New Roman"/>
        </w:rPr>
        <w:t xml:space="preserve">F </w:t>
      </w:r>
      <w:r>
        <w:t xml:space="preserve">级绝缘、防护等级 </w:t>
      </w:r>
      <w:r>
        <w:rPr>
          <w:rFonts w:ascii="Times New Roman" w:eastAsia="Times New Roman"/>
        </w:rPr>
        <w:t>IP68</w:t>
      </w:r>
      <w:r>
        <w:t>；</w:t>
      </w:r>
    </w:p>
    <w:p>
      <w:pPr>
        <w:pStyle w:val="BodyText"/>
        <w:spacing w:before="197" w:line="343" w:lineRule="auto"/>
        <w:ind w:left="2210" w:right="808" w:firstLine="720"/>
      </w:pPr>
      <w:r>
        <w:rPr>
          <w:rFonts w:ascii="Times New Roman" w:eastAsia="Times New Roman"/>
        </w:rPr>
        <w:t>2</w:t>
      </w:r>
      <w:r>
        <w:t>、采用最新无堵塞理论设计的叶轮，流道宽大、水流畅通、污物容易通过、效率高；所有叶轮均经动、静平衡校正，最大程度的减少了振动和噪音，运转平稳、寿命长；</w:t>
      </w:r>
    </w:p>
    <w:p>
      <w:pPr>
        <w:pStyle w:val="BodyText"/>
        <w:spacing w:before="2" w:line="345" w:lineRule="auto"/>
        <w:ind w:left="2210" w:right="980" w:firstLine="720"/>
      </w:pPr>
      <w:r>
        <w:rPr>
          <w:rFonts w:ascii="Times New Roman" w:eastAsia="Times New Roman"/>
        </w:rPr>
        <w:t>3</w:t>
      </w:r>
      <w:r>
        <w:t>、自动著脱装置，使水泵安装、保养、修护迅速容易，毋须先清除水池污水；</w:t>
      </w:r>
    </w:p>
    <w:p>
      <w:pPr>
        <w:pStyle w:val="BodyText"/>
        <w:spacing w:line="454" w:lineRule="exact"/>
        <w:ind w:left="2930"/>
      </w:pPr>
      <w:r>
        <w:rPr>
          <w:rFonts w:ascii="Times New Roman" w:eastAsia="Times New Roman"/>
        </w:rPr>
        <w:t>4</w:t>
      </w:r>
      <w:r>
        <w:t>、在油室内加装测漏检知器，可检测因密封不良或机械密封</w:t>
      </w:r>
    </w:p>
    <w:p>
      <w:pPr>
        <w:pStyle w:val="BodyText"/>
        <w:spacing w:before="198" w:line="382" w:lineRule="exact"/>
        <w:ind w:left="2210"/>
      </w:pPr>
      <w:r>
        <w:t>损坏造成之油室进水；</w:t>
      </w:r>
    </w:p>
    <w:p>
      <w:pPr>
        <w:spacing w:after="0" w:line="382" w:lineRule="exact"/>
        <w:sectPr>
          <w:pgSz w:w="17860" w:h="25260"/>
          <w:pgMar w:top="2420" w:right="1840" w:bottom="280" w:left="2560" w:header="708" w:footer="708"/>
          <w:pgNumType w:start="6"/>
          <w:cols w:space="708"/>
        </w:sectPr>
      </w:pPr>
    </w:p>
    <w:p>
      <w:pPr>
        <w:pStyle w:val="BodyText"/>
        <w:spacing w:line="411" w:lineRule="exact"/>
        <w:ind w:left="291"/>
      </w:pPr>
      <w:r>
        <w:pict>
          <v:group id="_x0000_s1031" style="width:893pt;height:1248pt;margin-top:0;margin-left:0;mso-position-horizontal-relative:page;mso-position-vertical-relative:page;position:absolute;z-index:-251656192" coordorigin="0,0" coordsize="17860,24960">
            <v:shape id="_x0000_s1032" type="#_x0000_t75" style="width:13060;height:20400;left:2420;position:absolute;top:1745" stroked="f">
              <v:imagedata r:id="rId8" o:title=""/>
            </v:shape>
            <v:shape id="_x0000_s1033" type="#_x0000_t75" style="width:17860;height:24960;position:absolute" stroked="f">
              <v:imagedata r:id="rId9" o:title=""/>
            </v:shape>
          </v:group>
        </w:pict>
      </w:r>
      <w:r>
        <w:t>产品特点</w:t>
      </w:r>
    </w:p>
    <w:p>
      <w:pPr>
        <w:pStyle w:val="BodyText"/>
        <w:spacing w:before="280" w:line="343" w:lineRule="auto"/>
        <w:ind w:left="291" w:right="808" w:firstLine="720"/>
      </w:pPr>
      <w:r>
        <w:br w:type="column"/>
      </w:r>
      <w:r>
        <w:rPr>
          <w:rFonts w:ascii="Times New Roman" w:eastAsia="Times New Roman"/>
        </w:rPr>
        <w:t>5</w:t>
      </w:r>
      <w:r>
        <w:t>、在电动机中加装过热保护器，对过载、温升等状况自动进行检测，避免由于电动机过热造成电机损毁，在轴承中加装过热保护器，当轴承温度升至断开温度时，保护器自动切断电源，起到保护轴承的作用；</w:t>
      </w:r>
    </w:p>
    <w:p>
      <w:pPr>
        <w:pStyle w:val="BodyText"/>
        <w:spacing w:before="2" w:line="343" w:lineRule="auto"/>
        <w:ind w:left="291" w:right="808" w:firstLine="720"/>
      </w:pPr>
      <w:r>
        <w:rPr>
          <w:rFonts w:ascii="Times New Roman" w:eastAsia="Times New Roman"/>
        </w:rPr>
        <w:t>6</w:t>
      </w:r>
      <w:r>
        <w:t>、泵工作时利用泵腔内压力使液体进入水冷夹套与电动机外壳的空间以带走电动机产生的热量，从而保证水泵在低水位正常工作。</w:t>
      </w:r>
    </w:p>
    <w:p>
      <w:pPr>
        <w:spacing w:after="0" w:line="343" w:lineRule="auto"/>
        <w:sectPr>
          <w:type w:val="continuous"/>
          <w:pgSz w:w="17860" w:h="25260"/>
          <w:pgMar w:top="1960" w:right="1840" w:bottom="280" w:left="2560" w:header="708" w:footer="708"/>
          <w:pgNumType w:start="7"/>
          <w:cols w:num="2" w:space="708" w:equalWidth="0">
            <w:col w:w="1773" w:space="146"/>
            <w:col w:w="11541" w:space="0"/>
          </w:cols>
        </w:sectPr>
      </w:pPr>
    </w:p>
    <w:p>
      <w:pPr>
        <w:tabs>
          <w:tab w:val="left" w:pos="3662"/>
        </w:tabs>
        <w:spacing w:before="22"/>
        <w:ind w:left="169" w:right="0" w:firstLine="0"/>
        <w:jc w:val="both"/>
        <w:rPr>
          <w:b/>
          <w:sz w:val="36"/>
        </w:rPr>
      </w:pPr>
      <w:r>
        <w:pict>
          <v:group id="_x0000_s1034" style="width:893pt;height:1248pt;margin-top:0;margin-left:0;mso-position-horizontal-relative:page;mso-position-vertical-relative:page;position:absolute;z-index:-251655168" coordorigin="0,0" coordsize="17860,24960">
            <v:shape id="_x0000_s1035" type="#_x0000_t75" style="width:13020;height:19980;left:2420;position:absolute;top:1745" stroked="f">
              <v:imagedata r:id="rId10" o:title=""/>
            </v:shape>
            <v:shape id="_x0000_s1036" type="#_x0000_t75" style="width:17860;height:24960;position:absolute" stroked="f">
              <v:imagedata r:id="rId11" o:title=""/>
            </v:shape>
          </v:group>
        </w:pict>
      </w:r>
      <w:r>
        <w:rPr>
          <w:position w:val="7"/>
          <w:sz w:val="36"/>
        </w:rPr>
        <w:t>设备名称</w:t>
        <w:tab/>
      </w:r>
      <w:r>
        <w:rPr>
          <w:b/>
          <w:sz w:val="36"/>
        </w:rPr>
        <w:t>罗茨鼓风机</w:t>
      </w:r>
    </w:p>
    <w:p>
      <w:pPr>
        <w:pStyle w:val="BodyText"/>
        <w:rPr>
          <w:b/>
          <w:sz w:val="42"/>
        </w:rPr>
      </w:pPr>
    </w:p>
    <w:p>
      <w:pPr>
        <w:pStyle w:val="BodyText"/>
        <w:spacing w:before="12"/>
        <w:rPr>
          <w:b/>
          <w:sz w:val="44"/>
        </w:rPr>
      </w:pPr>
    </w:p>
    <w:p>
      <w:pPr>
        <w:pStyle w:val="BodyText"/>
        <w:ind w:left="169"/>
        <w:jc w:val="both"/>
        <w:rPr>
          <w:rFonts w:ascii="Arial" w:eastAsia="Arial"/>
        </w:rPr>
      </w:pPr>
      <w:r>
        <w:rPr>
          <w:position w:val="7"/>
        </w:rPr>
        <w:t xml:space="preserve">设备型号 </w:t>
      </w:r>
      <w:r>
        <w:rPr>
          <w:rFonts w:ascii="Arial" w:eastAsia="Arial"/>
        </w:rPr>
        <w:t>GRB-80</w:t>
      </w:r>
    </w:p>
    <w:p>
      <w:pPr>
        <w:pStyle w:val="BodyText"/>
        <w:rPr>
          <w:rFonts w:ascii="Arial"/>
          <w:sz w:val="44"/>
        </w:rPr>
      </w:pPr>
    </w:p>
    <w:p>
      <w:pPr>
        <w:pStyle w:val="BodyText"/>
        <w:spacing w:before="1"/>
        <w:rPr>
          <w:rFonts w:ascii="Arial"/>
          <w:sz w:val="65"/>
        </w:rPr>
      </w:pPr>
    </w:p>
    <w:p>
      <w:pPr>
        <w:pStyle w:val="BodyText"/>
        <w:ind w:left="169"/>
        <w:jc w:val="both"/>
        <w:rPr>
          <w:rFonts w:ascii="Arial" w:eastAsia="Arial" w:hAnsi="Arial"/>
        </w:rPr>
      </w:pPr>
      <w:r>
        <w:rPr>
          <w:position w:val="7"/>
        </w:rPr>
        <w:t xml:space="preserve">主要参数 </w:t>
      </w:r>
      <w:r>
        <w:rPr>
          <w:rFonts w:ascii="Arial" w:eastAsia="Arial" w:hAnsi="Arial"/>
        </w:rPr>
        <w:t>Q=7.66m</w:t>
      </w:r>
      <w:r>
        <w:t>³</w:t>
      </w:r>
      <w:r>
        <w:rPr>
          <w:rFonts w:ascii="Arial" w:eastAsia="Arial" w:hAnsi="Arial"/>
        </w:rPr>
        <w:t>/min</w:t>
      </w:r>
      <w:r>
        <w:t>，</w:t>
      </w:r>
      <w:r>
        <w:rPr>
          <w:rFonts w:ascii="Arial" w:eastAsia="Arial" w:hAnsi="Arial"/>
        </w:rPr>
        <w:t>P=6m</w:t>
      </w:r>
      <w:r>
        <w:t>，</w:t>
      </w:r>
      <w:r>
        <w:rPr>
          <w:rFonts w:ascii="Arial" w:eastAsia="Arial" w:hAnsi="Arial"/>
        </w:rPr>
        <w:t>N=15Kw</w:t>
      </w:r>
    </w:p>
    <w:p>
      <w:pPr>
        <w:pStyle w:val="BodyText"/>
        <w:rPr>
          <w:rFonts w:ascii="Arial"/>
          <w:sz w:val="44"/>
        </w:rPr>
      </w:pPr>
    </w:p>
    <w:p>
      <w:pPr>
        <w:pStyle w:val="BodyText"/>
        <w:spacing w:before="304" w:line="343" w:lineRule="auto"/>
        <w:ind w:left="1965" w:right="857" w:firstLine="720"/>
        <w:jc w:val="both"/>
      </w:pPr>
      <w:r>
        <w:rPr>
          <w:spacing w:val="-14"/>
        </w:rPr>
        <w:t>罗茨鼓风机系属回转鼓风机，利用两个叶形在气缸内作相对运动来压缩和输送气体的回转。这种压缩机靠转子轴端的同步使两转子保持啮合。转子上每一凹入的曲面部分与气缸内壁组成工作容积，在转</w:t>
      </w:r>
    </w:p>
    <w:p>
      <w:pPr>
        <w:pStyle w:val="BodyText"/>
        <w:spacing w:line="463" w:lineRule="exact"/>
        <w:ind w:left="169"/>
        <w:jc w:val="both"/>
      </w:pPr>
      <w:r>
        <w:rPr>
          <w:spacing w:val="35"/>
          <w:position w:val="7"/>
        </w:rPr>
        <w:t xml:space="preserve">工作原理 </w:t>
      </w:r>
      <w:r>
        <w:rPr>
          <w:spacing w:val="-12"/>
        </w:rPr>
        <w:t>子回转过程中从吸气口带走气体，当移到排气口附近与排气口相连通</w:t>
      </w:r>
    </w:p>
    <w:p>
      <w:pPr>
        <w:pStyle w:val="BodyText"/>
        <w:spacing w:before="197" w:line="343" w:lineRule="auto"/>
        <w:ind w:left="1965" w:right="676"/>
        <w:jc w:val="both"/>
      </w:pPr>
      <w:r>
        <w:rPr>
          <w:spacing w:val="-20"/>
        </w:rPr>
        <w:t xml:space="preserve">的瞬时，因有较高压力的气体回流，这时工作容积中的压力突然升高， 然后将气体输送到排气通道。两转子依次交替工作。两转子互不接触， </w:t>
      </w:r>
      <w:r>
        <w:t>它们之间靠严密控制的间隙实现密封，故排出的气体不受污染。</w:t>
      </w:r>
    </w:p>
    <w:p>
      <w:pPr>
        <w:pStyle w:val="BodyText"/>
        <w:spacing w:before="16"/>
        <w:ind w:left="2685"/>
      </w:pPr>
      <w:r>
        <w:rPr>
          <w:rFonts w:ascii="Arial" w:eastAsia="Arial"/>
        </w:rPr>
        <w:t>1</w:t>
      </w:r>
      <w:r>
        <w:t>、风量压力范围大；</w:t>
      </w:r>
    </w:p>
    <w:p>
      <w:pPr>
        <w:pStyle w:val="BodyText"/>
        <w:spacing w:before="201"/>
        <w:ind w:left="2685"/>
      </w:pPr>
      <w:r>
        <w:rPr>
          <w:rFonts w:ascii="Arial" w:eastAsia="Arial"/>
        </w:rPr>
        <w:t>2</w:t>
      </w:r>
      <w:r>
        <w:t>、排出气体不含油污；</w:t>
      </w:r>
    </w:p>
    <w:p>
      <w:pPr>
        <w:pStyle w:val="BodyText"/>
        <w:spacing w:before="198"/>
        <w:ind w:left="2685"/>
      </w:pPr>
      <w:r>
        <w:rPr>
          <w:rFonts w:ascii="Arial" w:eastAsia="Arial"/>
        </w:rPr>
        <w:t>3</w:t>
      </w:r>
      <w:r>
        <w:t>、电脑动平衡校正一低振动低噪音；</w:t>
      </w:r>
    </w:p>
    <w:p>
      <w:pPr>
        <w:pStyle w:val="BodyText"/>
        <w:spacing w:before="198"/>
        <w:ind w:left="2685"/>
      </w:pPr>
      <w:r>
        <w:rPr>
          <w:rFonts w:ascii="Arial" w:eastAsia="Arial"/>
        </w:rPr>
        <w:t>4</w:t>
      </w:r>
      <w:r>
        <w:t>、风量稳定，压力变化对风量之影响小；</w:t>
      </w:r>
    </w:p>
    <w:p>
      <w:pPr>
        <w:pStyle w:val="BodyText"/>
        <w:spacing w:before="201"/>
        <w:ind w:left="2685"/>
      </w:pPr>
      <w:r>
        <w:rPr>
          <w:rFonts w:ascii="Arial" w:eastAsia="Arial"/>
        </w:rPr>
        <w:t>5</w:t>
      </w:r>
      <w:r>
        <w:t>、特殊叶轮设计，高效率省能源；</w:t>
      </w:r>
    </w:p>
    <w:p>
      <w:pPr>
        <w:pStyle w:val="BodyText"/>
        <w:spacing w:before="197"/>
        <w:ind w:left="2685"/>
      </w:pPr>
      <w:r>
        <w:rPr>
          <w:rFonts w:ascii="Arial" w:eastAsia="Arial"/>
        </w:rPr>
        <w:t>6</w:t>
      </w:r>
      <w:r>
        <w:t>、构造简单坚固、无故障；</w:t>
      </w:r>
    </w:p>
    <w:p>
      <w:pPr>
        <w:pStyle w:val="BodyText"/>
        <w:tabs>
          <w:tab w:val="left" w:pos="2685"/>
        </w:tabs>
        <w:spacing w:before="198" w:line="307" w:lineRule="auto"/>
        <w:ind w:left="169" w:right="2671" w:firstLine="2516"/>
      </w:pPr>
      <w:r>
        <w:rPr>
          <w:rFonts w:ascii="Arial" w:eastAsia="Arial"/>
          <w:w w:val="95"/>
        </w:rPr>
        <w:t>7</w:t>
      </w:r>
      <w:r>
        <w:rPr>
          <w:w w:val="95"/>
        </w:rPr>
        <w:t>、使用一级研磨齿轮，精度高、寿命长、低噪音</w:t>
      </w:r>
      <w:r>
        <w:rPr>
          <w:spacing w:val="-17"/>
          <w:w w:val="95"/>
        </w:rPr>
        <w:t xml:space="preserve">； </w:t>
      </w:r>
      <w:r>
        <w:rPr>
          <w:position w:val="7"/>
        </w:rPr>
        <w:t>产品特点</w:t>
        <w:tab/>
      </w:r>
      <w:r>
        <w:rPr>
          <w:rFonts w:ascii="Arial" w:eastAsia="Arial"/>
        </w:rPr>
        <w:t>8</w:t>
      </w:r>
      <w:r>
        <w:t>、严格品质管理，标准化制品；</w:t>
      </w:r>
    </w:p>
    <w:p>
      <w:pPr>
        <w:pStyle w:val="BodyText"/>
        <w:spacing w:before="70" w:line="343" w:lineRule="auto"/>
        <w:ind w:left="3226" w:right="1231" w:hanging="541"/>
      </w:pPr>
      <w:r>
        <w:rPr>
          <w:rFonts w:ascii="Arial" w:eastAsia="Arial"/>
          <w:w w:val="95"/>
        </w:rPr>
        <w:t>9</w:t>
      </w:r>
      <w:r>
        <w:rPr>
          <w:spacing w:val="-1"/>
          <w:w w:val="95"/>
        </w:rPr>
        <w:t xml:space="preserve">、叶轮采用最新之龙门刨床四轴加工法，一次加工完成，使 </w:t>
      </w:r>
      <w:r>
        <w:t>其具有更高之精密度。</w:t>
      </w:r>
    </w:p>
    <w:p>
      <w:pPr>
        <w:spacing w:after="0" w:line="343" w:lineRule="auto"/>
        <w:sectPr>
          <w:pgSz w:w="17860" w:h="25260"/>
          <w:pgMar w:top="2400" w:right="1840" w:bottom="280" w:left="2560" w:header="708" w:footer="708"/>
          <w:pgNumType w:start="8"/>
          <w:cols w:space="708"/>
        </w:sectPr>
      </w:pPr>
    </w:p>
    <w:p>
      <w:pPr>
        <w:tabs>
          <w:tab w:val="left" w:pos="3975"/>
        </w:tabs>
        <w:spacing w:before="24"/>
        <w:ind w:left="176" w:right="0" w:firstLine="0"/>
        <w:jc w:val="both"/>
        <w:rPr>
          <w:b/>
          <w:sz w:val="36"/>
        </w:rPr>
      </w:pPr>
      <w:r>
        <w:pict>
          <v:group id="_x0000_s1037" style="width:893pt;height:1248pt;margin-top:0;margin-left:0;mso-position-horizontal-relative:page;mso-position-vertical-relative:page;position:absolute;z-index:-251654144" coordorigin="0,0" coordsize="17860,24960">
            <v:shape id="_x0000_s1038" type="#_x0000_t75" style="width:17860;height:24960;position:absolute" stroked="f">
              <v:imagedata r:id="rId12" o:title=""/>
            </v:shape>
            <v:shape id="_x0000_s1039" type="#_x0000_t75" style="width:12840;height:20560;left:2520;position:absolute;top:1845" stroked="f">
              <v:imagedata r:id="rId13" o:title=""/>
            </v:shape>
          </v:group>
        </w:pict>
      </w:r>
      <w:r>
        <w:rPr>
          <w:sz w:val="36"/>
        </w:rPr>
        <w:t>设备名称</w:t>
        <w:tab/>
      </w:r>
      <w:r>
        <w:rPr>
          <w:b/>
          <w:sz w:val="36"/>
        </w:rPr>
        <w:t>曝气装置</w:t>
      </w:r>
    </w:p>
    <w:p>
      <w:pPr>
        <w:pStyle w:val="BodyText"/>
        <w:rPr>
          <w:b/>
        </w:rPr>
      </w:pPr>
    </w:p>
    <w:p>
      <w:pPr>
        <w:pStyle w:val="BodyText"/>
        <w:rPr>
          <w:b/>
        </w:rPr>
      </w:pPr>
    </w:p>
    <w:p>
      <w:pPr>
        <w:pStyle w:val="BodyText"/>
        <w:spacing w:before="258"/>
        <w:ind w:left="176"/>
        <w:jc w:val="both"/>
        <w:rPr>
          <w:rFonts w:ascii="Times New Roman" w:eastAsia="Times New Roman"/>
        </w:rPr>
      </w:pPr>
      <w:r>
        <w:t xml:space="preserve">设备型号 </w:t>
      </w:r>
      <w:r>
        <w:rPr>
          <w:rFonts w:ascii="Times New Roman" w:eastAsia="Times New Roman"/>
        </w:rPr>
        <w:t>AFD 270-E</w:t>
      </w:r>
    </w:p>
    <w:p>
      <w:pPr>
        <w:pStyle w:val="BodyText"/>
        <w:rPr>
          <w:rFonts w:ascii="Times New Roman"/>
          <w:sz w:val="38"/>
        </w:rPr>
      </w:pPr>
    </w:p>
    <w:p>
      <w:pPr>
        <w:pStyle w:val="BodyText"/>
        <w:tabs>
          <w:tab w:val="left" w:pos="1976"/>
        </w:tabs>
        <w:spacing w:before="340" w:line="307" w:lineRule="auto"/>
        <w:ind w:left="176" w:right="5852" w:firstLine="1799"/>
      </w:pPr>
      <w:r>
        <w:t>微孔曝气器</w:t>
      </w:r>
      <w:r>
        <w:rPr>
          <w:spacing w:val="-65"/>
        </w:rPr>
        <w:t>，</w:t>
      </w:r>
      <w:r>
        <w:t>设计通气量为</w:t>
      </w:r>
      <w:r>
        <w:rPr>
          <w:spacing w:val="-86"/>
        </w:rPr>
        <w:t xml:space="preserve"> </w:t>
      </w:r>
      <w:r>
        <w:rPr>
          <w:rFonts w:ascii="Times New Roman" w:eastAsia="Times New Roman" w:hAnsi="Times New Roman"/>
          <w:spacing w:val="-3"/>
        </w:rPr>
        <w:t>3m</w:t>
      </w:r>
      <w:r>
        <w:rPr>
          <w:spacing w:val="-3"/>
        </w:rPr>
        <w:t>³</w:t>
      </w:r>
      <w:r>
        <w:rPr>
          <w:rFonts w:ascii="Times New Roman" w:eastAsia="Times New Roman" w:hAnsi="Times New Roman"/>
          <w:spacing w:val="-3"/>
        </w:rPr>
        <w:t>/h</w:t>
      </w:r>
      <w:r>
        <w:rPr>
          <w:spacing w:val="-3"/>
        </w:rPr>
        <w:t xml:space="preserve">， </w:t>
      </w:r>
      <w:r>
        <w:rPr>
          <w:position w:val="7"/>
        </w:rPr>
        <w:t>主要参数</w:t>
        <w:tab/>
      </w:r>
      <w:r>
        <w:t>气泡直径</w:t>
      </w:r>
      <w:r>
        <w:rPr>
          <w:spacing w:val="-97"/>
        </w:rPr>
        <w:t xml:space="preserve"> </w:t>
      </w:r>
      <w:r>
        <w:rPr>
          <w:rFonts w:ascii="Times New Roman" w:eastAsia="Times New Roman" w:hAnsi="Times New Roman"/>
          <w:w w:val="100"/>
        </w:rPr>
        <w:t>1-2mm</w:t>
      </w:r>
      <w:r>
        <w:rPr>
          <w:spacing w:val="-180"/>
        </w:rPr>
        <w:t>，</w:t>
      </w:r>
      <w:r>
        <w:t>膜片材质</w:t>
      </w:r>
      <w:r>
        <w:rPr>
          <w:spacing w:val="-98"/>
        </w:rPr>
        <w:t xml:space="preserve"> </w:t>
      </w:r>
      <w:r>
        <w:rPr>
          <w:rFonts w:ascii="Times New Roman" w:eastAsia="Times New Roman" w:hAnsi="Times New Roman"/>
          <w:spacing w:val="-3"/>
          <w:w w:val="99"/>
        </w:rPr>
        <w:t>EPD</w:t>
      </w:r>
      <w:r>
        <w:rPr>
          <w:rFonts w:ascii="Times New Roman" w:eastAsia="Times New Roman" w:hAnsi="Times New Roman"/>
          <w:spacing w:val="-2"/>
          <w:w w:val="99"/>
        </w:rPr>
        <w:t>M</w:t>
      </w:r>
      <w:r>
        <w:rPr>
          <w:spacing w:val="-3"/>
        </w:rPr>
        <w:t>，</w:t>
      </w:r>
    </w:p>
    <w:p>
      <w:pPr>
        <w:pStyle w:val="BodyText"/>
        <w:spacing w:before="67"/>
        <w:ind w:left="1976"/>
        <w:jc w:val="both"/>
      </w:pPr>
      <w:r>
        <w:t xml:space="preserve">配套 </w:t>
      </w:r>
      <w:r>
        <w:rPr>
          <w:rFonts w:ascii="Times New Roman" w:eastAsia="Times New Roman"/>
        </w:rPr>
        <w:t xml:space="preserve">UPVC </w:t>
      </w:r>
      <w:r>
        <w:t>曝气管道</w:t>
      </w:r>
    </w:p>
    <w:p>
      <w:pPr>
        <w:pStyle w:val="BodyText"/>
        <w:spacing w:before="215" w:line="343" w:lineRule="auto"/>
        <w:ind w:left="1976" w:right="853" w:firstLine="720"/>
        <w:jc w:val="both"/>
      </w:pPr>
      <w:r>
        <w:rPr>
          <w:rFonts w:ascii="Times New Roman" w:eastAsia="Times New Roman"/>
        </w:rPr>
        <w:t>QMZM</w:t>
      </w:r>
      <w:r>
        <w:rPr>
          <w:rFonts w:ascii="Times New Roman" w:eastAsia="Times New Roman"/>
          <w:spacing w:val="-4"/>
        </w:rPr>
        <w:t xml:space="preserve"> </w:t>
      </w:r>
      <w:r>
        <w:rPr>
          <w:spacing w:val="-10"/>
        </w:rPr>
        <w:t xml:space="preserve">型可变微孔曝气器设计成略凸起拱形面，采用 </w:t>
      </w:r>
      <w:r>
        <w:rPr>
          <w:rFonts w:ascii="Times New Roman" w:eastAsia="Times New Roman"/>
        </w:rPr>
        <w:t>ABS</w:t>
      </w:r>
      <w:r>
        <w:rPr>
          <w:rFonts w:ascii="Times New Roman" w:eastAsia="Times New Roman"/>
          <w:spacing w:val="-2"/>
        </w:rPr>
        <w:t xml:space="preserve"> </w:t>
      </w:r>
      <w:r>
        <w:rPr>
          <w:spacing w:val="-7"/>
        </w:rPr>
        <w:t>工程</w:t>
      </w:r>
      <w:r>
        <w:t>塑料为主体。膜片具有抗附着表面的专用进口橡胶（</w:t>
      </w:r>
      <w:r>
        <w:rPr>
          <w:spacing w:val="-103"/>
        </w:rPr>
        <w:t xml:space="preserve"> </w:t>
      </w:r>
      <w:r>
        <w:rPr>
          <w:rFonts w:ascii="Times New Roman" w:eastAsia="Times New Roman"/>
          <w:w w:val="99"/>
        </w:rPr>
        <w:t>EPD</w:t>
      </w:r>
      <w:r>
        <w:rPr>
          <w:rFonts w:ascii="Times New Roman" w:eastAsia="Times New Roman"/>
          <w:spacing w:val="5"/>
          <w:w w:val="99"/>
        </w:rPr>
        <w:t>M</w:t>
      </w:r>
      <w:r>
        <w:rPr>
          <w:spacing w:val="-177"/>
        </w:rPr>
        <w:t>）</w:t>
      </w:r>
      <w:r>
        <w:rPr>
          <w:spacing w:val="-5"/>
        </w:rPr>
        <w:t>，通过</w:t>
      </w:r>
      <w:r>
        <w:rPr>
          <w:spacing w:val="-15"/>
        </w:rPr>
        <w:t>特殊加工制成，膜片开孔选用德国进口数控刀开孔，保证了孔的质量和精度。曝气器在充氧曝气时，主体盘面设计了四条送气槽，使进入</w:t>
      </w:r>
    </w:p>
    <w:p>
      <w:pPr>
        <w:pStyle w:val="BodyText"/>
        <w:spacing w:line="462" w:lineRule="exact"/>
        <w:ind w:left="176"/>
        <w:jc w:val="both"/>
      </w:pPr>
      <w:r>
        <w:rPr>
          <w:spacing w:val="35"/>
          <w:position w:val="7"/>
        </w:rPr>
        <w:t xml:space="preserve">工作原理 </w:t>
      </w:r>
      <w:r>
        <w:t>的空气通过止回阀缓冲后直接送至曝气头中央保证膜片一次性低阻</w:t>
      </w:r>
    </w:p>
    <w:p>
      <w:pPr>
        <w:pStyle w:val="BodyText"/>
        <w:spacing w:before="201" w:line="343" w:lineRule="auto"/>
        <w:ind w:left="1976" w:right="854"/>
        <w:jc w:val="both"/>
      </w:pPr>
      <w:r>
        <w:rPr>
          <w:spacing w:val="-14"/>
        </w:rPr>
        <w:t>力轻松打开。膜片采用罗纹反锁机械化装配，确保膜片永不脱落。进</w:t>
      </w:r>
      <w:r>
        <w:rPr>
          <w:spacing w:val="-10"/>
        </w:rPr>
        <w:t>气时布气膜上微孔自行鼓胀胀开，确保空气通过。在停止曝气时，布</w:t>
      </w:r>
      <w:r>
        <w:rPr>
          <w:spacing w:val="-14"/>
        </w:rPr>
        <w:t>气膜上的可变微孔呈封闭状态，由于布气膜的可变微孔自行扩张和收</w:t>
      </w:r>
      <w:r>
        <w:t>缩，避免经往曝气器微孔受堵现象。</w:t>
      </w:r>
    </w:p>
    <w:p>
      <w:pPr>
        <w:pStyle w:val="BodyText"/>
        <w:spacing w:before="16"/>
        <w:ind w:left="2696"/>
      </w:pPr>
      <w:r>
        <w:rPr>
          <w:rFonts w:ascii="Times New Roman" w:eastAsia="Times New Roman"/>
        </w:rPr>
        <w:t>1</w:t>
      </w:r>
      <w:r>
        <w:t>、膜片为全进口材质</w:t>
      </w:r>
      <w:r>
        <w:rPr>
          <w:spacing w:val="1"/>
        </w:rPr>
        <w:t>（</w:t>
      </w:r>
      <w:r>
        <w:rPr>
          <w:rFonts w:ascii="Times New Roman" w:eastAsia="Times New Roman"/>
          <w:w w:val="99"/>
        </w:rPr>
        <w:t>EPD</w:t>
      </w:r>
      <w:r>
        <w:rPr>
          <w:rFonts w:ascii="Times New Roman" w:eastAsia="Times New Roman"/>
          <w:spacing w:val="1"/>
          <w:w w:val="99"/>
        </w:rPr>
        <w:t>M</w:t>
      </w:r>
      <w:r>
        <w:rPr>
          <w:spacing w:val="-180"/>
        </w:rPr>
        <w:t>）</w:t>
      </w:r>
      <w:r>
        <w:t>；</w:t>
      </w:r>
    </w:p>
    <w:p>
      <w:pPr>
        <w:pStyle w:val="BodyText"/>
        <w:spacing w:before="197"/>
        <w:ind w:left="2696"/>
      </w:pPr>
      <w:r>
        <w:rPr>
          <w:rFonts w:ascii="Times New Roman" w:eastAsia="Times New Roman"/>
        </w:rPr>
        <w:t>2</w:t>
      </w:r>
      <w:r>
        <w:t>、低阻力膜片轻松打开；</w:t>
      </w:r>
    </w:p>
    <w:p>
      <w:pPr>
        <w:pStyle w:val="BodyText"/>
        <w:spacing w:before="202"/>
        <w:ind w:left="2696"/>
      </w:pPr>
      <w:r>
        <w:rPr>
          <w:rFonts w:ascii="Times New Roman" w:eastAsia="Times New Roman"/>
        </w:rPr>
        <w:t>3</w:t>
      </w:r>
      <w:r>
        <w:t>、曝气服务面积大；</w:t>
      </w:r>
    </w:p>
    <w:p>
      <w:pPr>
        <w:pStyle w:val="BodyText"/>
        <w:spacing w:before="197"/>
        <w:ind w:left="2696"/>
      </w:pPr>
      <w:r>
        <w:rPr>
          <w:rFonts w:ascii="Times New Roman" w:eastAsia="Times New Roman"/>
        </w:rPr>
        <w:t>4</w:t>
      </w:r>
      <w:r>
        <w:t>、污泥光滑脱落；</w:t>
      </w:r>
    </w:p>
    <w:p>
      <w:pPr>
        <w:pStyle w:val="BodyText"/>
        <w:spacing w:before="198"/>
        <w:ind w:left="2696"/>
      </w:pPr>
      <w:r>
        <w:rPr>
          <w:rFonts w:ascii="Times New Roman" w:eastAsia="Times New Roman"/>
        </w:rPr>
        <w:t>5</w:t>
      </w:r>
      <w:r>
        <w:t>、曝气膜片有充足的延展量；</w:t>
      </w:r>
    </w:p>
    <w:p>
      <w:pPr>
        <w:pStyle w:val="BodyText"/>
        <w:spacing w:before="201"/>
        <w:ind w:left="2696"/>
      </w:pPr>
      <w:r>
        <w:rPr>
          <w:rFonts w:ascii="Times New Roman" w:eastAsia="Times New Roman"/>
        </w:rPr>
        <w:t>6</w:t>
      </w:r>
      <w:r>
        <w:t>、机械化装配周边密封性能好；</w:t>
      </w:r>
    </w:p>
    <w:p>
      <w:pPr>
        <w:pStyle w:val="BodyText"/>
        <w:spacing w:before="197" w:line="310" w:lineRule="exact"/>
        <w:ind w:left="2696"/>
      </w:pPr>
      <w:r>
        <w:rPr>
          <w:rFonts w:ascii="Times New Roman" w:eastAsia="Times New Roman"/>
        </w:rPr>
        <w:t>7</w:t>
      </w:r>
      <w:r>
        <w:t>、整体强度坚固使用寿命长。</w:t>
      </w:r>
    </w:p>
    <w:p>
      <w:pPr>
        <w:pStyle w:val="BodyText"/>
        <w:spacing w:line="411" w:lineRule="exact"/>
        <w:ind w:left="176"/>
      </w:pPr>
      <w:r>
        <w:t>产品特点</w:t>
      </w:r>
    </w:p>
    <w:p>
      <w:pPr>
        <w:spacing w:after="0" w:line="411" w:lineRule="exact"/>
        <w:sectPr>
          <w:pgSz w:w="17860" w:h="25260"/>
          <w:pgMar w:top="2400" w:right="1840" w:bottom="280" w:left="2560" w:header="708" w:footer="708"/>
          <w:pgNumType w:start="9"/>
          <w:cols w:space="708"/>
        </w:sectPr>
      </w:pPr>
    </w:p>
    <w:p>
      <w:pPr>
        <w:tabs>
          <w:tab w:val="left" w:pos="3903"/>
        </w:tabs>
        <w:spacing w:before="22"/>
        <w:ind w:left="176" w:right="0" w:firstLine="0"/>
        <w:jc w:val="left"/>
        <w:rPr>
          <w:b/>
          <w:sz w:val="36"/>
        </w:rPr>
      </w:pPr>
      <w:r>
        <w:rPr>
          <w:position w:val="7"/>
          <w:sz w:val="36"/>
        </w:rPr>
        <w:t>设备名称</w:t>
        <w:tab/>
      </w:r>
      <w:r>
        <w:rPr>
          <w:b/>
          <w:sz w:val="36"/>
        </w:rPr>
        <w:t>管道混合器</w:t>
      </w:r>
    </w:p>
    <w:p>
      <w:pPr>
        <w:pStyle w:val="BodyText"/>
        <w:rPr>
          <w:b/>
          <w:sz w:val="42"/>
        </w:rPr>
      </w:pPr>
    </w:p>
    <w:p>
      <w:pPr>
        <w:pStyle w:val="BodyText"/>
        <w:spacing w:before="12"/>
        <w:rPr>
          <w:b/>
          <w:sz w:val="44"/>
        </w:rPr>
      </w:pPr>
    </w:p>
    <w:p>
      <w:pPr>
        <w:pStyle w:val="BodyText"/>
        <w:tabs>
          <w:tab w:val="left" w:pos="1976"/>
        </w:tabs>
        <w:ind w:left="176"/>
        <w:rPr>
          <w:rFonts w:ascii="Times New Roman" w:eastAsia="Times New Roman"/>
        </w:rPr>
      </w:pPr>
      <w:r>
        <w:rPr>
          <w:position w:val="7"/>
        </w:rPr>
        <w:t>设备型号</w:t>
        <w:tab/>
      </w:r>
      <w:r>
        <w:rPr>
          <w:rFonts w:ascii="Times New Roman" w:eastAsia="Times New Roman"/>
        </w:rPr>
        <w:t>GJH-200</w:t>
      </w:r>
    </w:p>
    <w:p>
      <w:pPr>
        <w:pStyle w:val="BodyText"/>
        <w:rPr>
          <w:rFonts w:ascii="Times New Roman"/>
          <w:sz w:val="38"/>
        </w:rPr>
      </w:pPr>
    </w:p>
    <w:p>
      <w:pPr>
        <w:pStyle w:val="BodyText"/>
        <w:tabs>
          <w:tab w:val="left" w:pos="1976"/>
        </w:tabs>
        <w:spacing w:before="292" w:line="307" w:lineRule="auto"/>
        <w:ind w:left="176" w:right="5822" w:firstLine="1799"/>
      </w:pPr>
      <w:r>
        <w:t>口径</w:t>
      </w:r>
      <w:r>
        <w:rPr>
          <w:spacing w:val="-46"/>
        </w:rPr>
        <w:t xml:space="preserve"> </w:t>
      </w:r>
      <w:r>
        <w:rPr>
          <w:rFonts w:ascii="Times New Roman" w:eastAsia="Times New Roman" w:hAnsi="Times New Roman"/>
        </w:rPr>
        <w:t>DN200</w:t>
      </w:r>
      <w:r>
        <w:t>，长度</w:t>
      </w:r>
      <w:r>
        <w:rPr>
          <w:spacing w:val="-45"/>
        </w:rPr>
        <w:t xml:space="preserve"> </w:t>
      </w:r>
      <w:r>
        <w:rPr>
          <w:rFonts w:ascii="Times New Roman" w:eastAsia="Times New Roman" w:hAnsi="Times New Roman"/>
        </w:rPr>
        <w:t>1.2m</w:t>
      </w:r>
      <w:r>
        <w:t>，混合单</w:t>
      </w:r>
      <w:r>
        <w:rPr>
          <w:spacing w:val="-17"/>
        </w:rPr>
        <w:t>元</w:t>
      </w:r>
      <w:r>
        <w:rPr>
          <w:position w:val="7"/>
        </w:rPr>
        <w:t>主要参数</w:t>
        <w:tab/>
      </w:r>
      <w:r>
        <w:rPr>
          <w:rFonts w:ascii="Times New Roman" w:eastAsia="Times New Roman" w:hAnsi="Times New Roman"/>
        </w:rPr>
        <w:t>3</w:t>
      </w:r>
      <w:r>
        <w:rPr>
          <w:rFonts w:ascii="Times New Roman" w:eastAsia="Times New Roman" w:hAnsi="Times New Roman"/>
          <w:spacing w:val="5"/>
        </w:rPr>
        <w:t xml:space="preserve"> </w:t>
      </w:r>
      <w:r>
        <w:t>个，管内流速≤</w:t>
      </w:r>
      <w:r>
        <w:rPr>
          <w:rFonts w:ascii="Times New Roman" w:eastAsia="Times New Roman" w:hAnsi="Times New Roman"/>
        </w:rPr>
        <w:t>1.2m/s</w:t>
      </w:r>
      <w:r>
        <w:t>，混合时</w:t>
      </w:r>
      <w:r>
        <w:rPr>
          <w:spacing w:val="-15"/>
        </w:rPr>
        <w:t>间</w:t>
      </w:r>
    </w:p>
    <w:p>
      <w:pPr>
        <w:pStyle w:val="BodyText"/>
        <w:spacing w:before="91"/>
        <w:ind w:left="1976"/>
        <w:rPr>
          <w:rFonts w:ascii="Times New Roman"/>
        </w:rPr>
      </w:pPr>
      <w:r>
        <w:rPr>
          <w:rFonts w:ascii="Times New Roman"/>
        </w:rPr>
        <w:t>5~20s</w:t>
      </w:r>
    </w:p>
    <w:p>
      <w:pPr>
        <w:pStyle w:val="BodyText"/>
        <w:spacing w:before="239" w:line="343" w:lineRule="auto"/>
        <w:ind w:left="1976" w:right="853" w:firstLine="720"/>
        <w:jc w:val="both"/>
      </w:pPr>
      <w:r>
        <w:rPr>
          <w:spacing w:val="-12"/>
        </w:rPr>
        <w:t>管道混合器一般由管道分别与喷嘴、涡流室、多孔板或异形板等</w:t>
      </w:r>
      <w:r>
        <w:rPr>
          <w:spacing w:val="-11"/>
        </w:rPr>
        <w:t>促进混合的原件组成，一般三节管道连用，作为一个单元</w:t>
      </w:r>
      <w:r>
        <w:t>（</w:t>
      </w:r>
      <w:r>
        <w:rPr>
          <w:spacing w:val="-4"/>
        </w:rPr>
        <w:t>也可根据</w:t>
      </w:r>
      <w:r>
        <w:t>混合介质的性能增加节数</w:t>
      </w:r>
      <w:r>
        <w:rPr>
          <w:spacing w:val="-180"/>
        </w:rPr>
        <w:t>）</w:t>
      </w:r>
      <w:r>
        <w:rPr>
          <w:spacing w:val="-11"/>
        </w:rPr>
        <w:t xml:space="preserve">。混合的方法有 </w:t>
      </w:r>
      <w:r>
        <w:rPr>
          <w:rFonts w:ascii="Times New Roman" w:eastAsia="Times New Roman"/>
        </w:rPr>
        <w:t xml:space="preserve">3 </w:t>
      </w:r>
      <w:r>
        <w:rPr>
          <w:spacing w:val="-2"/>
        </w:rPr>
        <w:t>种，分别为喷嘴式，涡</w:t>
      </w:r>
      <w:r>
        <w:t>流式，多孔板、异形板式。</w:t>
      </w:r>
    </w:p>
    <w:p>
      <w:pPr>
        <w:pStyle w:val="BodyText"/>
        <w:tabs>
          <w:tab w:val="left" w:pos="1976"/>
        </w:tabs>
        <w:spacing w:before="1" w:line="326" w:lineRule="auto"/>
        <w:ind w:left="176" w:right="840" w:firstLine="2519"/>
        <w:jc w:val="right"/>
      </w:pPr>
      <w:r>
        <w:t>对于常见的静态螺旋片式混合器</w:t>
      </w:r>
      <w:r>
        <w:rPr>
          <w:spacing w:val="-87"/>
        </w:rPr>
        <w:t>，</w:t>
      </w:r>
      <w:r>
        <w:t>是在多孔板</w:t>
      </w:r>
      <w:r>
        <w:rPr>
          <w:spacing w:val="-87"/>
        </w:rPr>
        <w:t>、</w:t>
      </w:r>
      <w:r>
        <w:t>异形板式混合器</w:t>
      </w:r>
      <w:r>
        <w:rPr>
          <w:position w:val="7"/>
        </w:rPr>
        <w:t>工作原理</w:t>
        <w:tab/>
      </w:r>
      <w:r>
        <w:t>上发展而来，每节混合器有一个</w:t>
      </w:r>
      <w:r>
        <w:rPr>
          <w:spacing w:val="22"/>
        </w:rPr>
        <w:t xml:space="preserve"> </w:t>
      </w:r>
      <w:r>
        <w:rPr>
          <w:rFonts w:ascii="Times New Roman" w:eastAsia="Times New Roman" w:hAnsi="Times New Roman"/>
        </w:rPr>
        <w:t>180°</w:t>
      </w:r>
      <w:r>
        <w:t>扭曲的固定螺旋叶片，分左旋和右旋两种。相邻两节中的螺旋叶片旋转方向相反，并相</w:t>
      </w:r>
      <w:r>
        <w:rPr>
          <w:spacing w:val="56"/>
        </w:rPr>
        <w:t>错</w:t>
      </w:r>
      <w:r>
        <w:rPr>
          <w:rFonts w:ascii="Times New Roman" w:eastAsia="Times New Roman" w:hAnsi="Times New Roman"/>
        </w:rPr>
        <w:t>90°</w:t>
      </w:r>
      <w:r>
        <w:t>。为</w:t>
      </w:r>
    </w:p>
    <w:p>
      <w:pPr>
        <w:pStyle w:val="BodyText"/>
        <w:spacing w:before="28" w:line="343" w:lineRule="auto"/>
        <w:ind w:left="1976" w:right="852"/>
        <w:jc w:val="both"/>
      </w:pPr>
      <w:r>
        <w:rPr>
          <w:spacing w:val="-13"/>
        </w:rPr>
        <w:t>便于安装螺旋叶片，筒体做成两个半圆形，两端均用法兰连接，筒体缝隙之间用环氧树脂粘合，保证其密封要求。管道内螺旋叶片是固定</w:t>
      </w:r>
      <w:r>
        <w:rPr>
          <w:spacing w:val="-15"/>
        </w:rPr>
        <w:t>的，流体通过它产生流向变化，出现紊流现象从而提高混合效率，这</w:t>
      </w:r>
      <w:r>
        <w:t>种静态混合器除产生降压外，它不用外部能源。</w:t>
      </w:r>
    </w:p>
    <w:p>
      <w:pPr>
        <w:pStyle w:val="ListParagraph"/>
        <w:numPr>
          <w:ilvl w:val="0"/>
          <w:numId w:val="4"/>
        </w:numPr>
        <w:tabs>
          <w:tab w:val="left" w:pos="3148"/>
        </w:tabs>
        <w:spacing w:before="19" w:after="0" w:line="240" w:lineRule="auto"/>
        <w:ind w:left="3147" w:right="0" w:hanging="452"/>
        <w:jc w:val="both"/>
        <w:rPr>
          <w:sz w:val="36"/>
        </w:rPr>
      </w:pPr>
      <w:r>
        <w:rPr>
          <w:sz w:val="36"/>
        </w:rPr>
        <w:t>连续工艺，混合过程不被打断；</w:t>
      </w:r>
    </w:p>
    <w:p>
      <w:pPr>
        <w:pStyle w:val="ListParagraph"/>
        <w:numPr>
          <w:ilvl w:val="0"/>
          <w:numId w:val="4"/>
        </w:numPr>
        <w:tabs>
          <w:tab w:val="left" w:pos="3148"/>
        </w:tabs>
        <w:spacing w:before="198" w:after="0" w:line="240" w:lineRule="auto"/>
        <w:ind w:left="3147" w:right="0" w:hanging="452"/>
        <w:jc w:val="both"/>
        <w:rPr>
          <w:sz w:val="36"/>
        </w:rPr>
      </w:pPr>
      <w:r>
        <w:rPr>
          <w:sz w:val="36"/>
        </w:rPr>
        <w:t>剪切力极小不破坏混合物，如：絮凝体；</w:t>
      </w:r>
    </w:p>
    <w:p>
      <w:pPr>
        <w:pStyle w:val="ListParagraph"/>
        <w:numPr>
          <w:ilvl w:val="0"/>
          <w:numId w:val="4"/>
        </w:numPr>
        <w:tabs>
          <w:tab w:val="left" w:pos="3148"/>
        </w:tabs>
        <w:spacing w:before="197" w:after="0" w:line="343" w:lineRule="auto"/>
        <w:ind w:left="1976" w:right="831" w:firstLine="720"/>
        <w:jc w:val="both"/>
        <w:rPr>
          <w:sz w:val="36"/>
        </w:rPr>
      </w:pPr>
      <w:r>
        <w:rPr>
          <w:sz w:val="36"/>
        </w:rPr>
        <w:t>混合效果为可计算控制的（</w:t>
      </w:r>
      <w:r>
        <w:rPr>
          <w:rFonts w:ascii="Times New Roman" w:eastAsia="Times New Roman"/>
          <w:sz w:val="36"/>
        </w:rPr>
        <w:t>CoV</w:t>
      </w:r>
      <w:r>
        <w:rPr>
          <w:rFonts w:ascii="Times New Roman" w:eastAsia="Times New Roman"/>
          <w:spacing w:val="-2"/>
          <w:sz w:val="36"/>
        </w:rPr>
        <w:t xml:space="preserve">  </w:t>
      </w:r>
      <w:r>
        <w:rPr>
          <w:sz w:val="36"/>
        </w:rPr>
        <w:t>偏离度</w:t>
      </w:r>
      <w:r>
        <w:rPr>
          <w:spacing w:val="-180"/>
          <w:sz w:val="36"/>
        </w:rPr>
        <w:t>）</w:t>
      </w:r>
      <w:r>
        <w:rPr>
          <w:spacing w:val="-1"/>
          <w:sz w:val="36"/>
        </w:rPr>
        <w:t xml:space="preserve">，应客户需求 </w:t>
      </w:r>
      <w:r>
        <w:rPr>
          <w:rFonts w:ascii="Times New Roman" w:eastAsia="Times New Roman"/>
          <w:sz w:val="36"/>
        </w:rPr>
        <w:t>CoV</w:t>
      </w:r>
      <w:r>
        <w:rPr>
          <w:spacing w:val="-16"/>
          <w:sz w:val="36"/>
        </w:rPr>
        <w:t xml:space="preserve">范围最高为 </w:t>
      </w:r>
      <w:r>
        <w:rPr>
          <w:rFonts w:ascii="Times New Roman" w:eastAsia="Times New Roman"/>
          <w:sz w:val="36"/>
        </w:rPr>
        <w:t>5%</w:t>
      </w:r>
      <w:r>
        <w:rPr>
          <w:spacing w:val="-1"/>
          <w:sz w:val="36"/>
        </w:rPr>
        <w:t>，流体在整个截面上的浓度是连续而平衡的，因此测</w:t>
      </w:r>
      <w:r>
        <w:rPr>
          <w:sz w:val="36"/>
        </w:rPr>
        <w:t>量值具有很高的代表性，可对装置进行有效的控制；</w:t>
      </w:r>
    </w:p>
    <w:p>
      <w:pPr>
        <w:pStyle w:val="ListParagraph"/>
        <w:numPr>
          <w:ilvl w:val="0"/>
          <w:numId w:val="4"/>
        </w:numPr>
        <w:tabs>
          <w:tab w:val="left" w:pos="3151"/>
        </w:tabs>
        <w:spacing w:before="1" w:after="0" w:line="314" w:lineRule="exact"/>
        <w:ind w:left="3151" w:right="0" w:hanging="455"/>
        <w:jc w:val="left"/>
        <w:rPr>
          <w:sz w:val="36"/>
        </w:rPr>
      </w:pPr>
      <w:r>
        <w:rPr>
          <w:sz w:val="36"/>
        </w:rPr>
        <w:t>混合距离和安装空间非常小，且静态混合器本身就是管道的</w:t>
      </w:r>
    </w:p>
    <w:p>
      <w:pPr>
        <w:spacing w:after="0" w:line="314" w:lineRule="exact"/>
        <w:jc w:val="left"/>
        <w:rPr>
          <w:sz w:val="36"/>
        </w:rPr>
        <w:sectPr>
          <w:pgSz w:w="17860" w:h="25260"/>
          <w:pgMar w:top="2400" w:right="1840" w:bottom="280" w:left="2560" w:header="708" w:footer="708"/>
          <w:pgNumType w:start="10"/>
          <w:cols w:space="708"/>
        </w:sectPr>
      </w:pPr>
    </w:p>
    <w:p>
      <w:pPr>
        <w:pStyle w:val="BodyText"/>
        <w:spacing w:line="411" w:lineRule="exact"/>
        <w:ind w:left="176"/>
      </w:pPr>
      <w:r>
        <w:pict>
          <v:group id="_x0000_s1040" style="width:893pt;height:1248pt;margin-top:0;margin-left:0;mso-position-horizontal-relative:page;mso-position-vertical-relative:page;position:absolute;z-index:-251653120" coordorigin="0,0" coordsize="17860,24960">
            <v:shape id="_x0000_s1041" type="#_x0000_t75" style="width:13020;height:20760;left:2420;position:absolute;top:1745" stroked="f">
              <v:imagedata r:id="rId14" o:title=""/>
            </v:shape>
            <v:shape id="_x0000_s1042" type="#_x0000_t75" style="width:17860;height:24960;position:absolute" stroked="f">
              <v:imagedata r:id="rId15" o:title=""/>
            </v:shape>
          </v:group>
        </w:pict>
      </w:r>
      <w:r>
        <w:t>产品特点</w:t>
      </w:r>
    </w:p>
    <w:p>
      <w:pPr>
        <w:pStyle w:val="BodyText"/>
        <w:spacing w:before="3"/>
        <w:rPr>
          <w:sz w:val="27"/>
        </w:rPr>
      </w:pPr>
      <w:r>
        <w:br w:type="column"/>
      </w:r>
    </w:p>
    <w:p>
      <w:pPr>
        <w:pStyle w:val="BodyText"/>
        <w:ind w:left="176"/>
      </w:pPr>
      <w:r>
        <w:t>一部分，可将其看作特殊的管道，避免了传统的搅拌槽等的缺陷；</w:t>
      </w:r>
    </w:p>
    <w:p>
      <w:pPr>
        <w:pStyle w:val="ListParagraph"/>
        <w:numPr>
          <w:ilvl w:val="0"/>
          <w:numId w:val="4"/>
        </w:numPr>
        <w:tabs>
          <w:tab w:val="left" w:pos="1348"/>
        </w:tabs>
        <w:spacing w:before="198" w:after="0" w:line="240" w:lineRule="auto"/>
        <w:ind w:left="1347" w:right="0" w:hanging="452"/>
        <w:jc w:val="left"/>
        <w:rPr>
          <w:sz w:val="36"/>
        </w:rPr>
      </w:pPr>
      <w:r>
        <w:rPr>
          <w:sz w:val="36"/>
        </w:rPr>
        <w:t>没有运动部件，不存在磨损，几乎没有维护费用；</w:t>
      </w:r>
    </w:p>
    <w:p>
      <w:pPr>
        <w:pStyle w:val="ListParagraph"/>
        <w:numPr>
          <w:ilvl w:val="0"/>
          <w:numId w:val="4"/>
        </w:numPr>
        <w:tabs>
          <w:tab w:val="left" w:pos="1352"/>
        </w:tabs>
        <w:spacing w:before="197" w:after="0" w:line="345" w:lineRule="auto"/>
        <w:ind w:left="176" w:right="946" w:firstLine="720"/>
        <w:jc w:val="left"/>
        <w:rPr>
          <w:sz w:val="36"/>
        </w:rPr>
      </w:pPr>
      <w:r>
        <w:rPr>
          <w:spacing w:val="-1"/>
          <w:sz w:val="36"/>
        </w:rPr>
        <w:t>不会被阻塞，安装方式和材质可以是任何形状、任何尺寸和</w:t>
      </w:r>
      <w:r>
        <w:rPr>
          <w:sz w:val="36"/>
        </w:rPr>
        <w:t>任何材质；</w:t>
      </w:r>
    </w:p>
    <w:p>
      <w:pPr>
        <w:pStyle w:val="ListParagraph"/>
        <w:numPr>
          <w:ilvl w:val="0"/>
          <w:numId w:val="4"/>
        </w:numPr>
        <w:tabs>
          <w:tab w:val="left" w:pos="1352"/>
        </w:tabs>
        <w:spacing w:before="0" w:after="0" w:line="343" w:lineRule="auto"/>
        <w:ind w:left="176" w:right="946" w:firstLine="720"/>
        <w:jc w:val="left"/>
        <w:rPr>
          <w:sz w:val="36"/>
        </w:rPr>
      </w:pPr>
      <w:r>
        <w:rPr>
          <w:spacing w:val="-1"/>
          <w:sz w:val="36"/>
        </w:rPr>
        <w:t>对整个工艺物流进行强制性混合，可大大降低贮槽体积，甚</w:t>
      </w:r>
      <w:r>
        <w:rPr>
          <w:sz w:val="36"/>
        </w:rPr>
        <w:t>至可以不使用贮槽。</w:t>
      </w:r>
    </w:p>
    <w:p>
      <w:pPr>
        <w:spacing w:after="0" w:line="343" w:lineRule="auto"/>
        <w:jc w:val="left"/>
        <w:rPr>
          <w:sz w:val="36"/>
        </w:rPr>
        <w:sectPr>
          <w:type w:val="continuous"/>
          <w:pgSz w:w="17860" w:h="25260"/>
          <w:pgMar w:top="1960" w:right="1840" w:bottom="280" w:left="2560" w:header="708" w:footer="708"/>
          <w:pgNumType w:start="11"/>
          <w:cols w:num="2" w:space="708" w:equalWidth="0">
            <w:col w:w="1657" w:space="142"/>
            <w:col w:w="11661" w:space="0"/>
          </w:cols>
        </w:sectPr>
      </w:pPr>
    </w:p>
    <w:p>
      <w:pPr>
        <w:tabs>
          <w:tab w:val="left" w:pos="3903"/>
        </w:tabs>
        <w:spacing w:before="24"/>
        <w:ind w:left="176" w:right="0" w:firstLine="0"/>
        <w:jc w:val="left"/>
        <w:rPr>
          <w:b/>
          <w:sz w:val="36"/>
        </w:rPr>
      </w:pPr>
      <w:r>
        <w:pict>
          <v:group id="_x0000_s1043" style="width:893pt;height:1248pt;margin-top:0;margin-left:0;mso-position-horizontal-relative:page;mso-position-vertical-relative:page;position:absolute;z-index:-251652096" coordorigin="0,0" coordsize="17860,24960">
            <v:shape id="_x0000_s1044" type="#_x0000_t75" style="width:17860;height:24960;position:absolute" stroked="f">
              <v:imagedata r:id="rId16" o:title=""/>
            </v:shape>
            <v:shape id="_x0000_s1045" type="#_x0000_t75" style="width:12840;height:20560;left:2520;position:absolute;top:1845" stroked="f">
              <v:imagedata r:id="rId17" o:title=""/>
            </v:shape>
          </v:group>
        </w:pict>
      </w:r>
      <w:r>
        <w:rPr>
          <w:sz w:val="36"/>
        </w:rPr>
        <w:t>设备名称</w:t>
        <w:tab/>
      </w:r>
      <w:r>
        <w:rPr>
          <w:b/>
          <w:sz w:val="36"/>
        </w:rPr>
        <w:t>气浮澄清池</w:t>
      </w:r>
    </w:p>
    <w:p>
      <w:pPr>
        <w:pStyle w:val="BodyText"/>
        <w:rPr>
          <w:b/>
        </w:rPr>
      </w:pPr>
    </w:p>
    <w:p>
      <w:pPr>
        <w:pStyle w:val="BodyText"/>
        <w:rPr>
          <w:b/>
        </w:rPr>
      </w:pPr>
    </w:p>
    <w:p>
      <w:pPr>
        <w:pStyle w:val="BodyText"/>
        <w:tabs>
          <w:tab w:val="left" w:pos="1976"/>
        </w:tabs>
        <w:spacing w:before="258"/>
        <w:ind w:left="176"/>
        <w:rPr>
          <w:rFonts w:ascii="Times New Roman" w:eastAsia="Times New Roman"/>
        </w:rPr>
      </w:pPr>
      <w:r>
        <w:t>设备型号</w:t>
        <w:tab/>
      </w:r>
      <w:r>
        <w:rPr>
          <w:rFonts w:ascii="Times New Roman" w:eastAsia="Times New Roman"/>
        </w:rPr>
        <w:t>ZQF-150</w:t>
      </w:r>
    </w:p>
    <w:p>
      <w:pPr>
        <w:pStyle w:val="BodyText"/>
        <w:rPr>
          <w:rFonts w:ascii="Times New Roman"/>
          <w:sz w:val="38"/>
        </w:rPr>
      </w:pPr>
    </w:p>
    <w:p>
      <w:pPr>
        <w:pStyle w:val="BodyText"/>
        <w:spacing w:before="340"/>
        <w:ind w:left="1976"/>
        <w:rPr>
          <w:rFonts w:ascii="Times New Roman" w:eastAsia="Times New Roman" w:hAnsi="Times New Roman"/>
        </w:rPr>
      </w:pPr>
      <w:r>
        <w:rPr>
          <w:spacing w:val="15"/>
        </w:rPr>
        <w:t>处理水量</w:t>
      </w:r>
      <w:r>
        <w:rPr>
          <w:rFonts w:ascii="Times New Roman" w:eastAsia="Times New Roman" w:hAnsi="Times New Roman"/>
        </w:rPr>
        <w:t>150m</w:t>
      </w:r>
      <w:r>
        <w:t>³</w:t>
      </w:r>
      <w:r>
        <w:rPr>
          <w:rFonts w:ascii="Times New Roman" w:eastAsia="Times New Roman" w:hAnsi="Times New Roman"/>
          <w:w w:val="100"/>
        </w:rPr>
        <w:t>/h</w:t>
      </w:r>
      <w:r>
        <w:rPr>
          <w:spacing w:val="-24"/>
        </w:rPr>
        <w:t>，溶气水量</w:t>
      </w:r>
      <w:r>
        <w:rPr>
          <w:rFonts w:ascii="Times New Roman" w:eastAsia="Times New Roman" w:hAnsi="Times New Roman"/>
        </w:rPr>
        <w:t>50~60m</w:t>
      </w:r>
    </w:p>
    <w:p>
      <w:pPr>
        <w:pStyle w:val="BodyText"/>
        <w:tabs>
          <w:tab w:val="left" w:pos="1976"/>
        </w:tabs>
        <w:spacing w:before="197" w:line="326" w:lineRule="auto"/>
        <w:ind w:left="176" w:right="5816" w:firstLine="1799"/>
        <w:jc w:val="right"/>
      </w:pPr>
      <w:r>
        <w:t>³</w:t>
      </w:r>
      <w:r>
        <w:rPr>
          <w:rFonts w:ascii="Times New Roman" w:eastAsia="Times New Roman" w:hAnsi="Times New Roman"/>
        </w:rPr>
        <w:t>/h</w:t>
      </w:r>
      <w:r>
        <w:t>，设备总尺寸</w:t>
      </w:r>
      <w:r>
        <w:rPr>
          <w:spacing w:val="-33"/>
        </w:rPr>
        <w:t xml:space="preserve"> </w:t>
      </w:r>
      <w:r>
        <w:rPr>
          <w:rFonts w:ascii="Times New Roman" w:eastAsia="Times New Roman" w:hAnsi="Times New Roman"/>
          <w:spacing w:val="-3"/>
        </w:rPr>
        <w:t>L11.0m</w:t>
      </w:r>
      <w:r>
        <w:rPr>
          <w:spacing w:val="-3"/>
        </w:rPr>
        <w:t>×</w:t>
      </w:r>
      <w:r>
        <w:rPr>
          <w:rFonts w:ascii="Times New Roman" w:eastAsia="Times New Roman" w:hAnsi="Times New Roman"/>
          <w:spacing w:val="-3"/>
        </w:rPr>
        <w:t>W4.0m</w:t>
      </w:r>
      <w:r>
        <w:rPr>
          <w:spacing w:val="-3"/>
        </w:rPr>
        <w:t>×</w:t>
      </w:r>
      <w:r>
        <w:rPr>
          <w:position w:val="7"/>
        </w:rPr>
        <w:t>主要参数</w:t>
        <w:tab/>
      </w:r>
      <w:r>
        <w:rPr>
          <w:rFonts w:ascii="Times New Roman" w:eastAsia="Times New Roman" w:hAnsi="Times New Roman"/>
        </w:rPr>
        <w:t>H2.5m</w:t>
      </w:r>
      <w:r>
        <w:t>，配套回流泵</w:t>
      </w:r>
      <w:r>
        <w:rPr>
          <w:spacing w:val="5"/>
        </w:rPr>
        <w:t xml:space="preserve"> </w:t>
      </w:r>
      <w:r>
        <w:rPr>
          <w:rFonts w:ascii="Times New Roman" w:eastAsia="Times New Roman" w:hAnsi="Times New Roman"/>
        </w:rPr>
        <w:t>15Kw</w:t>
      </w:r>
      <w:r>
        <w:t xml:space="preserve">、空压机 </w:t>
      </w:r>
      <w:r>
        <w:rPr>
          <w:rFonts w:ascii="Times New Roman" w:eastAsia="Times New Roman" w:hAnsi="Times New Roman"/>
        </w:rPr>
        <w:t>2.2Kw</w:t>
      </w:r>
      <w:r>
        <w:t>，刮渣机</w:t>
      </w:r>
      <w:r>
        <w:rPr>
          <w:spacing w:val="-62"/>
        </w:rPr>
        <w:t xml:space="preserve"> </w:t>
      </w:r>
      <w:r>
        <w:rPr>
          <w:rFonts w:ascii="Times New Roman" w:eastAsia="Times New Roman" w:hAnsi="Times New Roman"/>
        </w:rPr>
        <w:t>1.1Kw</w:t>
      </w:r>
      <w:r>
        <w:t>，材质碳钢防</w:t>
      </w:r>
    </w:p>
    <w:p>
      <w:pPr>
        <w:pStyle w:val="BodyText"/>
        <w:spacing w:before="29"/>
        <w:ind w:left="1976"/>
      </w:pPr>
      <w:r>
        <w:t>腐（链条及刮板为不锈钢）</w:t>
      </w:r>
    </w:p>
    <w:p>
      <w:pPr>
        <w:pStyle w:val="BodyText"/>
        <w:spacing w:before="216" w:line="343" w:lineRule="auto"/>
        <w:ind w:left="2696" w:right="678"/>
      </w:pPr>
      <w:r>
        <w:rPr>
          <w:spacing w:val="-11"/>
        </w:rPr>
        <w:t>气浮主要起固液分离作用</w:t>
      </w:r>
      <w:r>
        <w:t>（</w:t>
      </w:r>
      <w:r>
        <w:rPr>
          <w:spacing w:val="-14"/>
        </w:rPr>
        <w:t xml:space="preserve">同时可以降低 </w:t>
      </w:r>
      <w:r>
        <w:rPr>
          <w:rFonts w:ascii="Times New Roman" w:eastAsia="Times New Roman"/>
        </w:rPr>
        <w:t>COD</w:t>
      </w:r>
      <w:r>
        <w:rPr>
          <w:spacing w:val="-116"/>
        </w:rPr>
        <w:t>、</w:t>
      </w:r>
      <w:r>
        <w:rPr>
          <w:rFonts w:ascii="Times New Roman" w:eastAsia="Times New Roman"/>
        </w:rPr>
        <w:t>BOD</w:t>
      </w:r>
      <w:r>
        <w:rPr>
          <w:spacing w:val="-30"/>
        </w:rPr>
        <w:t>、色度等</w:t>
      </w:r>
      <w:r>
        <w:rPr>
          <w:spacing w:val="-180"/>
        </w:rPr>
        <w:t>）</w:t>
      </w:r>
      <w:r>
        <w:rPr>
          <w:spacing w:val="-14"/>
        </w:rPr>
        <w:t>。</w:t>
      </w:r>
      <w:r>
        <w:rPr>
          <w:spacing w:val="-9"/>
        </w:rPr>
        <w:t>气浮主要利用溶气系统产生的溶气水的微气泡，与水中的悬浮物</w:t>
      </w:r>
    </w:p>
    <w:p>
      <w:pPr>
        <w:pStyle w:val="BodyText"/>
        <w:spacing w:line="343" w:lineRule="auto"/>
        <w:ind w:left="1976" w:right="851"/>
        <w:jc w:val="both"/>
        <w:rPr>
          <w:rFonts w:ascii="Times New Roman" w:eastAsia="Times New Roman"/>
        </w:rPr>
      </w:pPr>
      <w:r>
        <w:rPr>
          <w:spacing w:val="-14"/>
        </w:rPr>
        <w:t>絮体粘合在一起，随气泡一起上升至水面，形成浮渣，使水中的悬浮</w:t>
      </w:r>
      <w:r>
        <w:t xml:space="preserve">絮体得到去除。 清水经过射流吸气装置，在 </w:t>
      </w:r>
      <w:r>
        <w:rPr>
          <w:rFonts w:ascii="Times New Roman" w:eastAsia="Times New Roman"/>
        </w:rPr>
        <w:t>0.4MPa</w:t>
      </w:r>
      <w:r>
        <w:rPr>
          <w:rFonts w:ascii="Times New Roman" w:eastAsia="Times New Roman"/>
          <w:spacing w:val="43"/>
        </w:rPr>
        <w:t xml:space="preserve"> </w:t>
      </w:r>
      <w:r>
        <w:rPr>
          <w:spacing w:val="-2"/>
        </w:rPr>
        <w:t>工作压力的情</w:t>
      </w:r>
      <w:r>
        <w:t xml:space="preserve">况下，使空气最大程度地溶入水中，通过减压释放，形成直径在 </w:t>
      </w:r>
      <w:r>
        <w:rPr>
          <w:rFonts w:ascii="Times New Roman" w:eastAsia="Times New Roman"/>
          <w:spacing w:val="-9"/>
        </w:rPr>
        <w:t>30</w:t>
      </w:r>
    </w:p>
    <w:p>
      <w:pPr>
        <w:pStyle w:val="BodyText"/>
        <w:tabs>
          <w:tab w:val="left" w:pos="1976"/>
        </w:tabs>
        <w:spacing w:before="8" w:line="220" w:lineRule="auto"/>
        <w:ind w:left="1976" w:right="674" w:hanging="1800"/>
      </w:pPr>
      <w:r>
        <w:rPr>
          <w:position w:val="-25"/>
        </w:rPr>
        <w:t>工作原理</w:t>
        <w:tab/>
      </w:r>
      <w:r>
        <w:t xml:space="preserve">μ </w:t>
      </w:r>
      <w:r>
        <w:rPr>
          <w:rFonts w:ascii="Times New Roman" w:eastAsia="Times New Roman" w:hAnsi="Times New Roman"/>
        </w:rPr>
        <w:t>m~50</w:t>
      </w:r>
      <w:r>
        <w:t xml:space="preserve">μ </w:t>
      </w:r>
      <w:r>
        <w:rPr>
          <w:rFonts w:ascii="Times New Roman" w:eastAsia="Times New Roman" w:hAnsi="Times New Roman"/>
        </w:rPr>
        <w:t xml:space="preserve">m </w:t>
      </w:r>
      <w:r>
        <w:t>左右的小气泡。在原水中加入絮凝剂</w:t>
      </w:r>
      <w:r>
        <w:rPr>
          <w:spacing w:val="-90"/>
        </w:rPr>
        <w:t xml:space="preserve"> </w:t>
      </w:r>
      <w:r>
        <w:rPr>
          <w:rFonts w:ascii="Times New Roman" w:eastAsia="Times New Roman" w:hAnsi="Times New Roman"/>
        </w:rPr>
        <w:t>PAC</w:t>
      </w:r>
      <w:r>
        <w:rPr>
          <w:rFonts w:ascii="Times New Roman" w:eastAsia="Times New Roman" w:hAnsi="Times New Roman"/>
          <w:spacing w:val="60"/>
        </w:rPr>
        <w:t xml:space="preserve"> </w:t>
      </w:r>
      <w:r>
        <w:t>或</w:t>
      </w:r>
      <w:r>
        <w:rPr>
          <w:spacing w:val="-90"/>
        </w:rPr>
        <w:t xml:space="preserve"> </w:t>
      </w:r>
      <w:r>
        <w:rPr>
          <w:rFonts w:ascii="Times New Roman" w:eastAsia="Times New Roman" w:hAnsi="Times New Roman"/>
          <w:spacing w:val="-8"/>
        </w:rPr>
        <w:t>PAM</w:t>
      </w:r>
      <w:r>
        <w:rPr>
          <w:spacing w:val="-8"/>
        </w:rPr>
        <w:t xml:space="preserve">， </w:t>
      </w:r>
      <w:r>
        <w:t>经过</w:t>
      </w:r>
      <w:r>
        <w:rPr>
          <w:spacing w:val="-90"/>
        </w:rPr>
        <w:t xml:space="preserve"> </w:t>
      </w:r>
      <w:r>
        <w:rPr>
          <w:rFonts w:ascii="Times New Roman" w:eastAsia="Times New Roman" w:hAnsi="Times New Roman"/>
        </w:rPr>
        <w:t>5min</w:t>
      </w:r>
      <w:r>
        <w:rPr>
          <w:rFonts w:ascii="Times New Roman" w:eastAsia="Times New Roman" w:hAnsi="Times New Roman"/>
          <w:spacing w:val="2"/>
        </w:rPr>
        <w:t xml:space="preserve"> </w:t>
      </w:r>
      <w:r>
        <w:t>的有效絮凝反应</w:t>
      </w:r>
      <w:r>
        <w:rPr>
          <w:spacing w:val="-97"/>
        </w:rPr>
        <w:t>。</w:t>
      </w:r>
      <w:r>
        <w:t>其时间</w:t>
      </w:r>
      <w:r>
        <w:rPr>
          <w:spacing w:val="-98"/>
        </w:rPr>
        <w:t>、</w:t>
      </w:r>
      <w:r>
        <w:t>药量和絮凝效果须由实验测定</w:t>
      </w:r>
      <w:r>
        <w:rPr>
          <w:spacing w:val="-18"/>
        </w:rPr>
        <w:t>。</w:t>
      </w:r>
    </w:p>
    <w:p>
      <w:pPr>
        <w:pStyle w:val="BodyText"/>
        <w:spacing w:before="205" w:line="343" w:lineRule="auto"/>
        <w:ind w:left="1976" w:right="682"/>
      </w:pPr>
      <w:r>
        <w:rPr>
          <w:spacing w:val="-14"/>
        </w:rPr>
        <w:t>原水经过絮凝反应，进入接触区。在接触区内，微气泡与原水中絮体</w:t>
      </w:r>
      <w:r>
        <w:rPr>
          <w:spacing w:val="-16"/>
        </w:rPr>
        <w:t>相互粘合，一起进入分离区，在气泡浮力的作用下，絮体与气泡一起</w:t>
      </w:r>
      <w:r>
        <w:rPr>
          <w:spacing w:val="-17"/>
        </w:rPr>
        <w:t>上升至液面，形成浮渣。浮渣由刮沫机刮到污泥区。下层的清水通过</w:t>
      </w:r>
      <w:r>
        <w:rPr>
          <w:spacing w:val="-18"/>
        </w:rPr>
        <w:t xml:space="preserve">集水管自流至清水池。处理后，清水一部分回流，供溶气系统使用， </w:t>
      </w:r>
      <w:r>
        <w:t>另一部分则排放。</w:t>
      </w:r>
    </w:p>
    <w:p>
      <w:pPr>
        <w:pStyle w:val="BodyText"/>
        <w:spacing w:before="17"/>
        <w:ind w:left="2696"/>
      </w:pPr>
      <w:r>
        <w:rPr>
          <w:rFonts w:ascii="Times New Roman" w:eastAsia="Times New Roman"/>
        </w:rPr>
        <w:t>1</w:t>
      </w:r>
      <w:r>
        <w:t>、占地小、电耗省、操作方便、管理简单；</w:t>
      </w:r>
    </w:p>
    <w:p>
      <w:pPr>
        <w:pStyle w:val="BodyText"/>
        <w:spacing w:before="198"/>
        <w:ind w:left="2696"/>
      </w:pPr>
      <w:r>
        <w:rPr>
          <w:rFonts w:ascii="Times New Roman" w:eastAsia="Times New Roman"/>
        </w:rPr>
        <w:t>2</w:t>
      </w:r>
      <w:r>
        <w:t>、溶气效率高、处理效果稳定，机、电、仪实现了一体化控制；</w:t>
      </w:r>
    </w:p>
    <w:p>
      <w:pPr>
        <w:pStyle w:val="BodyText"/>
        <w:spacing w:before="197" w:line="345" w:lineRule="auto"/>
        <w:ind w:left="1976" w:right="829" w:firstLine="720"/>
      </w:pPr>
      <w:r>
        <w:rPr>
          <w:rFonts w:ascii="Times New Roman" w:eastAsia="Times New Roman"/>
        </w:rPr>
        <w:t>3</w:t>
      </w:r>
      <w:r>
        <w:rPr>
          <w:spacing w:val="-4"/>
        </w:rPr>
        <w:t xml:space="preserve">、该装置采用新型溶气系统，结构巧妙，溶气效率高达 </w:t>
      </w:r>
      <w:r>
        <w:rPr>
          <w:rFonts w:ascii="Times New Roman" w:eastAsia="Times New Roman"/>
          <w:spacing w:val="-5"/>
        </w:rPr>
        <w:t>90%</w:t>
      </w:r>
      <w:r>
        <w:rPr>
          <w:spacing w:val="-5"/>
        </w:rPr>
        <w:t xml:space="preserve">， </w:t>
      </w:r>
      <w:r>
        <w:rPr>
          <w:spacing w:val="-12"/>
        </w:rPr>
        <w:t>体积仅为一般溶气系统的五分之一，具备了其他溶气装置所不具备的</w:t>
      </w:r>
    </w:p>
    <w:p>
      <w:pPr>
        <w:pStyle w:val="BodyText"/>
        <w:tabs>
          <w:tab w:val="left" w:pos="1976"/>
        </w:tabs>
        <w:spacing w:line="455" w:lineRule="exact"/>
        <w:ind w:left="176"/>
      </w:pPr>
      <w:r>
        <w:rPr>
          <w:position w:val="7"/>
        </w:rPr>
        <w:t>产品特点</w:t>
        <w:tab/>
      </w:r>
      <w:r>
        <w:t>超强抗堵塞能力。</w:t>
      </w:r>
    </w:p>
    <w:p>
      <w:pPr>
        <w:pStyle w:val="BodyText"/>
        <w:spacing w:before="198"/>
        <w:ind w:left="2696"/>
      </w:pPr>
      <w:r>
        <w:rPr>
          <w:rFonts w:ascii="Times New Roman" w:eastAsia="Times New Roman"/>
        </w:rPr>
        <w:t>4</w:t>
      </w:r>
      <w:r>
        <w:t>、该装置采用链板式刮渣机，运行平稳可靠，刮渣效率高。</w:t>
      </w:r>
    </w:p>
    <w:p>
      <w:pPr>
        <w:spacing w:after="0"/>
        <w:sectPr>
          <w:pgSz w:w="17860" w:h="25260"/>
          <w:pgMar w:top="2400" w:right="1840" w:bottom="280" w:left="2560" w:header="708" w:footer="708"/>
          <w:pgNumType w:start="12"/>
          <w:cols w:space="708"/>
        </w:sectPr>
      </w:pPr>
    </w:p>
    <w:p>
      <w:pPr>
        <w:tabs>
          <w:tab w:val="left" w:pos="4184"/>
        </w:tabs>
        <w:spacing w:before="72"/>
        <w:ind w:left="284" w:right="0" w:firstLine="0"/>
        <w:jc w:val="left"/>
        <w:rPr>
          <w:b/>
          <w:sz w:val="36"/>
        </w:rPr>
      </w:pPr>
      <w:r>
        <w:rPr>
          <w:sz w:val="36"/>
        </w:rPr>
        <w:t>设备名称</w:t>
        <w:tab/>
      </w:r>
      <w:r>
        <w:rPr>
          <w:b/>
          <w:sz w:val="36"/>
        </w:rPr>
        <w:t>加药装置</w:t>
      </w:r>
    </w:p>
    <w:p>
      <w:pPr>
        <w:pStyle w:val="BodyText"/>
        <w:rPr>
          <w:b/>
        </w:rPr>
      </w:pPr>
    </w:p>
    <w:p>
      <w:pPr>
        <w:pStyle w:val="BodyText"/>
        <w:rPr>
          <w:b/>
        </w:rPr>
      </w:pPr>
    </w:p>
    <w:p>
      <w:pPr>
        <w:pStyle w:val="BodyText"/>
        <w:tabs>
          <w:tab w:val="left" w:pos="2192"/>
        </w:tabs>
        <w:spacing w:before="262"/>
        <w:ind w:left="284"/>
        <w:rPr>
          <w:rFonts w:ascii="Times New Roman" w:eastAsia="Times New Roman" w:hAnsi="Times New Roman"/>
        </w:rPr>
      </w:pPr>
      <w:r>
        <w:t>设备型号</w:t>
        <w:tab/>
      </w:r>
      <w:r>
        <w:rPr>
          <w:rFonts w:ascii="Times New Roman" w:eastAsia="Times New Roman" w:hAnsi="Times New Roman"/>
        </w:rPr>
        <w:t>JYB-1*2m</w:t>
      </w:r>
      <w:r>
        <w:t>³</w:t>
      </w:r>
      <w:r>
        <w:rPr>
          <w:rFonts w:ascii="Times New Roman" w:eastAsia="Times New Roman" w:hAnsi="Times New Roman"/>
        </w:rPr>
        <w:t>*2</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19"/>
        </w:rPr>
      </w:pPr>
    </w:p>
    <w:p>
      <w:pPr>
        <w:spacing w:after="0"/>
        <w:rPr>
          <w:rFonts w:ascii="Times New Roman"/>
          <w:sz w:val="19"/>
        </w:rPr>
        <w:sectPr>
          <w:pgSz w:w="17860" w:h="25260"/>
          <w:pgMar w:top="2420" w:right="1840" w:bottom="280" w:left="2560" w:header="708" w:footer="708"/>
          <w:pgNumType w:start="13"/>
          <w:cols w:space="708"/>
        </w:sectPr>
      </w:pPr>
    </w:p>
    <w:p>
      <w:pPr>
        <w:pStyle w:val="BodyText"/>
        <w:spacing w:before="11"/>
        <w:rPr>
          <w:rFonts w:ascii="Times New Roman"/>
          <w:sz w:val="33"/>
        </w:rPr>
      </w:pPr>
    </w:p>
    <w:p>
      <w:pPr>
        <w:pStyle w:val="BodyText"/>
        <w:ind w:left="284"/>
      </w:pPr>
      <w:r>
        <w:t>主要参数</w:t>
      </w:r>
    </w:p>
    <w:p>
      <w:pPr>
        <w:pStyle w:val="BodyText"/>
        <w:spacing w:before="59" w:line="345" w:lineRule="auto"/>
        <w:ind w:left="284" w:right="5579"/>
        <w:rPr>
          <w:rFonts w:ascii="Times New Roman" w:eastAsia="Times New Roman" w:hAnsi="Times New Roman"/>
        </w:rPr>
      </w:pPr>
      <w:r>
        <w:br w:type="column"/>
      </w:r>
      <w:r>
        <w:rPr>
          <w:spacing w:val="-15"/>
        </w:rPr>
        <w:t xml:space="preserve">溶液箱容积 </w:t>
      </w:r>
      <w:r>
        <w:rPr>
          <w:rFonts w:ascii="Times New Roman" w:eastAsia="Times New Roman" w:hAnsi="Times New Roman"/>
          <w:w w:val="100"/>
        </w:rPr>
        <w:t>2m</w:t>
      </w:r>
      <w:r>
        <w:t>³</w:t>
      </w:r>
      <w:r>
        <w:rPr>
          <w:rFonts w:ascii="Times New Roman" w:eastAsia="Times New Roman" w:hAnsi="Times New Roman"/>
        </w:rPr>
        <w:t>*</w:t>
      </w:r>
      <w:r>
        <w:rPr>
          <w:rFonts w:ascii="Times New Roman" w:eastAsia="Times New Roman" w:hAnsi="Times New Roman"/>
          <w:spacing w:val="-36"/>
        </w:rPr>
        <w:t>2</w:t>
      </w:r>
      <w:r>
        <w:t>（</w:t>
      </w:r>
      <w:r>
        <w:rPr>
          <w:rFonts w:ascii="Times New Roman" w:eastAsia="Times New Roman" w:hAnsi="Times New Roman"/>
        </w:rPr>
        <w:t xml:space="preserve">2 </w:t>
      </w:r>
      <w:r>
        <w:t>箱</w:t>
      </w:r>
      <w:r>
        <w:rPr>
          <w:spacing w:val="-180"/>
        </w:rPr>
        <w:t>）</w:t>
      </w:r>
      <w:r>
        <w:t>，尺寸</w:t>
      </w:r>
      <w:r>
        <w:rPr>
          <w:spacing w:val="-16"/>
        </w:rPr>
        <w:t>Φ</w:t>
      </w:r>
      <w:r>
        <w:t xml:space="preserve"> </w:t>
      </w:r>
      <w:r>
        <w:rPr>
          <w:rFonts w:ascii="Times New Roman" w:eastAsia="Times New Roman" w:hAnsi="Times New Roman"/>
        </w:rPr>
        <w:t>1.4m</w:t>
      </w:r>
      <w:r>
        <w:t>×</w:t>
      </w:r>
      <w:r>
        <w:rPr>
          <w:rFonts w:ascii="Times New Roman" w:eastAsia="Times New Roman" w:hAnsi="Times New Roman"/>
        </w:rPr>
        <w:t>H1.3m</w:t>
      </w:r>
      <w:r>
        <w:rPr>
          <w:spacing w:val="-13"/>
        </w:rPr>
        <w:t xml:space="preserve">，搅拌机功率 </w:t>
      </w:r>
      <w:r>
        <w:rPr>
          <w:rFonts w:ascii="Times New Roman" w:eastAsia="Times New Roman" w:hAnsi="Times New Roman"/>
        </w:rPr>
        <w:t>1.5Kw</w:t>
      </w:r>
    </w:p>
    <w:p>
      <w:pPr>
        <w:spacing w:after="0" w:line="345" w:lineRule="auto"/>
        <w:rPr>
          <w:rFonts w:ascii="Times New Roman" w:eastAsia="Times New Roman" w:hAnsi="Times New Roman"/>
        </w:rPr>
        <w:sectPr>
          <w:type w:val="continuous"/>
          <w:pgSz w:w="17860" w:h="25260"/>
          <w:pgMar w:top="1960" w:right="1840" w:bottom="280" w:left="2560" w:header="708" w:footer="708"/>
          <w:pgNumType w:start="14"/>
          <w:cols w:num="2" w:space="708" w:equalWidth="0">
            <w:col w:w="1765" w:space="142"/>
            <w:col w:w="11553" w:space="0"/>
          </w:cols>
        </w:sectPr>
      </w:pPr>
    </w:p>
    <w:p>
      <w:pPr>
        <w:pStyle w:val="BodyText"/>
        <w:spacing w:before="6"/>
        <w:rPr>
          <w:rFonts w:ascii="Times New Roman"/>
          <w:sz w:val="19"/>
        </w:rPr>
      </w:pPr>
      <w:r>
        <w:pict>
          <v:group id="_x0000_s1046" style="width:893pt;height:1248pt;margin-top:0;margin-left:0;mso-position-horizontal-relative:page;mso-position-vertical-relative:page;position:absolute;z-index:-251651072" coordorigin="0,0" coordsize="17860,24960">
            <v:shape id="_x0000_s1047" type="#_x0000_t75" style="width:13380;height:19980;left:2420;position:absolute;top:1745" stroked="f">
              <v:imagedata r:id="rId18" o:title=""/>
            </v:shape>
            <v:shape id="_x0000_s1048" type="#_x0000_t75" style="width:17860;height:24960;position:absolute" stroked="f">
              <v:imagedata r:id="rId19" o:title=""/>
            </v:shape>
          </v:group>
        </w:pict>
      </w:r>
    </w:p>
    <w:p>
      <w:pPr>
        <w:pStyle w:val="BodyText"/>
        <w:spacing w:before="49" w:line="343" w:lineRule="auto"/>
        <w:ind w:left="2192" w:right="106" w:firstLine="720"/>
      </w:pPr>
      <w:r>
        <w:t xml:space="preserve">加药装置是以计量泵为主要投加设备、将溶药箱、搅拌器、液位 </w:t>
      </w:r>
      <w:r>
        <w:rPr>
          <w:spacing w:val="-1"/>
        </w:rPr>
        <w:t>计、安全阀、止回阀、压力表、过滤器、缓冲器、管路、阀门、底座、</w:t>
      </w:r>
      <w:r>
        <w:t>扶梯、自动监视系统、电力控制系统等按工艺流程需要组装在一个公</w:t>
      </w:r>
    </w:p>
    <w:p>
      <w:pPr>
        <w:pStyle w:val="BodyText"/>
        <w:tabs>
          <w:tab w:val="left" w:pos="2192"/>
        </w:tabs>
        <w:spacing w:before="2"/>
        <w:ind w:left="284"/>
      </w:pPr>
      <w:r>
        <w:t>工作原理</w:t>
        <w:tab/>
        <w:t>共平台上，形成一个模块，即所谓的撬装式组合式单元。</w:t>
      </w:r>
    </w:p>
    <w:p>
      <w:pPr>
        <w:pStyle w:val="BodyText"/>
        <w:spacing w:before="198" w:line="343" w:lineRule="auto"/>
        <w:ind w:left="2192" w:right="466" w:firstLine="720"/>
        <w:jc w:val="both"/>
      </w:pPr>
      <w:r>
        <w:t>加药装置根据所需药剂浓度，在溶解箱内配制，经搅拌器搅拌均匀后投入溶液箱、用计量泵</w:t>
      </w:r>
      <w:r>
        <w:rPr>
          <w:rFonts w:ascii="Times New Roman" w:eastAsia="Times New Roman"/>
        </w:rPr>
        <w:t>(</w:t>
      </w:r>
      <w:r>
        <w:t>加药泵</w:t>
      </w:r>
      <w:r>
        <w:rPr>
          <w:rFonts w:ascii="Times New Roman" w:eastAsia="Times New Roman"/>
        </w:rPr>
        <w:t>)</w:t>
      </w:r>
      <w:r>
        <w:t>向投药点或指定的系统中输送所配制的溶液。</w:t>
      </w:r>
    </w:p>
    <w:p>
      <w:pPr>
        <w:pStyle w:val="BodyText"/>
        <w:spacing w:before="16" w:line="345" w:lineRule="auto"/>
        <w:ind w:left="2192" w:right="641" w:firstLine="720"/>
      </w:pPr>
      <w:r>
        <w:rPr>
          <w:rFonts w:ascii="Times New Roman" w:eastAsia="Times New Roman"/>
        </w:rPr>
        <w:t>1</w:t>
      </w:r>
      <w:r>
        <w:t>、成套加药装置具有结构紧凑、安全简单、操作使用简便、性能稳定，能耗低等特点。</w:t>
      </w:r>
    </w:p>
    <w:p>
      <w:pPr>
        <w:pStyle w:val="BodyText"/>
        <w:spacing w:line="343" w:lineRule="auto"/>
        <w:ind w:left="2192" w:right="641" w:firstLine="720"/>
      </w:pPr>
      <w:r>
        <w:rPr>
          <w:rFonts w:ascii="Times New Roman" w:eastAsia="Times New Roman"/>
        </w:rPr>
        <w:t>2</w:t>
      </w:r>
      <w:r>
        <w:t>、可根据用户不同工艺流程的要求，进行有针对性的设计、配置必要的部件，实现功能适合</w:t>
      </w:r>
      <w:r>
        <w:rPr>
          <w:rFonts w:ascii="Times New Roman" w:eastAsia="Times New Roman"/>
        </w:rPr>
        <w:t>(</w:t>
      </w:r>
      <w:r>
        <w:t>如自动远程控制</w:t>
      </w:r>
      <w:r>
        <w:rPr>
          <w:rFonts w:ascii="Times New Roman" w:eastAsia="Times New Roman"/>
        </w:rPr>
        <w:t>)</w:t>
      </w:r>
      <w:r>
        <w:t>、经济实用。</w:t>
      </w:r>
    </w:p>
    <w:p>
      <w:pPr>
        <w:pStyle w:val="BodyText"/>
        <w:spacing w:line="343" w:lineRule="auto"/>
        <w:ind w:left="2192" w:right="641" w:firstLine="720"/>
      </w:pPr>
      <w:r>
        <w:rPr>
          <w:rFonts w:ascii="Times New Roman" w:eastAsia="Times New Roman"/>
        </w:rPr>
        <w:t>3</w:t>
      </w:r>
      <w:r>
        <w:t>、产品结构模块化设计，一体化组合，可方便地进行能力和功能扩展。</w:t>
      </w:r>
    </w:p>
    <w:p>
      <w:pPr>
        <w:pStyle w:val="BodyText"/>
        <w:spacing w:before="2"/>
        <w:rPr>
          <w:sz w:val="51"/>
        </w:rPr>
      </w:pPr>
    </w:p>
    <w:p>
      <w:pPr>
        <w:pStyle w:val="BodyText"/>
        <w:ind w:left="284"/>
      </w:pPr>
      <w:r>
        <w:t>产品特点</w:t>
      </w:r>
    </w:p>
    <w:p>
      <w:pPr>
        <w:spacing w:after="0"/>
        <w:sectPr>
          <w:type w:val="continuous"/>
          <w:pgSz w:w="17860" w:h="25260"/>
          <w:pgMar w:top="1960" w:right="1840" w:bottom="280" w:left="2560" w:header="708" w:footer="708"/>
          <w:pgNumType w:start="15"/>
          <w:cols w:space="708"/>
        </w:sectPr>
      </w:pPr>
    </w:p>
    <w:p>
      <w:pPr>
        <w:tabs>
          <w:tab w:val="left" w:pos="4267"/>
        </w:tabs>
        <w:spacing w:before="24"/>
        <w:ind w:left="284" w:right="0" w:firstLine="0"/>
        <w:jc w:val="left"/>
        <w:rPr>
          <w:b/>
          <w:sz w:val="36"/>
        </w:rPr>
      </w:pPr>
      <w:r>
        <w:rPr>
          <w:sz w:val="36"/>
        </w:rPr>
        <w:t>设备名称</w:t>
        <w:tab/>
      </w:r>
      <w:r>
        <w:rPr>
          <w:b/>
          <w:sz w:val="36"/>
        </w:rPr>
        <w:t>计量泵</w:t>
      </w:r>
    </w:p>
    <w:p>
      <w:pPr>
        <w:pStyle w:val="BodyText"/>
        <w:rPr>
          <w:b/>
        </w:rPr>
      </w:pPr>
    </w:p>
    <w:p>
      <w:pPr>
        <w:pStyle w:val="BodyText"/>
        <w:rPr>
          <w:b/>
        </w:rPr>
      </w:pPr>
    </w:p>
    <w:p>
      <w:pPr>
        <w:pStyle w:val="BodyText"/>
        <w:tabs>
          <w:tab w:val="left" w:pos="2192"/>
        </w:tabs>
        <w:spacing w:before="258"/>
        <w:ind w:left="284"/>
        <w:rPr>
          <w:rFonts w:ascii="Arial" w:eastAsia="Arial"/>
        </w:rPr>
      </w:pPr>
      <w:r>
        <w:t>设备型号</w:t>
        <w:tab/>
      </w:r>
      <w:r>
        <w:rPr>
          <w:rFonts w:ascii="Arial" w:eastAsia="Arial"/>
        </w:rPr>
        <w:t>GB0600</w:t>
      </w:r>
    </w:p>
    <w:p>
      <w:pPr>
        <w:pStyle w:val="BodyText"/>
        <w:rPr>
          <w:rFonts w:ascii="Arial"/>
          <w:sz w:val="40"/>
        </w:rPr>
      </w:pPr>
    </w:p>
    <w:p>
      <w:pPr>
        <w:pStyle w:val="BodyText"/>
        <w:rPr>
          <w:rFonts w:ascii="Arial"/>
          <w:sz w:val="40"/>
        </w:rPr>
      </w:pPr>
    </w:p>
    <w:p>
      <w:pPr>
        <w:pStyle w:val="BodyText"/>
        <w:spacing w:before="3"/>
        <w:rPr>
          <w:rFonts w:ascii="Arial"/>
          <w:sz w:val="33"/>
        </w:rPr>
      </w:pPr>
    </w:p>
    <w:p>
      <w:pPr>
        <w:pStyle w:val="BodyText"/>
        <w:tabs>
          <w:tab w:val="left" w:pos="2192"/>
        </w:tabs>
        <w:ind w:left="284"/>
        <w:rPr>
          <w:rFonts w:ascii="Arial" w:eastAsia="Arial"/>
        </w:rPr>
      </w:pPr>
      <w:r>
        <w:t>主要参数</w:t>
        <w:tab/>
      </w:r>
      <w:r>
        <w:rPr>
          <w:rFonts w:ascii="Arial" w:eastAsia="Arial"/>
        </w:rPr>
        <w:t>Q=583L/H</w:t>
      </w:r>
      <w:r>
        <w:t>，</w:t>
      </w:r>
      <w:r>
        <w:rPr>
          <w:rFonts w:ascii="Arial" w:eastAsia="Arial"/>
        </w:rPr>
        <w:t>P=7bar</w:t>
      </w:r>
      <w:r>
        <w:t>，</w:t>
      </w:r>
      <w:r>
        <w:rPr>
          <w:rFonts w:ascii="Arial" w:eastAsia="Arial"/>
        </w:rPr>
        <w:t>N=0.75Kw</w:t>
      </w:r>
    </w:p>
    <w:p>
      <w:pPr>
        <w:pStyle w:val="BodyText"/>
        <w:rPr>
          <w:rFonts w:ascii="Arial"/>
          <w:sz w:val="20"/>
        </w:rPr>
      </w:pPr>
    </w:p>
    <w:p>
      <w:pPr>
        <w:pStyle w:val="BodyText"/>
        <w:rPr>
          <w:rFonts w:ascii="Arial"/>
          <w:sz w:val="20"/>
        </w:rPr>
      </w:pPr>
    </w:p>
    <w:p>
      <w:pPr>
        <w:pStyle w:val="BodyText"/>
        <w:rPr>
          <w:rFonts w:ascii="Arial"/>
          <w:sz w:val="20"/>
        </w:rPr>
      </w:pPr>
    </w:p>
    <w:p>
      <w:pPr>
        <w:spacing w:after="0"/>
        <w:rPr>
          <w:rFonts w:ascii="Arial"/>
          <w:sz w:val="20"/>
        </w:rPr>
        <w:sectPr>
          <w:pgSz w:w="17860" w:h="25260"/>
          <w:pgMar w:top="2400" w:right="1840" w:bottom="280" w:left="2560" w:header="708" w:footer="708"/>
          <w:pgNumType w:start="16"/>
          <w:cols w:space="708"/>
        </w:sect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spacing w:before="2"/>
        <w:rPr>
          <w:rFonts w:ascii="Arial"/>
          <w:sz w:val="31"/>
        </w:rPr>
      </w:pPr>
    </w:p>
    <w:p>
      <w:pPr>
        <w:pStyle w:val="BodyText"/>
        <w:ind w:left="284"/>
      </w:pPr>
      <w:r>
        <w:t>工作原理</w:t>
      </w:r>
    </w:p>
    <w:p>
      <w:pPr>
        <w:pStyle w:val="BodyText"/>
        <w:spacing w:before="188"/>
        <w:ind w:left="1004"/>
      </w:pPr>
      <w:r>
        <w:br w:type="column"/>
      </w:r>
      <w:r>
        <w:t>计量泵是一种可以满足各种严格的工艺流程需要，可以在</w:t>
      </w:r>
    </w:p>
    <w:p>
      <w:pPr>
        <w:pStyle w:val="BodyText"/>
        <w:spacing w:before="198" w:line="345" w:lineRule="auto"/>
        <w:ind w:left="1004" w:right="766" w:hanging="720"/>
      </w:pPr>
      <w:r>
        <w:rPr>
          <w:rFonts w:ascii="Arial" w:eastAsia="Arial"/>
          <w:w w:val="95"/>
        </w:rPr>
        <w:t>0-100%</w:t>
      </w:r>
      <w:r>
        <w:rPr>
          <w:w w:val="95"/>
        </w:rPr>
        <w:t>范围内无级调节，用来输送液体（特别是液体）</w:t>
      </w:r>
      <w:r>
        <w:rPr>
          <w:spacing w:val="-4"/>
          <w:w w:val="95"/>
        </w:rPr>
        <w:t xml:space="preserve">一种特殊。 </w:t>
      </w:r>
      <w:r>
        <w:t>电机经联轴器带动蜗杆并通过蜗轮减速使主轴和偏心轮作回转</w:t>
      </w:r>
    </w:p>
    <w:p>
      <w:pPr>
        <w:pStyle w:val="BodyText"/>
        <w:spacing w:line="343" w:lineRule="auto"/>
        <w:ind w:left="284" w:right="826"/>
        <w:jc w:val="both"/>
      </w:pPr>
      <w:r>
        <w:t>运动，由偏心轮带动弓型连杆的滑动调节座内作往复运动。当柱塞向后死点移时，泵腔内逐渐形成，吸入阀打开，吸入液体；当柱塞向前死点移动时，此时吸入阀关闭，排出阀打开，液体在柱塞向进一步运动时排出。在泵的往复顺还工作形成连续有压力、定量的排放液体。</w:t>
      </w:r>
    </w:p>
    <w:p>
      <w:pPr>
        <w:pStyle w:val="BodyText"/>
        <w:spacing w:before="11" w:line="343" w:lineRule="auto"/>
        <w:ind w:left="284" w:right="646" w:firstLine="720"/>
      </w:pPr>
      <w:r>
        <w:rPr>
          <w:rFonts w:ascii="Arial" w:eastAsia="Arial"/>
          <w:w w:val="95"/>
        </w:rPr>
        <w:t>1</w:t>
      </w:r>
      <w:r>
        <w:rPr>
          <w:spacing w:val="-1"/>
          <w:w w:val="95"/>
        </w:rPr>
        <w:t xml:space="preserve">、该泵性能优越，其中绝对不泄露，安全性能高，计量输送精 </w:t>
      </w:r>
      <w:r>
        <w:t>确，流量可以从零到最大定额值范围能任意调节，压力可从常压到最大允许范围内任意选择。</w:t>
      </w:r>
    </w:p>
    <w:p>
      <w:pPr>
        <w:pStyle w:val="BodyText"/>
        <w:spacing w:before="2" w:line="343" w:lineRule="auto"/>
        <w:ind w:left="284" w:right="646" w:firstLine="720"/>
      </w:pPr>
      <w:r>
        <w:rPr>
          <w:rFonts w:ascii="Arial" w:eastAsia="Arial"/>
          <w:w w:val="95"/>
        </w:rPr>
        <w:t>2</w:t>
      </w:r>
      <w:r>
        <w:rPr>
          <w:spacing w:val="-1"/>
          <w:w w:val="95"/>
        </w:rPr>
        <w:t xml:space="preserve">、调节直观清晰，工作平稳、无噪声、体积小、重量轻、维护 </w:t>
      </w:r>
      <w:r>
        <w:t>方便，可并联使用。</w:t>
      </w:r>
    </w:p>
    <w:p>
      <w:pPr>
        <w:pStyle w:val="BodyText"/>
        <w:spacing w:line="460" w:lineRule="exact"/>
        <w:ind w:left="1004"/>
      </w:pPr>
      <w:r>
        <w:rPr>
          <w:rFonts w:ascii="Arial" w:eastAsia="Arial"/>
          <w:spacing w:val="7"/>
        </w:rPr>
        <w:t>3</w:t>
      </w:r>
      <w:r>
        <w:rPr>
          <w:spacing w:val="-5"/>
        </w:rPr>
        <w:t xml:space="preserve">、该泵品种多、性能全、适用输送 </w:t>
      </w:r>
      <w:r>
        <w:rPr>
          <w:rFonts w:ascii="Arial" w:eastAsia="Arial"/>
        </w:rPr>
        <w:t>-30</w:t>
      </w:r>
      <w:r>
        <w:rPr>
          <w:rFonts w:ascii="Arial" w:eastAsia="Arial"/>
          <w:spacing w:val="69"/>
        </w:rPr>
        <w:t xml:space="preserve"> </w:t>
      </w:r>
      <w:r>
        <w:t xml:space="preserve">度到 </w:t>
      </w:r>
      <w:r>
        <w:rPr>
          <w:rFonts w:ascii="Arial" w:eastAsia="Arial"/>
        </w:rPr>
        <w:t>450</w:t>
      </w:r>
      <w:r>
        <w:rPr>
          <w:rFonts w:ascii="Arial" w:eastAsia="Arial"/>
          <w:spacing w:val="72"/>
        </w:rPr>
        <w:t xml:space="preserve"> </w:t>
      </w:r>
      <w:r>
        <w:t>度，粘度为</w:t>
      </w:r>
    </w:p>
    <w:p>
      <w:pPr>
        <w:spacing w:after="0" w:line="460" w:lineRule="exact"/>
        <w:sectPr>
          <w:type w:val="continuous"/>
          <w:pgSz w:w="17860" w:h="25260"/>
          <w:pgMar w:top="1960" w:right="1840" w:bottom="280" w:left="2560" w:header="708" w:footer="708"/>
          <w:pgNumType w:start="17"/>
          <w:cols w:num="2" w:space="708" w:equalWidth="0">
            <w:col w:w="1765" w:space="142"/>
            <w:col w:w="11553" w:space="0"/>
          </w:cols>
        </w:sectPr>
      </w:pPr>
    </w:p>
    <w:p>
      <w:pPr>
        <w:pStyle w:val="BodyText"/>
        <w:tabs>
          <w:tab w:val="left" w:pos="2192"/>
        </w:tabs>
        <w:spacing w:before="131" w:line="343" w:lineRule="auto"/>
        <w:ind w:left="2192" w:right="694" w:hanging="1908"/>
      </w:pPr>
      <w:r>
        <w:pict>
          <v:group id="_x0000_s1049" style="width:893pt;height:1248pt;margin-top:0;margin-left:0;mso-position-horizontal-relative:page;mso-position-vertical-relative:page;position:absolute;z-index:-251650048" coordorigin="0,0" coordsize="17860,24960">
            <v:shape id="_x0000_s1050" type="#_x0000_t75" style="width:17860;height:24960;position:absolute" stroked="f">
              <v:imagedata r:id="rId20" o:title=""/>
            </v:shape>
            <v:shape id="_x0000_s1051" type="#_x0000_t75" style="width:13180;height:20940;left:2420;position:absolute;top:1745" stroked="f">
              <v:imagedata r:id="rId21" o:title=""/>
            </v:shape>
            <v:shape id="_x0000_s1052" type="#_x0000_t75" style="width:17860;height:24960;position:absolute" stroked="f">
              <v:imagedata r:id="rId22" o:title=""/>
            </v:shape>
          </v:group>
        </w:pict>
      </w:r>
      <w:r>
        <w:rPr>
          <w:position w:val="7"/>
        </w:rPr>
        <w:t>产品特点</w:t>
        <w:tab/>
      </w:r>
      <w:r>
        <w:rPr>
          <w:rFonts w:ascii="Arial" w:eastAsia="Arial" w:hAnsi="Arial"/>
          <w:w w:val="95"/>
        </w:rPr>
        <w:t>0-800mm/s</w:t>
      </w:r>
      <w:r>
        <w:rPr>
          <w:w w:val="95"/>
        </w:rPr>
        <w:t>，最高排出压力可达</w:t>
      </w:r>
      <w:r>
        <w:rPr>
          <w:spacing w:val="-12"/>
          <w:w w:val="95"/>
        </w:rPr>
        <w:t xml:space="preserve"> </w:t>
      </w:r>
      <w:r>
        <w:rPr>
          <w:rFonts w:ascii="Arial" w:eastAsia="Arial" w:hAnsi="Arial"/>
          <w:w w:val="95"/>
        </w:rPr>
        <w:t>64Mpa</w:t>
      </w:r>
      <w:r>
        <w:rPr>
          <w:w w:val="95"/>
        </w:rPr>
        <w:t>，流量范围在</w:t>
      </w:r>
      <w:r>
        <w:rPr>
          <w:spacing w:val="-11"/>
          <w:w w:val="95"/>
        </w:rPr>
        <w:t xml:space="preserve"> </w:t>
      </w:r>
      <w:r>
        <w:rPr>
          <w:rFonts w:ascii="Arial" w:eastAsia="Arial" w:hAnsi="Arial"/>
          <w:spacing w:val="-2"/>
          <w:w w:val="95"/>
        </w:rPr>
        <w:t>0.1-20000L/h</w:t>
      </w:r>
      <w:r>
        <w:rPr>
          <w:spacing w:val="-2"/>
          <w:w w:val="95"/>
        </w:rPr>
        <w:t xml:space="preserve">， </w:t>
      </w:r>
      <w:r>
        <w:t>计量精度在</w:t>
      </w:r>
      <w:r>
        <w:rPr>
          <w:rFonts w:ascii="Arial" w:eastAsia="Arial" w:hAnsi="Arial"/>
          <w:spacing w:val="-3"/>
        </w:rPr>
        <w:t>±1%</w:t>
      </w:r>
      <w:r>
        <w:t>以内。</w:t>
      </w:r>
    </w:p>
    <w:p>
      <w:pPr>
        <w:pStyle w:val="BodyText"/>
        <w:spacing w:line="460" w:lineRule="exact"/>
        <w:ind w:left="2912"/>
      </w:pPr>
      <w:r>
        <w:rPr>
          <w:rFonts w:ascii="Arial" w:eastAsia="Arial"/>
        </w:rPr>
        <w:t>4</w:t>
      </w:r>
      <w:r>
        <w:t>、根据工艺要求该泵可以手动调节和变频，亦可实现遥控和。</w:t>
      </w: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spacing w:before="10"/>
        <w:rPr>
          <w:sz w:val="54"/>
        </w:rPr>
      </w:pPr>
    </w:p>
    <w:p>
      <w:pPr>
        <w:tabs>
          <w:tab w:val="left" w:pos="3903"/>
        </w:tabs>
        <w:spacing w:before="0"/>
        <w:ind w:left="284" w:right="0" w:firstLine="0"/>
        <w:jc w:val="left"/>
        <w:rPr>
          <w:b/>
          <w:sz w:val="36"/>
        </w:rPr>
      </w:pPr>
      <w:r>
        <w:rPr>
          <w:position w:val="7"/>
          <w:sz w:val="36"/>
        </w:rPr>
        <w:t>设备名称</w:t>
        <w:tab/>
      </w:r>
      <w:r>
        <w:rPr>
          <w:b/>
          <w:sz w:val="36"/>
        </w:rPr>
        <w:t>立式离心泵</w:t>
      </w:r>
    </w:p>
    <w:p>
      <w:pPr>
        <w:spacing w:after="0"/>
        <w:jc w:val="left"/>
        <w:rPr>
          <w:sz w:val="36"/>
        </w:rPr>
        <w:sectPr>
          <w:type w:val="continuous"/>
          <w:pgSz w:w="17860" w:h="25260"/>
          <w:pgMar w:top="1960" w:right="1840" w:bottom="280" w:left="2560" w:header="708" w:footer="708"/>
          <w:pgNumType w:start="18"/>
          <w:cols w:space="708"/>
        </w:sectPr>
      </w:pPr>
    </w:p>
    <w:p>
      <w:pPr>
        <w:pStyle w:val="BodyText"/>
        <w:tabs>
          <w:tab w:val="left" w:pos="2192"/>
        </w:tabs>
        <w:spacing w:before="40"/>
        <w:ind w:left="284"/>
        <w:rPr>
          <w:rFonts w:ascii="Times New Roman" w:eastAsia="Times New Roman"/>
        </w:rPr>
      </w:pPr>
      <w:r>
        <w:pict>
          <v:group id="_x0000_s1053" style="width:893pt;height:1248pt;margin-top:0;margin-left:0;mso-position-horizontal-relative:page;mso-position-vertical-relative:page;position:absolute;z-index:-251649024" coordorigin="0,0" coordsize="17860,24960">
            <v:shape id="_x0000_s1054" type="#_x0000_t75" style="width:13180;height:20620;left:2420;position:absolute;top:1745" stroked="f">
              <v:imagedata r:id="rId23" o:title=""/>
            </v:shape>
            <v:shape id="_x0000_s1055" type="#_x0000_t75" style="width:17860;height:24960;position:absolute" stroked="f">
              <v:imagedata r:id="rId24" o:title=""/>
            </v:shape>
          </v:group>
        </w:pict>
      </w:r>
      <w:r>
        <w:rPr>
          <w:position w:val="7"/>
        </w:rPr>
        <w:t>设备型号</w:t>
        <w:tab/>
      </w:r>
      <w:r>
        <w:rPr>
          <w:rFonts w:ascii="Times New Roman" w:eastAsia="Times New Roman"/>
        </w:rPr>
        <w:t>G-325-150</w:t>
      </w:r>
    </w:p>
    <w:p>
      <w:pPr>
        <w:pStyle w:val="BodyText"/>
        <w:rPr>
          <w:rFonts w:ascii="Times New Roman"/>
          <w:sz w:val="44"/>
        </w:rPr>
      </w:pPr>
    </w:p>
    <w:p>
      <w:pPr>
        <w:pStyle w:val="BodyText"/>
        <w:spacing w:before="11"/>
        <w:rPr>
          <w:rFonts w:ascii="Times New Roman"/>
          <w:sz w:val="64"/>
        </w:rPr>
      </w:pPr>
    </w:p>
    <w:p>
      <w:pPr>
        <w:pStyle w:val="BodyText"/>
        <w:tabs>
          <w:tab w:val="left" w:pos="2192"/>
        </w:tabs>
        <w:ind w:left="284"/>
        <w:rPr>
          <w:rFonts w:ascii="Times New Roman" w:eastAsia="Times New Roman" w:hAnsi="Times New Roman"/>
        </w:rPr>
      </w:pPr>
      <w:r>
        <w:rPr>
          <w:position w:val="7"/>
        </w:rPr>
        <w:t>主要参数</w:t>
        <w:tab/>
      </w:r>
      <w:r>
        <w:rPr>
          <w:rFonts w:ascii="Times New Roman" w:eastAsia="Times New Roman" w:hAnsi="Times New Roman"/>
        </w:rPr>
        <w:t>Q=150m</w:t>
      </w:r>
      <w:r>
        <w:t>³</w:t>
      </w:r>
      <w:r>
        <w:rPr>
          <w:rFonts w:ascii="Times New Roman" w:eastAsia="Times New Roman" w:hAnsi="Times New Roman"/>
        </w:rPr>
        <w:t>/h</w:t>
      </w:r>
      <w:r>
        <w:t>，</w:t>
      </w:r>
      <w:r>
        <w:rPr>
          <w:rFonts w:ascii="Times New Roman" w:eastAsia="Times New Roman" w:hAnsi="Times New Roman"/>
        </w:rPr>
        <w:t>H=28m</w:t>
      </w:r>
      <w:r>
        <w:t>，</w:t>
      </w:r>
      <w:r>
        <w:rPr>
          <w:rFonts w:ascii="Times New Roman" w:eastAsia="Times New Roman" w:hAnsi="Times New Roman"/>
        </w:rPr>
        <w:t>N=18.5Kw</w:t>
      </w:r>
    </w:p>
    <w:p>
      <w:pPr>
        <w:pStyle w:val="BodyText"/>
        <w:rPr>
          <w:rFonts w:ascii="Times New Roman"/>
          <w:sz w:val="44"/>
        </w:rPr>
      </w:pPr>
    </w:p>
    <w:p>
      <w:pPr>
        <w:pStyle w:val="BodyText"/>
        <w:spacing w:before="304" w:line="343" w:lineRule="auto"/>
        <w:ind w:left="2192" w:right="826" w:firstLine="720"/>
        <w:jc w:val="both"/>
      </w:pPr>
      <w:r>
        <w:rPr>
          <w:spacing w:val="-1"/>
        </w:rPr>
        <w:t>依靠旋转叶轮对液体的作用把原动机的机械能传递给液体。由于离心泵的作用液体从叶轮进口流向出口的过程中，其速度能和压力能都得到增加，被叶轮排出的液体经过压出室，大部分速度能转</w:t>
      </w:r>
    </w:p>
    <w:p>
      <w:pPr>
        <w:pStyle w:val="BodyText"/>
        <w:tabs>
          <w:tab w:val="left" w:pos="2192"/>
        </w:tabs>
        <w:spacing w:line="463" w:lineRule="exact"/>
        <w:ind w:left="284"/>
      </w:pPr>
      <w:r>
        <w:rPr>
          <w:position w:val="7"/>
        </w:rPr>
        <w:t>工作原理</w:t>
        <w:tab/>
      </w:r>
      <w:r>
        <w:t>换成压力能，然后沿排出管路输送出去，这时，叶轮进口处因液体</w:t>
      </w:r>
    </w:p>
    <w:p>
      <w:pPr>
        <w:pStyle w:val="BodyText"/>
        <w:spacing w:before="197" w:line="343" w:lineRule="auto"/>
        <w:ind w:left="2192" w:right="707"/>
      </w:pPr>
      <w:r>
        <w:t>的排出而形成真空或低压，吸水池中的液体在液面压力</w:t>
      </w:r>
      <w:r>
        <w:rPr>
          <w:rFonts w:ascii="Times New Roman" w:eastAsia="Times New Roman"/>
        </w:rPr>
        <w:t>/</w:t>
      </w:r>
      <w:r>
        <w:t>大气压的作用下，被压入叶轮的进口，于是，旋转着的叶轮就连续不断地吸入和排出液体。</w:t>
      </w:r>
    </w:p>
    <w:p>
      <w:pPr>
        <w:pStyle w:val="BodyText"/>
        <w:spacing w:before="16"/>
        <w:ind w:left="2912"/>
      </w:pPr>
      <w:r>
        <w:rPr>
          <w:rFonts w:ascii="Times New Roman" w:eastAsia="Times New Roman"/>
        </w:rPr>
        <w:t>1</w:t>
      </w:r>
      <w:r>
        <w:t>、品种齐全，实用性强；</w:t>
      </w:r>
    </w:p>
    <w:p>
      <w:pPr>
        <w:pStyle w:val="BodyText"/>
        <w:spacing w:before="201"/>
        <w:ind w:left="2912"/>
      </w:pPr>
      <w:r>
        <w:rPr>
          <w:rFonts w:ascii="Times New Roman" w:eastAsia="Times New Roman"/>
        </w:rPr>
        <w:t>2</w:t>
      </w:r>
      <w:r>
        <w:t>、同轴直接式构造，效率高，体积小，重量轻，安装保养容易；</w:t>
      </w:r>
    </w:p>
    <w:p>
      <w:pPr>
        <w:pStyle w:val="BodyText"/>
        <w:spacing w:before="197"/>
        <w:ind w:left="2912"/>
      </w:pPr>
      <w:r>
        <w:rPr>
          <w:rFonts w:ascii="Times New Roman" w:eastAsia="Times New Roman"/>
        </w:rPr>
        <w:t>3</w:t>
      </w:r>
      <w:r>
        <w:t>、采用进口轴承，振动小，噪音低；</w:t>
      </w:r>
    </w:p>
    <w:p>
      <w:pPr>
        <w:pStyle w:val="BodyText"/>
        <w:spacing w:before="198"/>
        <w:ind w:left="2912"/>
      </w:pPr>
      <w:r>
        <w:rPr>
          <w:rFonts w:ascii="Times New Roman" w:eastAsia="Times New Roman"/>
        </w:rPr>
        <w:t>4</w:t>
      </w:r>
      <w:r>
        <w:t>、采用机械密封，保证不损轴心，不漏水，使用寿命长；</w:t>
      </w:r>
    </w:p>
    <w:p>
      <w:pPr>
        <w:pStyle w:val="BodyText"/>
        <w:spacing w:before="202" w:line="343" w:lineRule="auto"/>
        <w:ind w:left="2192" w:right="646" w:firstLine="720"/>
      </w:pPr>
      <w:r>
        <w:rPr>
          <w:rFonts w:ascii="Times New Roman" w:eastAsia="Times New Roman"/>
        </w:rPr>
        <w:t>5</w:t>
      </w:r>
      <w:r>
        <w:t>、叶轮采用优秀水力模型，性能稳定、制造精良，具有极好的动静平衡，并可根据要求采用不同材质；</w:t>
      </w:r>
    </w:p>
    <w:p>
      <w:pPr>
        <w:pStyle w:val="BodyText"/>
        <w:spacing w:line="460" w:lineRule="exact"/>
        <w:ind w:left="2912"/>
      </w:pPr>
      <w:r>
        <w:rPr>
          <w:rFonts w:ascii="Times New Roman" w:eastAsia="Times New Roman"/>
        </w:rPr>
        <w:t>6</w:t>
      </w:r>
      <w:r>
        <w:t>、主轴采用不锈钢调质处理。</w:t>
      </w:r>
    </w:p>
    <w:p>
      <w:pPr>
        <w:pStyle w:val="BodyText"/>
        <w:spacing w:before="11"/>
        <w:rPr>
          <w:sz w:val="35"/>
        </w:rPr>
      </w:pPr>
    </w:p>
    <w:p>
      <w:pPr>
        <w:pStyle w:val="BodyText"/>
        <w:spacing w:before="1"/>
        <w:ind w:left="284"/>
      </w:pPr>
      <w:r>
        <w:t>产品特点</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
        <w:rPr>
          <w:sz w:val="44"/>
        </w:rPr>
      </w:pPr>
    </w:p>
    <w:p>
      <w:pPr>
        <w:tabs>
          <w:tab w:val="left" w:pos="4050"/>
        </w:tabs>
        <w:spacing w:before="0"/>
        <w:ind w:left="284" w:right="0" w:firstLine="0"/>
        <w:jc w:val="left"/>
        <w:rPr>
          <w:b/>
          <w:sz w:val="36"/>
        </w:rPr>
      </w:pPr>
      <w:r>
        <w:rPr>
          <w:position w:val="7"/>
          <w:sz w:val="36"/>
        </w:rPr>
        <w:t>设备名称</w:t>
        <w:tab/>
      </w:r>
      <w:r>
        <w:rPr>
          <w:b/>
          <w:sz w:val="36"/>
        </w:rPr>
        <w:t>全自动过滤器</w:t>
      </w:r>
    </w:p>
    <w:p>
      <w:pPr>
        <w:spacing w:after="0"/>
        <w:jc w:val="left"/>
        <w:rPr>
          <w:sz w:val="36"/>
        </w:rPr>
      </w:pPr>
      <w:r>
        <w:rPr>
          <w:sz w:val="36"/>
        </w:rPr>
        <w:br/>
      </w:r>
      <w:r>
        <w:rPr>
          <w:sz w:val="36"/>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25" w:history="1">
        <w:r>
          <w:rPr>
            <w:rFonts w:ascii="SimSun" w:eastAsia="SimSun" w:hAnsi="SimSun" w:cs="SimSun"/>
            <w:b/>
            <w:bCs/>
            <w:color w:val="0000EE"/>
            <w:sz w:val="30"/>
            <w:szCs w:val="30"/>
            <w:u w:val="single" w:color="0000EE"/>
          </w:rPr>
          <w:t>https://d.book118.com/368006110047006042</w:t>
        </w:r>
      </w:hyperlink>
    </w:p>
    <w:p>
      <w:pPr>
        <w:spacing w:after="0"/>
        <w:jc w:val="left"/>
        <w:rPr>
          <w:sz w:val="36"/>
        </w:rPr>
      </w:pPr>
    </w:p>
    <w:sectPr>
      <w:pgSz w:w="17860" w:h="25260"/>
      <w:pgMar w:top="2400" w:right="1840" w:bottom="280" w:left="2560" w:header="708" w:footer="708"/>
      <w:pgNumType w:start="19"/>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 w:name="Bookman Old Style">
    <w:altName w:val="Bookman Old Style"/>
    <w:charset w:val="00"/>
    <w:family w:val="roman"/>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CA8234"/>
    <w:multiLevelType w:val="hybridMultilevel"/>
    <w:tmpl w:val="00000000"/>
    <w:lvl w:ilvl="0">
      <w:start w:val="1"/>
      <w:numFmt w:val="decimal"/>
      <w:lvlText w:val="%1."/>
      <w:lvlJc w:val="left"/>
      <w:pPr>
        <w:ind w:left="3147" w:hanging="451"/>
        <w:jc w:val="right"/>
      </w:pPr>
      <w:rPr>
        <w:rFonts w:ascii="Times New Roman" w:eastAsia="Times New Roman" w:hAnsi="Times New Roman" w:cs="Times New Roman" w:hint="default"/>
        <w:w w:val="100"/>
        <w:sz w:val="36"/>
        <w:szCs w:val="36"/>
      </w:rPr>
    </w:lvl>
    <w:lvl w:ilvl="1">
      <w:start w:val="0"/>
      <w:numFmt w:val="bullet"/>
      <w:lvlText w:val="•"/>
      <w:lvlJc w:val="left"/>
      <w:pPr>
        <w:ind w:left="4171" w:hanging="451"/>
      </w:pPr>
      <w:rPr>
        <w:rFonts w:hint="default"/>
      </w:rPr>
    </w:lvl>
    <w:lvl w:ilvl="2">
      <w:start w:val="0"/>
      <w:numFmt w:val="bullet"/>
      <w:lvlText w:val="•"/>
      <w:lvlJc w:val="left"/>
      <w:pPr>
        <w:ind w:left="5203" w:hanging="451"/>
      </w:pPr>
      <w:rPr>
        <w:rFonts w:hint="default"/>
      </w:rPr>
    </w:lvl>
    <w:lvl w:ilvl="3">
      <w:start w:val="0"/>
      <w:numFmt w:val="bullet"/>
      <w:lvlText w:val="•"/>
      <w:lvlJc w:val="left"/>
      <w:pPr>
        <w:ind w:left="6235" w:hanging="451"/>
      </w:pPr>
      <w:rPr>
        <w:rFonts w:hint="default"/>
      </w:rPr>
    </w:lvl>
    <w:lvl w:ilvl="4">
      <w:start w:val="0"/>
      <w:numFmt w:val="bullet"/>
      <w:lvlText w:val="•"/>
      <w:lvlJc w:val="left"/>
      <w:pPr>
        <w:ind w:left="7267" w:hanging="451"/>
      </w:pPr>
      <w:rPr>
        <w:rFonts w:hint="default"/>
      </w:rPr>
    </w:lvl>
    <w:lvl w:ilvl="5">
      <w:start w:val="0"/>
      <w:numFmt w:val="bullet"/>
      <w:lvlText w:val="•"/>
      <w:lvlJc w:val="left"/>
      <w:pPr>
        <w:ind w:left="8299" w:hanging="451"/>
      </w:pPr>
      <w:rPr>
        <w:rFonts w:hint="default"/>
      </w:rPr>
    </w:lvl>
    <w:lvl w:ilvl="6">
      <w:start w:val="0"/>
      <w:numFmt w:val="bullet"/>
      <w:lvlText w:val="•"/>
      <w:lvlJc w:val="left"/>
      <w:pPr>
        <w:ind w:left="9331" w:hanging="451"/>
      </w:pPr>
      <w:rPr>
        <w:rFonts w:hint="default"/>
      </w:rPr>
    </w:lvl>
    <w:lvl w:ilvl="7">
      <w:start w:val="0"/>
      <w:numFmt w:val="bullet"/>
      <w:lvlText w:val="•"/>
      <w:lvlJc w:val="left"/>
      <w:pPr>
        <w:ind w:left="10363" w:hanging="451"/>
      </w:pPr>
      <w:rPr>
        <w:rFonts w:hint="default"/>
      </w:rPr>
    </w:lvl>
    <w:lvl w:ilvl="8">
      <w:start w:val="0"/>
      <w:numFmt w:val="bullet"/>
      <w:lvlText w:val="•"/>
      <w:lvlJc w:val="left"/>
      <w:pPr>
        <w:ind w:left="11395" w:hanging="451"/>
      </w:pPr>
      <w:rPr>
        <w:rFonts w:hint="default"/>
      </w:rPr>
    </w:lvl>
  </w:abstractNum>
  <w:abstractNum w:abstractNumId="1">
    <w:nsid w:val="413D5C85"/>
    <w:multiLevelType w:val="hybridMultilevel"/>
    <w:tmpl w:val="00000000"/>
    <w:lvl w:ilvl="0">
      <w:start w:val="1"/>
      <w:numFmt w:val="decimal"/>
      <w:lvlText w:val="（%1）"/>
      <w:lvlJc w:val="left"/>
      <w:pPr>
        <w:ind w:left="3453" w:hanging="901"/>
        <w:jc w:val="left"/>
      </w:pPr>
      <w:rPr>
        <w:rFonts w:ascii="宋体" w:eastAsia="宋体" w:hAnsi="宋体" w:cs="宋体" w:hint="default"/>
        <w:w w:val="100"/>
        <w:sz w:val="34"/>
        <w:szCs w:val="34"/>
      </w:rPr>
    </w:lvl>
    <w:lvl w:ilvl="1">
      <w:start w:val="0"/>
      <w:numFmt w:val="bullet"/>
      <w:lvlText w:val="•"/>
      <w:lvlJc w:val="left"/>
      <w:pPr>
        <w:ind w:left="4459" w:hanging="901"/>
      </w:pPr>
      <w:rPr>
        <w:rFonts w:hint="default"/>
      </w:rPr>
    </w:lvl>
    <w:lvl w:ilvl="2">
      <w:start w:val="0"/>
      <w:numFmt w:val="bullet"/>
      <w:lvlText w:val="•"/>
      <w:lvlJc w:val="left"/>
      <w:pPr>
        <w:ind w:left="5459" w:hanging="901"/>
      </w:pPr>
      <w:rPr>
        <w:rFonts w:hint="default"/>
      </w:rPr>
    </w:lvl>
    <w:lvl w:ilvl="3">
      <w:start w:val="0"/>
      <w:numFmt w:val="bullet"/>
      <w:lvlText w:val="•"/>
      <w:lvlJc w:val="left"/>
      <w:pPr>
        <w:ind w:left="6459" w:hanging="901"/>
      </w:pPr>
      <w:rPr>
        <w:rFonts w:hint="default"/>
      </w:rPr>
    </w:lvl>
    <w:lvl w:ilvl="4">
      <w:start w:val="0"/>
      <w:numFmt w:val="bullet"/>
      <w:lvlText w:val="•"/>
      <w:lvlJc w:val="left"/>
      <w:pPr>
        <w:ind w:left="7459" w:hanging="901"/>
      </w:pPr>
      <w:rPr>
        <w:rFonts w:hint="default"/>
      </w:rPr>
    </w:lvl>
    <w:lvl w:ilvl="5">
      <w:start w:val="0"/>
      <w:numFmt w:val="bullet"/>
      <w:lvlText w:val="•"/>
      <w:lvlJc w:val="left"/>
      <w:pPr>
        <w:ind w:left="8459" w:hanging="901"/>
      </w:pPr>
      <w:rPr>
        <w:rFonts w:hint="default"/>
      </w:rPr>
    </w:lvl>
    <w:lvl w:ilvl="6">
      <w:start w:val="0"/>
      <w:numFmt w:val="bullet"/>
      <w:lvlText w:val="•"/>
      <w:lvlJc w:val="left"/>
      <w:pPr>
        <w:ind w:left="9459" w:hanging="901"/>
      </w:pPr>
      <w:rPr>
        <w:rFonts w:hint="default"/>
      </w:rPr>
    </w:lvl>
    <w:lvl w:ilvl="7">
      <w:start w:val="0"/>
      <w:numFmt w:val="bullet"/>
      <w:lvlText w:val="•"/>
      <w:lvlJc w:val="left"/>
      <w:pPr>
        <w:ind w:left="10459" w:hanging="901"/>
      </w:pPr>
      <w:rPr>
        <w:rFonts w:hint="default"/>
      </w:rPr>
    </w:lvl>
    <w:lvl w:ilvl="8">
      <w:start w:val="0"/>
      <w:numFmt w:val="bullet"/>
      <w:lvlText w:val="•"/>
      <w:lvlJc w:val="left"/>
      <w:pPr>
        <w:ind w:left="11459" w:hanging="901"/>
      </w:pPr>
      <w:rPr>
        <w:rFonts w:hint="default"/>
      </w:rPr>
    </w:lvl>
  </w:abstractNum>
  <w:abstractNum w:abstractNumId="2">
    <w:nsid w:val="7859698B"/>
    <w:multiLevelType w:val="hybridMultilevel"/>
    <w:tmpl w:val="00000000"/>
    <w:lvl w:ilvl="0">
      <w:start w:val="1"/>
      <w:numFmt w:val="decimal"/>
      <w:lvlText w:val="%1."/>
      <w:lvlJc w:val="left"/>
      <w:pPr>
        <w:ind w:left="3147" w:hanging="451"/>
        <w:jc w:val="right"/>
      </w:pPr>
      <w:rPr>
        <w:rFonts w:ascii="Times New Roman" w:eastAsia="Times New Roman" w:hAnsi="Times New Roman" w:cs="Times New Roman" w:hint="default"/>
        <w:w w:val="100"/>
        <w:sz w:val="36"/>
        <w:szCs w:val="36"/>
      </w:rPr>
    </w:lvl>
    <w:lvl w:ilvl="1">
      <w:start w:val="0"/>
      <w:numFmt w:val="bullet"/>
      <w:lvlText w:val="•"/>
      <w:lvlJc w:val="left"/>
      <w:pPr>
        <w:ind w:left="4171" w:hanging="451"/>
      </w:pPr>
      <w:rPr>
        <w:rFonts w:hint="default"/>
      </w:rPr>
    </w:lvl>
    <w:lvl w:ilvl="2">
      <w:start w:val="0"/>
      <w:numFmt w:val="bullet"/>
      <w:lvlText w:val="•"/>
      <w:lvlJc w:val="left"/>
      <w:pPr>
        <w:ind w:left="5203" w:hanging="451"/>
      </w:pPr>
      <w:rPr>
        <w:rFonts w:hint="default"/>
      </w:rPr>
    </w:lvl>
    <w:lvl w:ilvl="3">
      <w:start w:val="0"/>
      <w:numFmt w:val="bullet"/>
      <w:lvlText w:val="•"/>
      <w:lvlJc w:val="left"/>
      <w:pPr>
        <w:ind w:left="6235" w:hanging="451"/>
      </w:pPr>
      <w:rPr>
        <w:rFonts w:hint="default"/>
      </w:rPr>
    </w:lvl>
    <w:lvl w:ilvl="4">
      <w:start w:val="0"/>
      <w:numFmt w:val="bullet"/>
      <w:lvlText w:val="•"/>
      <w:lvlJc w:val="left"/>
      <w:pPr>
        <w:ind w:left="7267" w:hanging="451"/>
      </w:pPr>
      <w:rPr>
        <w:rFonts w:hint="default"/>
      </w:rPr>
    </w:lvl>
    <w:lvl w:ilvl="5">
      <w:start w:val="0"/>
      <w:numFmt w:val="bullet"/>
      <w:lvlText w:val="•"/>
      <w:lvlJc w:val="left"/>
      <w:pPr>
        <w:ind w:left="8299" w:hanging="451"/>
      </w:pPr>
      <w:rPr>
        <w:rFonts w:hint="default"/>
      </w:rPr>
    </w:lvl>
    <w:lvl w:ilvl="6">
      <w:start w:val="0"/>
      <w:numFmt w:val="bullet"/>
      <w:lvlText w:val="•"/>
      <w:lvlJc w:val="left"/>
      <w:pPr>
        <w:ind w:left="9331" w:hanging="451"/>
      </w:pPr>
      <w:rPr>
        <w:rFonts w:hint="default"/>
      </w:rPr>
    </w:lvl>
    <w:lvl w:ilvl="7">
      <w:start w:val="0"/>
      <w:numFmt w:val="bullet"/>
      <w:lvlText w:val="•"/>
      <w:lvlJc w:val="left"/>
      <w:pPr>
        <w:ind w:left="10363" w:hanging="451"/>
      </w:pPr>
      <w:rPr>
        <w:rFonts w:hint="default"/>
      </w:rPr>
    </w:lvl>
    <w:lvl w:ilvl="8">
      <w:start w:val="0"/>
      <w:numFmt w:val="bullet"/>
      <w:lvlText w:val="•"/>
      <w:lvlJc w:val="left"/>
      <w:pPr>
        <w:ind w:left="11395" w:hanging="451"/>
      </w:pPr>
      <w:rPr>
        <w:rFonts w:hint="default"/>
      </w:rPr>
    </w:lvl>
  </w:abstractNum>
  <w:abstractNum w:abstractNumId="3">
    <w:nsid w:val="7BF8C82C"/>
    <w:multiLevelType w:val="hybridMultilevel"/>
    <w:tmpl w:val="00000000"/>
    <w:lvl w:ilvl="0">
      <w:start w:val="1"/>
      <w:numFmt w:val="decimal"/>
      <w:lvlText w:val="（%1）"/>
      <w:lvlJc w:val="left"/>
      <w:pPr>
        <w:ind w:left="3093" w:hanging="901"/>
        <w:jc w:val="left"/>
      </w:pPr>
      <w:rPr>
        <w:rFonts w:ascii="宋体" w:eastAsia="宋体" w:hAnsi="宋体" w:cs="宋体" w:hint="default"/>
        <w:w w:val="100"/>
        <w:sz w:val="34"/>
        <w:szCs w:val="34"/>
      </w:rPr>
    </w:lvl>
    <w:lvl w:ilvl="1">
      <w:start w:val="0"/>
      <w:numFmt w:val="bullet"/>
      <w:lvlText w:val="•"/>
      <w:lvlJc w:val="left"/>
      <w:pPr>
        <w:ind w:left="4135" w:hanging="901"/>
      </w:pPr>
      <w:rPr>
        <w:rFonts w:hint="default"/>
      </w:rPr>
    </w:lvl>
    <w:lvl w:ilvl="2">
      <w:start w:val="0"/>
      <w:numFmt w:val="bullet"/>
      <w:lvlText w:val="•"/>
      <w:lvlJc w:val="left"/>
      <w:pPr>
        <w:ind w:left="5171" w:hanging="901"/>
      </w:pPr>
      <w:rPr>
        <w:rFonts w:hint="default"/>
      </w:rPr>
    </w:lvl>
    <w:lvl w:ilvl="3">
      <w:start w:val="0"/>
      <w:numFmt w:val="bullet"/>
      <w:lvlText w:val="•"/>
      <w:lvlJc w:val="left"/>
      <w:pPr>
        <w:ind w:left="6207" w:hanging="901"/>
      </w:pPr>
      <w:rPr>
        <w:rFonts w:hint="default"/>
      </w:rPr>
    </w:lvl>
    <w:lvl w:ilvl="4">
      <w:start w:val="0"/>
      <w:numFmt w:val="bullet"/>
      <w:lvlText w:val="•"/>
      <w:lvlJc w:val="left"/>
      <w:pPr>
        <w:ind w:left="7243" w:hanging="901"/>
      </w:pPr>
      <w:rPr>
        <w:rFonts w:hint="default"/>
      </w:rPr>
    </w:lvl>
    <w:lvl w:ilvl="5">
      <w:start w:val="0"/>
      <w:numFmt w:val="bullet"/>
      <w:lvlText w:val="•"/>
      <w:lvlJc w:val="left"/>
      <w:pPr>
        <w:ind w:left="8279" w:hanging="901"/>
      </w:pPr>
      <w:rPr>
        <w:rFonts w:hint="default"/>
      </w:rPr>
    </w:lvl>
    <w:lvl w:ilvl="6">
      <w:start w:val="0"/>
      <w:numFmt w:val="bullet"/>
      <w:lvlText w:val="•"/>
      <w:lvlJc w:val="left"/>
      <w:pPr>
        <w:ind w:left="9315" w:hanging="901"/>
      </w:pPr>
      <w:rPr>
        <w:rFonts w:hint="default"/>
      </w:rPr>
    </w:lvl>
    <w:lvl w:ilvl="7">
      <w:start w:val="0"/>
      <w:numFmt w:val="bullet"/>
      <w:lvlText w:val="•"/>
      <w:lvlJc w:val="left"/>
      <w:pPr>
        <w:ind w:left="10351" w:hanging="901"/>
      </w:pPr>
      <w:rPr>
        <w:rFonts w:hint="default"/>
      </w:rPr>
    </w:lvl>
    <w:lvl w:ilvl="8">
      <w:start w:val="0"/>
      <w:numFmt w:val="bullet"/>
      <w:lvlText w:val="•"/>
      <w:lvlJc w:val="left"/>
      <w:pPr>
        <w:ind w:left="11387" w:hanging="901"/>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ind w:left="2192"/>
      <w:outlineLvl w:val="0"/>
    </w:pPr>
    <w:rPr>
      <w:rFonts w:ascii="宋体" w:eastAsia="宋体" w:hAnsi="宋体" w:cs="宋体"/>
      <w:b/>
      <w:bCs/>
      <w:sz w:val="36"/>
      <w:szCs w:val="36"/>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36"/>
      <w:szCs w:val="36"/>
    </w:rPr>
  </w:style>
  <w:style w:type="paragraph" w:styleId="Title">
    <w:name w:val="Title"/>
    <w:basedOn w:val="Normal"/>
    <w:uiPriority w:val="1"/>
    <w:qFormat/>
    <w:pPr>
      <w:spacing w:before="20"/>
      <w:ind w:left="3396" w:right="4121"/>
      <w:jc w:val="center"/>
    </w:pPr>
    <w:rPr>
      <w:rFonts w:ascii="宋体" w:eastAsia="宋体" w:hAnsi="宋体" w:cs="宋体"/>
      <w:b/>
      <w:bCs/>
      <w:sz w:val="42"/>
      <w:szCs w:val="42"/>
    </w:rPr>
  </w:style>
  <w:style w:type="paragraph" w:styleId="ListParagraph">
    <w:name w:val="List Paragraph"/>
    <w:basedOn w:val="Normal"/>
    <w:uiPriority w:val="1"/>
    <w:qFormat/>
    <w:pPr>
      <w:ind w:left="3453" w:hanging="902"/>
    </w:pPr>
    <w:rPr>
      <w:rFonts w:ascii="宋体" w:eastAsia="宋体" w:hAnsi="宋体" w:cs="宋体"/>
    </w:rPr>
  </w:style>
  <w:style w:type="paragraph" w:customStyle="1" w:styleId="TableParagraph">
    <w:name w:val="Table Paragraph"/>
    <w:basedOn w:val="Normal"/>
    <w:uiPriority w:val="1"/>
    <w:qFormat/>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hyperlink" Target="https://d.book118.com/368006110047006042" TargetMode="Externa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2024-02-01T20:55:08Z</dcterms:created>
  <dcterms:modified xsi:type="dcterms:W3CDTF">2024-02-01T20:55:08Z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2022-11-16T00:00:00Z</vt:filetime>
  </property>
  <property fmtid="{D5CDD505-2E9C-101B-9397-08002B2CF9AE}" pid="3" name="LastSaved">
    <vt:filetime>2024-02-01T00:00:00Z</vt:filetime>
  </property>
</Properties>
</file>