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2023年国家开放大学(电大)-计算机网络技术(网络管理)专科考试历年参考核心考点荟萃附答案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当前最流行的网络管理协议是（）。</w:t>
      </w:r>
    </w:p>
    <w:p>
      <w:pPr>
        <w:pStyle w:val="Normal0"/>
        <w:jc w:val="left"/>
        <w:rPr>
          <w:rFonts w:ascii="黑体" w:eastAsia="黑体" w:hAnsi="黑体"/>
          <w:sz w:val="24"/>
          <w:szCs w:val="28"/>
        </w:rPr>
      </w:pPr>
      <w:r>
        <w:rPr>
          <w:rFonts w:ascii="黑体" w:eastAsia="黑体" w:hAnsi="黑体"/>
          <w:sz w:val="24"/>
          <w:szCs w:val="28"/>
        </w:rPr>
        <w:t>A、TCP／IP</w:t>
      </w:r>
    </w:p>
    <w:p>
      <w:pPr>
        <w:pStyle w:val="Normal0"/>
        <w:jc w:val="left"/>
        <w:rPr>
          <w:rFonts w:ascii="黑体" w:eastAsia="黑体" w:hAnsi="黑体"/>
          <w:sz w:val="24"/>
          <w:szCs w:val="28"/>
        </w:rPr>
      </w:pPr>
      <w:r>
        <w:rPr>
          <w:rFonts w:ascii="黑体" w:eastAsia="黑体" w:hAnsi="黑体"/>
          <w:sz w:val="24"/>
          <w:szCs w:val="28"/>
        </w:rPr>
        <w:t>B、SNMP</w:t>
      </w:r>
    </w:p>
    <w:p>
      <w:pPr>
        <w:pStyle w:val="Normal0"/>
        <w:jc w:val="left"/>
        <w:rPr>
          <w:rFonts w:ascii="黑体" w:eastAsia="黑体" w:hAnsi="黑体"/>
          <w:sz w:val="24"/>
          <w:szCs w:val="28"/>
        </w:rPr>
      </w:pPr>
      <w:r>
        <w:rPr>
          <w:rFonts w:ascii="黑体" w:eastAsia="黑体" w:hAnsi="黑体"/>
          <w:sz w:val="24"/>
          <w:szCs w:val="28"/>
        </w:rPr>
        <w:t>C、SMTP</w:t>
      </w:r>
    </w:p>
    <w:p>
      <w:pPr>
        <w:pStyle w:val="Normal0"/>
        <w:jc w:val="left"/>
        <w:rPr>
          <w:rFonts w:ascii="黑体" w:eastAsia="黑体" w:hAnsi="黑体"/>
          <w:sz w:val="24"/>
          <w:szCs w:val="28"/>
        </w:rPr>
      </w:pPr>
      <w:r>
        <w:rPr>
          <w:rFonts w:ascii="黑体" w:eastAsia="黑体" w:hAnsi="黑体"/>
          <w:sz w:val="24"/>
          <w:szCs w:val="28"/>
        </w:rPr>
        <w:t>D、UDP</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正确答案:B</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下列叙述中不正确的是（）</w:t>
      </w:r>
    </w:p>
    <w:p>
      <w:pPr>
        <w:pStyle w:val="Normal1"/>
        <w:jc w:val="left"/>
        <w:rPr>
          <w:rFonts w:ascii="黑体" w:eastAsia="黑体" w:hAnsi="黑体"/>
          <w:sz w:val="24"/>
          <w:szCs w:val="28"/>
        </w:rPr>
      </w:pPr>
      <w:r>
        <w:rPr>
          <w:rFonts w:ascii="黑体" w:eastAsia="黑体" w:hAnsi="黑体"/>
          <w:sz w:val="24"/>
          <w:szCs w:val="28"/>
        </w:rPr>
        <w:t>A、“黑客”是指黑色的病毒</w:t>
      </w:r>
    </w:p>
    <w:p>
      <w:pPr>
        <w:pStyle w:val="Normal1"/>
        <w:jc w:val="left"/>
        <w:rPr>
          <w:rFonts w:ascii="黑体" w:eastAsia="黑体" w:hAnsi="黑体"/>
          <w:sz w:val="24"/>
          <w:szCs w:val="28"/>
        </w:rPr>
      </w:pPr>
      <w:r>
        <w:rPr>
          <w:rFonts w:ascii="黑体" w:eastAsia="黑体" w:hAnsi="黑体"/>
          <w:sz w:val="24"/>
          <w:szCs w:val="28"/>
        </w:rPr>
        <w:t>B、计算机病毒是程序</w:t>
      </w:r>
    </w:p>
    <w:p>
      <w:pPr>
        <w:pStyle w:val="Normal1"/>
        <w:jc w:val="left"/>
        <w:rPr>
          <w:rFonts w:ascii="黑体" w:eastAsia="黑体" w:hAnsi="黑体"/>
          <w:sz w:val="24"/>
          <w:szCs w:val="28"/>
        </w:rPr>
      </w:pPr>
      <w:r>
        <w:rPr>
          <w:rFonts w:ascii="黑体" w:eastAsia="黑体" w:hAnsi="黑体"/>
          <w:sz w:val="24"/>
          <w:szCs w:val="28"/>
        </w:rPr>
        <w:t>C、CIH是一种病毒</w:t>
      </w:r>
    </w:p>
    <w:p>
      <w:pPr>
        <w:pStyle w:val="Normal1"/>
        <w:jc w:val="left"/>
        <w:rPr>
          <w:rFonts w:ascii="黑体" w:eastAsia="黑体" w:hAnsi="黑体"/>
          <w:sz w:val="24"/>
          <w:szCs w:val="28"/>
        </w:rPr>
      </w:pPr>
      <w:r>
        <w:rPr>
          <w:rFonts w:ascii="黑体" w:eastAsia="黑体" w:hAnsi="黑体"/>
          <w:sz w:val="24"/>
          <w:szCs w:val="28"/>
        </w:rPr>
        <w:t>D、防火墙是一种被动式防卫软件技术</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正确答案:A</w:t>
      </w:r>
    </w:p>
    <w:p>
      <w:pPr>
        <w:pStyle w:val="Normal1"/>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一个完整的计算机系统应该包括（）。</w:t>
      </w:r>
    </w:p>
    <w:p>
      <w:pPr>
        <w:pStyle w:val="Normal2"/>
        <w:jc w:val="left"/>
        <w:rPr>
          <w:rFonts w:ascii="黑体" w:eastAsia="黑体" w:hAnsi="黑体"/>
          <w:sz w:val="24"/>
          <w:szCs w:val="28"/>
        </w:rPr>
      </w:pPr>
      <w:r>
        <w:rPr>
          <w:rFonts w:ascii="黑体" w:eastAsia="黑体" w:hAnsi="黑体"/>
          <w:sz w:val="24"/>
          <w:szCs w:val="28"/>
        </w:rPr>
        <w:t>A、系统软件和应用软件</w:t>
      </w:r>
    </w:p>
    <w:p>
      <w:pPr>
        <w:pStyle w:val="Normal2"/>
        <w:jc w:val="left"/>
        <w:rPr>
          <w:rFonts w:ascii="黑体" w:eastAsia="黑体" w:hAnsi="黑体"/>
          <w:sz w:val="24"/>
          <w:szCs w:val="28"/>
        </w:rPr>
      </w:pPr>
      <w:r>
        <w:rPr>
          <w:rFonts w:ascii="黑体" w:eastAsia="黑体" w:hAnsi="黑体"/>
          <w:sz w:val="24"/>
          <w:szCs w:val="28"/>
        </w:rPr>
        <w:t>B、计算机及其外部设备</w:t>
      </w:r>
    </w:p>
    <w:p>
      <w:pPr>
        <w:pStyle w:val="Normal2"/>
        <w:jc w:val="left"/>
        <w:rPr>
          <w:rFonts w:ascii="黑体" w:eastAsia="黑体" w:hAnsi="黑体"/>
          <w:sz w:val="24"/>
          <w:szCs w:val="28"/>
        </w:rPr>
      </w:pPr>
      <w:r>
        <w:rPr>
          <w:rFonts w:ascii="黑体" w:eastAsia="黑体" w:hAnsi="黑体"/>
          <w:sz w:val="24"/>
          <w:szCs w:val="28"/>
        </w:rPr>
        <w:t>C、硬件系统和软件系统</w:t>
      </w:r>
    </w:p>
    <w:p>
      <w:pPr>
        <w:pStyle w:val="Normal2"/>
        <w:jc w:val="left"/>
        <w:rPr>
          <w:rFonts w:ascii="黑体" w:eastAsia="黑体" w:hAnsi="黑体"/>
          <w:sz w:val="24"/>
          <w:szCs w:val="28"/>
        </w:rPr>
      </w:pPr>
      <w:r>
        <w:rPr>
          <w:rFonts w:ascii="黑体" w:eastAsia="黑体" w:hAnsi="黑体"/>
          <w:sz w:val="24"/>
          <w:szCs w:val="28"/>
        </w:rPr>
        <w:t>D、系统硬件和系统软件</w:t>
      </w:r>
    </w:p>
    <w:p>
      <w:pPr>
        <w:pStyle w:val="Normal2"/>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p>
    <w:p>
      <w:pPr>
        <w:pStyle w:val="Normal2"/>
        <w:jc w:val="left"/>
        <w:rPr>
          <w:rFonts w:ascii="黑体" w:eastAsia="黑体" w:hAnsi="黑体"/>
          <w:sz w:val="24"/>
          <w:szCs w:val="28"/>
        </w:rPr>
      </w:pPr>
      <w:r>
        <w:rPr>
          <w:rFonts w:ascii="黑体" w:eastAsia="黑体" w:hAnsi="黑体"/>
          <w:sz w:val="24"/>
          <w:szCs w:val="28"/>
        </w:rPr>
        <w:t>正确答案:C</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ADSL是（）的缩写，是一种在普通电话线上传输高速数字信号的技术。</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正确答案:非对称数字线路</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ISAServer是（）软件。</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正确答案:防火墙</w:t>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加大视觉元素之间层次感的方法有（）</w:t>
      </w:r>
    </w:p>
    <w:p>
      <w:pPr>
        <w:pStyle w:val="Normal5"/>
        <w:jc w:val="left"/>
        <w:rPr>
          <w:rFonts w:ascii="黑体" w:eastAsia="黑体" w:hAnsi="黑体"/>
          <w:sz w:val="24"/>
          <w:szCs w:val="28"/>
        </w:rPr>
      </w:pPr>
      <w:r>
        <w:rPr>
          <w:rFonts w:ascii="黑体" w:eastAsia="黑体" w:hAnsi="黑体"/>
          <w:sz w:val="24"/>
          <w:szCs w:val="28"/>
        </w:rPr>
        <w:t>A、大小对比</w:t>
      </w:r>
    </w:p>
    <w:p>
      <w:pPr>
        <w:pStyle w:val="Normal5"/>
        <w:jc w:val="left"/>
        <w:rPr>
          <w:rFonts w:ascii="黑体" w:eastAsia="黑体" w:hAnsi="黑体"/>
          <w:sz w:val="24"/>
          <w:szCs w:val="28"/>
        </w:rPr>
      </w:pPr>
      <w:r>
        <w:rPr>
          <w:rFonts w:ascii="黑体" w:eastAsia="黑体" w:hAnsi="黑体"/>
          <w:sz w:val="24"/>
          <w:szCs w:val="28"/>
        </w:rPr>
        <w:t>B、色彩对比</w:t>
      </w:r>
    </w:p>
    <w:p>
      <w:pPr>
        <w:pStyle w:val="Normal5"/>
        <w:jc w:val="left"/>
        <w:rPr>
          <w:rFonts w:ascii="黑体" w:eastAsia="黑体" w:hAnsi="黑体"/>
          <w:sz w:val="24"/>
          <w:szCs w:val="28"/>
        </w:rPr>
      </w:pPr>
      <w:r>
        <w:rPr>
          <w:rFonts w:ascii="黑体" w:eastAsia="黑体" w:hAnsi="黑体"/>
          <w:sz w:val="24"/>
          <w:szCs w:val="28"/>
        </w:rPr>
        <w:t>C、距离对比</w:t>
      </w:r>
    </w:p>
    <w:p>
      <w:pPr>
        <w:pStyle w:val="Normal5"/>
        <w:jc w:val="left"/>
        <w:rPr>
          <w:rFonts w:ascii="黑体" w:eastAsia="黑体" w:hAnsi="黑体"/>
          <w:sz w:val="24"/>
          <w:szCs w:val="28"/>
        </w:rPr>
      </w:pPr>
      <w:r>
        <w:rPr>
          <w:rFonts w:ascii="黑体" w:eastAsia="黑体" w:hAnsi="黑体"/>
          <w:sz w:val="24"/>
          <w:szCs w:val="28"/>
        </w:rPr>
        <w:t>D、位置对比</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正确答案:A,B,C,D</w:t>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法律法规对网络运行管理具有怎样的重要性？</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计算机网络不仅改变了人们的生活、工作的各个方面，也产生出许多现实世界中不曾预料的矛盾与纠纷，如网络黑客、网上侵权、域名抢注、商业保密、个人隐私的保护等，都亟待法律进一步规范和解释</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下面各种管理任务中，（）指的是优化网络以及联网的应用系统性能的活动，包括对网络以及应用的监测、及时发现网络堵塞或中断情况。全面的故障排除、基于事实的容量规划和有效地分配网络资源。</w:t>
      </w:r>
    </w:p>
    <w:p>
      <w:pPr>
        <w:pStyle w:val="Normal7"/>
        <w:jc w:val="left"/>
        <w:rPr>
          <w:rFonts w:ascii="黑体" w:eastAsia="黑体" w:hAnsi="黑体"/>
          <w:sz w:val="24"/>
          <w:szCs w:val="28"/>
        </w:rPr>
      </w:pPr>
      <w:r>
        <w:rPr>
          <w:rFonts w:ascii="黑体" w:eastAsia="黑体" w:hAnsi="黑体"/>
          <w:sz w:val="24"/>
          <w:szCs w:val="28"/>
        </w:rPr>
        <w:t>A、配置管理</w:t>
      </w:r>
    </w:p>
    <w:p>
      <w:pPr>
        <w:pStyle w:val="Normal7"/>
        <w:jc w:val="left"/>
        <w:rPr>
          <w:rFonts w:ascii="黑体" w:eastAsia="黑体" w:hAnsi="黑体"/>
          <w:sz w:val="24"/>
          <w:szCs w:val="28"/>
        </w:rPr>
      </w:pPr>
      <w:r>
        <w:rPr>
          <w:rFonts w:ascii="黑体" w:eastAsia="黑体" w:hAnsi="黑体"/>
          <w:sz w:val="24"/>
          <w:szCs w:val="28"/>
        </w:rPr>
        <w:t>B、故障管理</w:t>
      </w:r>
    </w:p>
    <w:p>
      <w:pPr>
        <w:pStyle w:val="Normal7"/>
        <w:jc w:val="left"/>
        <w:rPr>
          <w:rFonts w:ascii="黑体" w:eastAsia="黑体" w:hAnsi="黑体"/>
          <w:sz w:val="24"/>
          <w:szCs w:val="28"/>
        </w:rPr>
      </w:pPr>
      <w:r>
        <w:rPr>
          <w:rFonts w:ascii="黑体" w:eastAsia="黑体" w:hAnsi="黑体"/>
          <w:sz w:val="24"/>
          <w:szCs w:val="28"/>
        </w:rPr>
        <w:t>C、性能管理</w:t>
      </w:r>
    </w:p>
    <w:p>
      <w:pPr>
        <w:pStyle w:val="Normal7"/>
        <w:jc w:val="left"/>
        <w:rPr>
          <w:rFonts w:ascii="黑体" w:eastAsia="黑体" w:hAnsi="黑体"/>
          <w:sz w:val="24"/>
          <w:szCs w:val="28"/>
        </w:rPr>
      </w:pPr>
      <w:r>
        <w:rPr>
          <w:rFonts w:ascii="黑体" w:eastAsia="黑体" w:hAnsi="黑体"/>
          <w:sz w:val="24"/>
          <w:szCs w:val="28"/>
        </w:rPr>
        <w:t>D、安全管理</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正确答案:C</w:t>
      </w:r>
    </w:p>
    <w:p>
      <w:pPr>
        <w:pStyle w:val="Normal7"/>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匿名的FTP服务器只允许下载，而不允许上传。</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正确答案:错误</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声卡的基本功能是（）、多声道混音和录音。</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正确答案:声音合成</w:t>
      </w:r>
    </w:p>
    <w:p>
      <w:pPr>
        <w:pStyle w:val="Normal9"/>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硬盘被密封在高度无尘的环境中，在日常大气中是不能打开外壳的。</w:t>
      </w:r>
    </w:p>
    <w:p>
      <w:pPr>
        <w:pStyle w:val="Normal10"/>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p>
    <w:p>
      <w:pPr>
        <w:pStyle w:val="Normal10"/>
        <w:jc w:val="left"/>
        <w:rPr>
          <w:rFonts w:ascii="黑体" w:eastAsia="黑体" w:hAnsi="黑体"/>
          <w:sz w:val="24"/>
          <w:szCs w:val="28"/>
        </w:rPr>
      </w:pPr>
      <w:r>
        <w:rPr>
          <w:rFonts w:ascii="黑体" w:eastAsia="黑体" w:hAnsi="黑体"/>
          <w:sz w:val="24"/>
          <w:szCs w:val="28"/>
        </w:rPr>
        <w:t>正确答案:正确</w:t>
      </w:r>
    </w:p>
    <w:p>
      <w:pPr>
        <w:pStyle w:val="Normal10"/>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（）是一种可以对域中的每个部分对象进行单独管理的容器。</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正确答案:组织单位</w:t>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TCP提供面向（）的传输服务。</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正确答案:连接</w:t>
      </w:r>
    </w:p>
    <w:p>
      <w:pPr>
        <w:pStyle w:val="Normal12"/>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（）是最简单实用服务器监控工具，利用它，管理员可以获得简要的系统信息，例如：应用程序、进程、性能、联网和用户等。</w:t>
      </w:r>
    </w:p>
    <w:p>
      <w:pPr>
        <w:pStyle w:val="Normal13"/>
        <w:jc w:val="left"/>
        <w:rPr>
          <w:rFonts w:ascii="黑体" w:eastAsia="黑体" w:hAnsi="黑体"/>
          <w:sz w:val="24"/>
          <w:szCs w:val="28"/>
        </w:rPr>
      </w:pPr>
      <w:r>
        <w:rPr>
          <w:rFonts w:ascii="黑体" w:eastAsia="黑体" w:hAnsi="黑体"/>
          <w:sz w:val="24"/>
          <w:szCs w:val="28"/>
        </w:rPr>
        <w:t>A、事件查看器</w:t>
      </w:r>
    </w:p>
    <w:p>
      <w:pPr>
        <w:pStyle w:val="Normal13"/>
        <w:jc w:val="left"/>
        <w:rPr>
          <w:rFonts w:ascii="黑体" w:eastAsia="黑体" w:hAnsi="黑体"/>
          <w:sz w:val="24"/>
          <w:szCs w:val="28"/>
        </w:rPr>
      </w:pPr>
      <w:r>
        <w:rPr>
          <w:rFonts w:ascii="黑体" w:eastAsia="黑体" w:hAnsi="黑体"/>
          <w:sz w:val="24"/>
          <w:szCs w:val="28"/>
        </w:rPr>
        <w:t>B、任务管理器</w:t>
      </w:r>
    </w:p>
    <w:p>
      <w:pPr>
        <w:pStyle w:val="Normal13"/>
        <w:jc w:val="left"/>
        <w:rPr>
          <w:rFonts w:ascii="黑体" w:eastAsia="黑体" w:hAnsi="黑体"/>
          <w:sz w:val="24"/>
          <w:szCs w:val="28"/>
        </w:rPr>
      </w:pPr>
      <w:r>
        <w:rPr>
          <w:rFonts w:ascii="黑体" w:eastAsia="黑体" w:hAnsi="黑体"/>
          <w:sz w:val="24"/>
          <w:szCs w:val="28"/>
        </w:rPr>
        <w:t>C、磁盘管理器</w:t>
      </w:r>
    </w:p>
    <w:p>
      <w:pPr>
        <w:pStyle w:val="Normal13"/>
        <w:jc w:val="left"/>
        <w:rPr>
          <w:rFonts w:ascii="黑体" w:eastAsia="黑体" w:hAnsi="黑体"/>
          <w:sz w:val="24"/>
          <w:szCs w:val="28"/>
        </w:rPr>
      </w:pPr>
      <w:r>
        <w:rPr>
          <w:rFonts w:ascii="黑体" w:eastAsia="黑体" w:hAnsi="黑体"/>
          <w:sz w:val="24"/>
          <w:szCs w:val="28"/>
        </w:rPr>
        <w:t>D、Web浏览器</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正确答案:B</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WWW是如何工作的？</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WWW以客户机/服务器的模式进行工作。WWW通过超文本传输协议（Http）向用户提供多媒体信息，所提供信息的基础单位是网页，每一个网页可以包含文字、图像、动画、声音等多种信息。在Web服务器上建立Web站点，向用户提供网页资源。用户在Web客户机上使用Web浏览器浏览Web服务器上的信息。</w:t>
      </w:r>
    </w:p>
    <w:p>
      <w:pPr>
        <w:pStyle w:val="Normal14"/>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A. 管理员手动添加的计算机NetBIOS名称及其对应的IP地址记录</w:t>
      </w:r>
    </w:p>
    <w:p>
      <w:pPr>
        <w:pStyle w:val="Normal15"/>
        <w:jc w:val="left"/>
        <w:rPr>
          <w:rFonts w:ascii="黑体" w:eastAsia="黑体" w:hAnsi="黑体"/>
          <w:sz w:val="24"/>
          <w:szCs w:val="28"/>
        </w:rPr>
      </w:pPr>
      <w:r>
        <w:rPr>
          <w:rFonts w:ascii="黑体" w:eastAsia="黑体" w:hAnsi="黑体"/>
          <w:sz w:val="24"/>
          <w:szCs w:val="28"/>
        </w:rPr>
        <w:t>B. 用于把自己所在局域网中B节点计算机的NetBIOS名称解析请求送给自己指向的WINS服务器</w:t>
      </w:r>
    </w:p>
    <w:p>
      <w:pPr>
        <w:pStyle w:val="Normal15"/>
        <w:jc w:val="left"/>
        <w:rPr>
          <w:rFonts w:ascii="黑体" w:eastAsia="黑体" w:hAnsi="黑体"/>
          <w:sz w:val="24"/>
          <w:szCs w:val="28"/>
        </w:rPr>
      </w:pPr>
      <w:r>
        <w:rPr>
          <w:rFonts w:ascii="黑体" w:eastAsia="黑体" w:hAnsi="黑体"/>
          <w:sz w:val="24"/>
          <w:szCs w:val="28"/>
        </w:rPr>
        <w:t>C. 用于临时存放曾经解析成功的NetBIOS名称及其IP地址的映射记录</w:t>
      </w:r>
    </w:p>
    <w:p>
      <w:pPr>
        <w:pStyle w:val="Normal15"/>
        <w:jc w:val="left"/>
        <w:rPr>
          <w:rFonts w:ascii="黑体" w:eastAsia="黑体" w:hAnsi="黑体"/>
          <w:sz w:val="24"/>
          <w:szCs w:val="28"/>
        </w:rPr>
      </w:pPr>
      <w:r>
        <w:rPr>
          <w:rFonts w:ascii="黑体" w:eastAsia="黑体" w:hAnsi="黑体"/>
          <w:sz w:val="24"/>
          <w:szCs w:val="28"/>
        </w:rPr>
        <w:t>D. 用于把一个局域网中计算机的IP地址租用请求转发给另一子网中的DHCP服务器</w:t>
      </w:r>
    </w:p>
    <w:p>
      <w:pPr>
        <w:pStyle w:val="Normal15"/>
        <w:jc w:val="left"/>
        <w:rPr>
          <w:rFonts w:ascii="黑体" w:eastAsia="黑体" w:hAnsi="黑体"/>
          <w:sz w:val="24"/>
          <w:szCs w:val="28"/>
        </w:rPr>
      </w:pPr>
      <w:r>
        <w:rPr>
          <w:rFonts w:ascii="黑体" w:eastAsia="黑体" w:hAnsi="黑体"/>
          <w:sz w:val="24"/>
          <w:szCs w:val="28"/>
        </w:rPr>
        <w:t>E. 用于多台WINS服务器之间彼此交换数据库记录以提高查询能力</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WINS Proxy（）  </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正确答案:B</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DHCP中继代理（） </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正确答案:D</w:t>
      </w:r>
    </w:p>
    <w:p>
      <w:pPr>
        <w:pStyle w:val="Normal15"/>
        <w:jc w:val="left"/>
        <w:rPr>
          <w:rFonts w:ascii="黑体" w:eastAsia="黑体" w:hAnsi="黑体"/>
          <w:sz w:val="24"/>
          <w:szCs w:val="28"/>
        </w:rPr>
      </w:pPr>
    </w:p>
    <w:p>
      <w:pPr>
        <w:pStyle w:val="Normal15"/>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静态映射（） </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正确答案:A</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WINS数据库复制（） </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正确答案:E</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NetBIOS名称缓存（）</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正确答案:C</w:t>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微机诞生于20世纪70年代，其发展主要表现在微处理器的发展上，至今为止可概括一代微机（20世纪70年代初期），采用（）微处理器。</w:t>
      </w:r>
    </w:p>
    <w:p>
      <w:pPr>
        <w:pStyle w:val="Normal16"/>
        <w:jc w:val="left"/>
        <w:rPr>
          <w:rFonts w:ascii="黑体" w:eastAsia="黑体" w:hAnsi="黑体"/>
          <w:sz w:val="24"/>
          <w:szCs w:val="28"/>
        </w:rPr>
      </w:pPr>
      <w:r>
        <w:rPr>
          <w:rFonts w:ascii="黑体" w:eastAsia="黑体" w:hAnsi="黑体"/>
          <w:sz w:val="24"/>
          <w:szCs w:val="28"/>
        </w:rPr>
        <w:t>A、8位</w:t>
      </w:r>
    </w:p>
    <w:p>
      <w:pPr>
        <w:pStyle w:val="Normal16"/>
        <w:jc w:val="left"/>
        <w:rPr>
          <w:rFonts w:ascii="黑体" w:eastAsia="黑体" w:hAnsi="黑体"/>
          <w:sz w:val="24"/>
          <w:szCs w:val="28"/>
        </w:rPr>
      </w:pPr>
      <w:r>
        <w:rPr>
          <w:rFonts w:ascii="黑体" w:eastAsia="黑体" w:hAnsi="黑体"/>
          <w:sz w:val="24"/>
          <w:szCs w:val="28"/>
        </w:rPr>
        <w:t>B、4位</w:t>
      </w:r>
    </w:p>
    <w:p>
      <w:pPr>
        <w:pStyle w:val="Normal16"/>
        <w:jc w:val="left"/>
        <w:rPr>
          <w:rFonts w:ascii="黑体" w:eastAsia="黑体" w:hAnsi="黑体"/>
          <w:sz w:val="24"/>
          <w:szCs w:val="28"/>
        </w:rPr>
      </w:pPr>
      <w:r>
        <w:rPr>
          <w:rFonts w:ascii="黑体" w:eastAsia="黑体" w:hAnsi="黑体"/>
          <w:sz w:val="24"/>
          <w:szCs w:val="28"/>
        </w:rPr>
        <w:t>C、16位</w:t>
      </w:r>
    </w:p>
    <w:p>
      <w:pPr>
        <w:pStyle w:val="Normal16"/>
        <w:jc w:val="left"/>
        <w:rPr>
          <w:rFonts w:ascii="黑体" w:eastAsia="黑体" w:hAnsi="黑体"/>
          <w:sz w:val="24"/>
          <w:szCs w:val="28"/>
        </w:rPr>
      </w:pPr>
      <w:r>
        <w:rPr>
          <w:rFonts w:ascii="黑体" w:eastAsia="黑体" w:hAnsi="黑体"/>
          <w:sz w:val="24"/>
          <w:szCs w:val="28"/>
        </w:rPr>
        <w:t>D、32位</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正确答案:B</w:t>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绘制网络流示意图时，网络设计人员通过哪些地方收集信息以确定网络中使用的应用程序（）</w:t>
      </w:r>
    </w:p>
    <w:p>
      <w:pPr>
        <w:pStyle w:val="Normal17"/>
        <w:jc w:val="left"/>
        <w:rPr>
          <w:rFonts w:ascii="黑体" w:eastAsia="黑体" w:hAnsi="黑体"/>
          <w:sz w:val="24"/>
          <w:szCs w:val="28"/>
        </w:rPr>
      </w:pPr>
      <w:r>
        <w:rPr>
          <w:rFonts w:ascii="黑体" w:eastAsia="黑体" w:hAnsi="黑体"/>
          <w:sz w:val="24"/>
          <w:szCs w:val="28"/>
        </w:rPr>
        <w:t>A、客户提供的信息</w:t>
      </w:r>
    </w:p>
    <w:p>
      <w:pPr>
        <w:pStyle w:val="Normal17"/>
        <w:jc w:val="left"/>
        <w:rPr>
          <w:rFonts w:ascii="黑体" w:eastAsia="黑体" w:hAnsi="黑体"/>
          <w:sz w:val="24"/>
          <w:szCs w:val="28"/>
        </w:rPr>
      </w:pPr>
      <w:r>
        <w:rPr>
          <w:rFonts w:ascii="黑体" w:eastAsia="黑体" w:hAnsi="黑体"/>
          <w:sz w:val="24"/>
          <w:szCs w:val="28"/>
        </w:rPr>
        <w:t>B、网络审计</w:t>
      </w:r>
    </w:p>
    <w:p>
      <w:pPr>
        <w:pStyle w:val="Normal17"/>
        <w:jc w:val="left"/>
        <w:rPr>
          <w:rFonts w:ascii="黑体" w:eastAsia="黑体" w:hAnsi="黑体"/>
          <w:sz w:val="24"/>
          <w:szCs w:val="28"/>
        </w:rPr>
      </w:pPr>
      <w:r>
        <w:rPr>
          <w:rFonts w:ascii="黑体" w:eastAsia="黑体" w:hAnsi="黑体"/>
          <w:sz w:val="24"/>
          <w:szCs w:val="28"/>
        </w:rPr>
        <w:t>C、数据流分析</w:t>
      </w:r>
    </w:p>
    <w:p>
      <w:pPr>
        <w:pStyle w:val="Normal17"/>
        <w:jc w:val="left"/>
        <w:rPr>
          <w:rFonts w:ascii="黑体" w:eastAsia="黑体" w:hAnsi="黑体"/>
          <w:sz w:val="24"/>
          <w:szCs w:val="28"/>
        </w:rPr>
      </w:pPr>
      <w:r>
        <w:rPr>
          <w:rFonts w:ascii="黑体" w:eastAsia="黑体" w:hAnsi="黑体"/>
          <w:sz w:val="24"/>
          <w:szCs w:val="28"/>
        </w:rPr>
        <w:t>D、上述所有数据来源</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正确答案:D</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SMTP协议用于（）电子邮件。</w:t>
      </w:r>
    </w:p>
    <w:p>
      <w:pPr>
        <w:pStyle w:val="Normal18"/>
        <w:jc w:val="left"/>
        <w:rPr>
          <w:rFonts w:ascii="黑体" w:eastAsia="黑体" w:hAnsi="黑体"/>
          <w:sz w:val="24"/>
          <w:szCs w:val="28"/>
        </w:rPr>
      </w:pPr>
      <w:r>
        <w:rPr>
          <w:rFonts w:ascii="黑体" w:eastAsia="黑体" w:hAnsi="黑体"/>
          <w:sz w:val="24"/>
          <w:szCs w:val="28"/>
        </w:rPr>
        <w:t>A、接收</w:t>
      </w:r>
    </w:p>
    <w:p>
      <w:pPr>
        <w:pStyle w:val="Normal18"/>
        <w:jc w:val="left"/>
        <w:rPr>
          <w:rFonts w:ascii="黑体" w:eastAsia="黑体" w:hAnsi="黑体"/>
          <w:sz w:val="24"/>
          <w:szCs w:val="28"/>
        </w:rPr>
      </w:pPr>
      <w:r>
        <w:rPr>
          <w:rFonts w:ascii="黑体" w:eastAsia="黑体" w:hAnsi="黑体"/>
          <w:sz w:val="24"/>
          <w:szCs w:val="28"/>
        </w:rPr>
        <w:t>B、发送</w:t>
      </w:r>
    </w:p>
    <w:p>
      <w:pPr>
        <w:pStyle w:val="Normal18"/>
        <w:jc w:val="left"/>
        <w:rPr>
          <w:rFonts w:ascii="黑体" w:eastAsia="黑体" w:hAnsi="黑体"/>
          <w:sz w:val="24"/>
          <w:szCs w:val="28"/>
        </w:rPr>
      </w:pPr>
      <w:r>
        <w:rPr>
          <w:rFonts w:ascii="黑体" w:eastAsia="黑体" w:hAnsi="黑体"/>
          <w:sz w:val="24"/>
          <w:szCs w:val="28"/>
        </w:rPr>
        <w:t>C、丢弃</w:t>
      </w:r>
    </w:p>
    <w:p>
      <w:pPr>
        <w:pStyle w:val="Normal18"/>
        <w:jc w:val="left"/>
        <w:rPr>
          <w:rFonts w:ascii="黑体" w:eastAsia="黑体" w:hAnsi="黑体"/>
          <w:sz w:val="24"/>
          <w:szCs w:val="28"/>
        </w:rPr>
      </w:pPr>
      <w:r>
        <w:rPr>
          <w:rFonts w:ascii="黑体" w:eastAsia="黑体" w:hAnsi="黑体"/>
          <w:sz w:val="24"/>
          <w:szCs w:val="28"/>
        </w:rPr>
        <w:t>D、阻挡</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正确答案:B</w:t>
      </w:r>
    </w:p>
    <w:p>
      <w:pPr>
        <w:pStyle w:val="Normal18"/>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下列关于Photoshop 打开文件的操作，哪个是正确的？（）</w:t>
      </w:r>
    </w:p>
    <w:p>
      <w:pPr>
        <w:pStyle w:val="Normal19"/>
        <w:jc w:val="left"/>
        <w:rPr>
          <w:rFonts w:ascii="黑体" w:eastAsia="黑体" w:hAnsi="黑体"/>
          <w:sz w:val="24"/>
          <w:szCs w:val="28"/>
        </w:rPr>
      </w:pPr>
      <w:r>
        <w:rPr>
          <w:rFonts w:ascii="黑体" w:eastAsia="黑体" w:hAnsi="黑体"/>
          <w:sz w:val="24"/>
          <w:szCs w:val="28"/>
        </w:rPr>
        <w:t>A、选择“文件&gt;打开”命令，在弹出的对话框中选择要打开的文件</w:t>
      </w:r>
    </w:p>
    <w:p>
      <w:pPr>
        <w:pStyle w:val="Normal19"/>
        <w:jc w:val="left"/>
        <w:rPr>
          <w:rFonts w:ascii="黑体" w:eastAsia="黑体" w:hAnsi="黑体"/>
          <w:sz w:val="24"/>
          <w:szCs w:val="28"/>
        </w:rPr>
      </w:pPr>
      <w:r>
        <w:rPr>
          <w:rFonts w:ascii="黑体" w:eastAsia="黑体" w:hAnsi="黑体"/>
          <w:sz w:val="24"/>
          <w:szCs w:val="28"/>
        </w:rPr>
        <w:t>B、选择“文件&gt;最近打开文件”命令，在子菜单中选择相应的文件名</w:t>
      </w:r>
    </w:p>
    <w:p>
      <w:pPr>
        <w:pStyle w:val="Normal19"/>
        <w:jc w:val="left"/>
        <w:rPr>
          <w:rFonts w:ascii="黑体" w:eastAsia="黑体" w:hAnsi="黑体"/>
          <w:sz w:val="24"/>
          <w:szCs w:val="28"/>
        </w:rPr>
      </w:pPr>
      <w:r>
        <w:rPr>
          <w:rFonts w:ascii="黑体" w:eastAsia="黑体" w:hAnsi="黑体"/>
          <w:sz w:val="24"/>
          <w:szCs w:val="28"/>
        </w:rPr>
        <w:t>C、如果图像是Photoshop软件创建的，直接双击图像图标</w:t>
      </w:r>
    </w:p>
    <w:p>
      <w:pPr>
        <w:pStyle w:val="Normal19"/>
        <w:jc w:val="left"/>
        <w:rPr>
          <w:rFonts w:ascii="黑体" w:eastAsia="黑体" w:hAnsi="黑体"/>
          <w:sz w:val="24"/>
          <w:szCs w:val="28"/>
        </w:rPr>
      </w:pPr>
      <w:r>
        <w:rPr>
          <w:rFonts w:ascii="黑体" w:eastAsia="黑体" w:hAnsi="黑体"/>
          <w:sz w:val="24"/>
          <w:szCs w:val="28"/>
        </w:rPr>
        <w:t>D、将图像图标拖放到Photoshop软件图标上</w:t>
      </w:r>
    </w:p>
    <w:p>
      <w:pPr>
        <w:pStyle w:val="Normal19"/>
        <w:jc w:val="left"/>
        <w:rPr>
          <w:rFonts w:ascii="黑体" w:eastAsia="黑体" w:hAnsi="黑体"/>
          <w:sz w:val="24"/>
          <w:szCs w:val="28"/>
        </w:rPr>
      </w:pPr>
    </w:p>
    <w:p>
      <w:pPr>
        <w:pStyle w:val="Normal19"/>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正确答案:A,B,C,D</w:t>
      </w:r>
    </w:p>
    <w:p>
      <w:pPr>
        <w:pStyle w:val="Normal19"/>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主板上有一组跳线叫RESET SW，其含义是（）。</w:t>
      </w:r>
    </w:p>
    <w:p>
      <w:pPr>
        <w:pStyle w:val="Normal20"/>
        <w:jc w:val="left"/>
        <w:rPr>
          <w:rFonts w:ascii="黑体" w:eastAsia="黑体" w:hAnsi="黑体"/>
          <w:sz w:val="24"/>
          <w:szCs w:val="28"/>
        </w:rPr>
      </w:pPr>
      <w:r>
        <w:rPr>
          <w:rFonts w:ascii="黑体" w:eastAsia="黑体" w:hAnsi="黑体"/>
          <w:sz w:val="24"/>
          <w:szCs w:val="28"/>
        </w:rPr>
        <w:t>A、速度指示灯</w:t>
      </w:r>
    </w:p>
    <w:p>
      <w:pPr>
        <w:pStyle w:val="Normal20"/>
        <w:jc w:val="left"/>
        <w:rPr>
          <w:rFonts w:ascii="黑体" w:eastAsia="黑体" w:hAnsi="黑体"/>
          <w:sz w:val="24"/>
          <w:szCs w:val="28"/>
        </w:rPr>
      </w:pPr>
      <w:r>
        <w:rPr>
          <w:rFonts w:ascii="黑体" w:eastAsia="黑体" w:hAnsi="黑体"/>
          <w:sz w:val="24"/>
          <w:szCs w:val="28"/>
        </w:rPr>
        <w:t>B、复位键开关</w:t>
      </w:r>
    </w:p>
    <w:p>
      <w:pPr>
        <w:pStyle w:val="Normal20"/>
        <w:jc w:val="left"/>
        <w:rPr>
          <w:rFonts w:ascii="黑体" w:eastAsia="黑体" w:hAnsi="黑体"/>
          <w:sz w:val="24"/>
          <w:szCs w:val="28"/>
        </w:rPr>
      </w:pPr>
      <w:r>
        <w:rPr>
          <w:rFonts w:ascii="黑体" w:eastAsia="黑体" w:hAnsi="黑体"/>
          <w:sz w:val="24"/>
          <w:szCs w:val="28"/>
        </w:rPr>
        <w:t>C、电源开关</w:t>
      </w:r>
    </w:p>
    <w:p>
      <w:pPr>
        <w:pStyle w:val="Normal20"/>
        <w:jc w:val="left"/>
        <w:rPr>
          <w:rFonts w:ascii="黑体" w:eastAsia="黑体" w:hAnsi="黑体"/>
          <w:sz w:val="24"/>
          <w:szCs w:val="28"/>
        </w:rPr>
      </w:pPr>
      <w:r>
        <w:rPr>
          <w:rFonts w:ascii="黑体" w:eastAsia="黑体" w:hAnsi="黑体"/>
          <w:sz w:val="24"/>
          <w:szCs w:val="28"/>
        </w:rPr>
        <w:t>D、电源指示灯</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正确答案:B</w:t>
      </w:r>
    </w:p>
    <w:p>
      <w:pPr>
        <w:pStyle w:val="Normal20"/>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安装时，主板背部的引脚可以接触到机箱的金属外壳。</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正确答案:错误</w:t>
      </w:r>
    </w:p>
    <w:p>
      <w:pPr>
        <w:pStyle w:val="Normal21"/>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CPU无法安插到位，需使劲按压，使其与插槽接触良好。</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正确答案:错误</w:t>
      </w:r>
    </w:p>
    <w:p>
      <w:pPr>
        <w:pStyle w:val="Normal22"/>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简单网络管理协议包括了监视和控制变量集以及用于监视设备的有下列哪两个数据格式？（）</w:t>
      </w:r>
    </w:p>
    <w:p>
      <w:pPr>
        <w:pStyle w:val="Normal23"/>
        <w:jc w:val="left"/>
        <w:rPr>
          <w:rFonts w:ascii="黑体" w:eastAsia="黑体" w:hAnsi="黑体"/>
          <w:sz w:val="24"/>
          <w:szCs w:val="28"/>
        </w:rPr>
      </w:pPr>
      <w:r>
        <w:rPr>
          <w:rFonts w:ascii="黑体" w:eastAsia="黑体" w:hAnsi="黑体"/>
          <w:sz w:val="24"/>
          <w:szCs w:val="28"/>
        </w:rPr>
        <w:t>A、SMl</w:t>
      </w:r>
    </w:p>
    <w:p>
      <w:pPr>
        <w:pStyle w:val="Normal23"/>
        <w:jc w:val="left"/>
        <w:rPr>
          <w:rFonts w:ascii="黑体" w:eastAsia="黑体" w:hAnsi="黑体"/>
          <w:sz w:val="24"/>
          <w:szCs w:val="28"/>
        </w:rPr>
      </w:pPr>
      <w:r>
        <w:rPr>
          <w:rFonts w:ascii="黑体" w:eastAsia="黑体" w:hAnsi="黑体"/>
          <w:sz w:val="24"/>
          <w:szCs w:val="28"/>
        </w:rPr>
        <w:t>B、SUN</w:t>
      </w:r>
    </w:p>
    <w:p>
      <w:pPr>
        <w:pStyle w:val="Normal23"/>
        <w:jc w:val="left"/>
        <w:rPr>
          <w:rFonts w:ascii="黑体" w:eastAsia="黑体" w:hAnsi="黑体"/>
          <w:sz w:val="24"/>
          <w:szCs w:val="28"/>
        </w:rPr>
      </w:pPr>
      <w:r>
        <w:rPr>
          <w:rFonts w:ascii="黑体" w:eastAsia="黑体" w:hAnsi="黑体"/>
          <w:sz w:val="24"/>
          <w:szCs w:val="28"/>
        </w:rPr>
        <w:t>C、MIB</w:t>
      </w:r>
    </w:p>
    <w:p>
      <w:pPr>
        <w:pStyle w:val="Normal23"/>
        <w:jc w:val="left"/>
        <w:rPr>
          <w:rFonts w:ascii="黑体" w:eastAsia="黑体" w:hAnsi="黑体"/>
          <w:sz w:val="24"/>
          <w:szCs w:val="28"/>
        </w:rPr>
      </w:pPr>
      <w:r>
        <w:rPr>
          <w:rFonts w:ascii="黑体" w:eastAsia="黑体" w:hAnsi="黑体"/>
          <w:sz w:val="24"/>
          <w:szCs w:val="28"/>
        </w:rPr>
        <w:t>D、MBA</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正确答案:A,C</w:t>
      </w:r>
    </w:p>
    <w:p>
      <w:pPr>
        <w:pStyle w:val="Normal23"/>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CPU散热器的散热方式都是风冷的。</w:t>
      </w:r>
    </w:p>
    <w:p>
      <w:pPr>
        <w:pStyle w:val="Normal24"/>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正确答案:错误</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目前，应用于互联网上的流媒体发布方式主要有（）、（）、（）和（）等四种方式。</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正确答案:单播；广播；多播；点播</w:t>
      </w:r>
    </w:p>
    <w:p>
      <w:pPr>
        <w:pStyle w:val="Normal25"/>
        <w:sectPr w:rsidSect="00C33305">
          <w:footerReference w:type="default" r:id="rId9"/>
          <w:type w:val="nextPage"/>
          <w:pgSz w:w="11906" w:h="16838" w:code="9"/>
          <w:pgMar w:top="1440" w:right="1800" w:bottom="1440" w:left="1800" w:header="851" w:footer="992" w:gutter="0"/>
          <w:pgNumType w:start="5"/>
          <w:cols w:space="425"/>
          <w:titlePg w:val="0"/>
          <w:docGrid w:type="lines" w:linePitch="312"/>
        </w:sectPr>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Helix Server是网络中比较流行的流媒体服务器软件，它既有（）版的软件，又有Linux版的软件；既支持Windows Media格式的文件，又支持（）格式的流媒体文件格式。</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正确答案:Windows；RealMedia</w:t>
      </w:r>
    </w:p>
    <w:p>
      <w:pPr>
        <w:pStyle w:val="Normal26"/>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不要求专门曲国艮务器每台客户机与其他客户机对话共享彼此的信息资源和硬件资源组网的计算机一般类型相同这种组网方式是（）</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正确答案:对等网</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无论微机是何配置类型，总的来说要遵循（）的原则。</w:t>
      </w:r>
    </w:p>
    <w:p>
      <w:pPr>
        <w:pStyle w:val="Normal28"/>
        <w:jc w:val="left"/>
        <w:rPr>
          <w:rFonts w:ascii="黑体" w:eastAsia="黑体" w:hAnsi="黑体"/>
          <w:sz w:val="24"/>
          <w:szCs w:val="28"/>
        </w:rPr>
      </w:pPr>
      <w:r>
        <w:rPr>
          <w:rFonts w:ascii="黑体" w:eastAsia="黑体" w:hAnsi="黑体"/>
          <w:sz w:val="24"/>
          <w:szCs w:val="28"/>
        </w:rPr>
        <w:t>A、优质优价</w:t>
      </w:r>
    </w:p>
    <w:p>
      <w:pPr>
        <w:pStyle w:val="Normal28"/>
        <w:jc w:val="left"/>
        <w:rPr>
          <w:rFonts w:ascii="黑体" w:eastAsia="黑体" w:hAnsi="黑体"/>
          <w:sz w:val="24"/>
          <w:szCs w:val="28"/>
        </w:rPr>
      </w:pPr>
      <w:r>
        <w:rPr>
          <w:rFonts w:ascii="黑体" w:eastAsia="黑体" w:hAnsi="黑体"/>
          <w:sz w:val="24"/>
          <w:szCs w:val="28"/>
        </w:rPr>
        <w:t>B、够用就行</w:t>
      </w:r>
    </w:p>
    <w:p>
      <w:pPr>
        <w:pStyle w:val="Normal28"/>
        <w:jc w:val="left"/>
        <w:rPr>
          <w:rFonts w:ascii="黑体" w:eastAsia="黑体" w:hAnsi="黑体"/>
          <w:sz w:val="24"/>
          <w:szCs w:val="28"/>
        </w:rPr>
      </w:pPr>
      <w:r>
        <w:rPr>
          <w:rFonts w:ascii="黑体" w:eastAsia="黑体" w:hAnsi="黑体"/>
          <w:sz w:val="24"/>
          <w:szCs w:val="28"/>
        </w:rPr>
        <w:t>C、性能优先</w:t>
      </w:r>
    </w:p>
    <w:p>
      <w:pPr>
        <w:pStyle w:val="Normal28"/>
        <w:jc w:val="left"/>
        <w:rPr>
          <w:rFonts w:ascii="黑体" w:eastAsia="黑体" w:hAnsi="黑体"/>
          <w:sz w:val="24"/>
          <w:szCs w:val="28"/>
        </w:rPr>
      </w:pPr>
      <w:r>
        <w:rPr>
          <w:rFonts w:ascii="黑体" w:eastAsia="黑体" w:hAnsi="黑体"/>
          <w:sz w:val="24"/>
          <w:szCs w:val="28"/>
        </w:rPr>
        <w:t>D、功能优先</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正确答案:B</w:t>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使用帧中继时，SVC和PVC的使用有什么不同，他们之间的区别在哪里？</w:t>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正确答案:永久虚链路PVC和交换虚链路SVC。PVC是帧中继虚链路中最普遍的类型，是永久建立的连接，它一般用于DTE设备之间通过FR网络有频繁、持续的数据传输的情况。SVC是暂时的连接，它一般用于DTE设备之间通过帧中继网络仅有不定时的数据传输的情况。每一个SVC连接都需要有呼叫建立和拆除过程。Cisco IOS 11.2以上版本支持帧中继SVC。在实施SVC之前首先要搞清楚：你的网络运营商是否支持SVC,因为很多运营商仅支持PVC。</w:t>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作为服务器运行的动力，服务器的电源要有较高的稳定性。</w:t>
      </w:r>
    </w:p>
    <w:p>
      <w:pPr>
        <w:pStyle w:val="Normal30"/>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正确答案:正确</w:t>
      </w:r>
    </w:p>
    <w:p>
      <w:pPr>
        <w:pStyle w:val="Normal30"/>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（）是两两互联的点对点网络</w:t>
      </w:r>
    </w:p>
    <w:p>
      <w:pPr>
        <w:pStyle w:val="Normal31"/>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A、</w:t>
      </w:r>
      <w:r>
        <w:drawing>
          <wp:inline distT="0" distB="0" distL="0" distR="0">
            <wp:extent cx="1819466" cy="1428900"/>
            <wp:effectExtent l="0" t="0" r="0" b="0"/>
            <wp:docPr id="463" name="_x0000_i0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 name="_x0000_i0463"/>
                    <pic:cNvPicPr/>
                  </pic:nvPicPr>
                  <pic:blipFill>
                    <a:blip xmlns:r="http://schemas.openxmlformats.org/officeDocument/2006/relationships" r:embed="rId11"/>
                    <a:stretch>
                      <a:fillRect/>
                    </a:stretch>
                  </pic:blipFill>
                  <pic:spPr>
                    <a:xfrm>
                      <a:off x="0" y="0"/>
                      <a:ext cx="1819466" cy="1428900"/>
                    </a:xfrm>
                    <a:prstGeom prst="rect">
                      <a:avLst/>
                    </a:prstGeom>
                  </pic:spPr>
                </pic:pic>
              </a:graphicData>
            </a:graphic>
          </wp:inline>
        </w:drawing>
      </w:r>
    </w:p>
    <w:p>
      <w:pPr>
        <w:pStyle w:val="Normal31"/>
        <w:jc w:val="left"/>
        <w:rPr>
          <w:rFonts w:ascii="黑体" w:eastAsia="黑体" w:hAnsi="黑体"/>
          <w:sz w:val="24"/>
          <w:szCs w:val="28"/>
        </w:rPr>
      </w:pPr>
      <w:r>
        <w:rPr>
          <w:rFonts w:ascii="黑体" w:eastAsia="黑体" w:hAnsi="黑体"/>
          <w:sz w:val="24"/>
          <w:szCs w:val="28"/>
        </w:rPr>
        <w:t>B、</w:t>
      </w:r>
      <w:r>
        <w:drawing>
          <wp:inline distT="0" distB="0" distL="0" distR="0">
            <wp:extent cx="2238610" cy="1343166"/>
            <wp:effectExtent l="0" t="0" r="0" b="0"/>
            <wp:docPr id="464" name="_x0000_i0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_x0000_i0464"/>
                    <pic:cNvPicPr/>
                  </pic:nvPicPr>
                  <pic:blipFill>
                    <a:blip xmlns:r="http://schemas.openxmlformats.org/officeDocument/2006/relationships" r:embed="rId12"/>
                    <a:stretch>
                      <a:fillRect/>
                    </a:stretch>
                  </pic:blipFill>
                  <pic:spPr>
                    <a:xfrm>
                      <a:off x="0" y="0"/>
                      <a:ext cx="2238610" cy="1343166"/>
                    </a:xfrm>
                    <a:prstGeom prst="rect">
                      <a:avLst/>
                    </a:prstGeom>
                  </pic:spPr>
                </pic:pic>
              </a:graphicData>
            </a:graphic>
          </wp:inline>
        </w:drawing>
      </w:r>
    </w:p>
    <w:p>
      <w:pPr>
        <w:pStyle w:val="Normal31"/>
        <w:jc w:val="left"/>
        <w:rPr>
          <w:rFonts w:ascii="黑体" w:eastAsia="黑体" w:hAnsi="黑体"/>
          <w:sz w:val="24"/>
          <w:szCs w:val="28"/>
        </w:rPr>
      </w:pPr>
      <w:r>
        <w:rPr>
          <w:rFonts w:ascii="黑体" w:eastAsia="黑体" w:hAnsi="黑体"/>
          <w:sz w:val="24"/>
          <w:szCs w:val="28"/>
        </w:rPr>
        <w:t>C、</w:t>
      </w:r>
      <w:r>
        <w:drawing>
          <wp:inline distT="0" distB="0" distL="0" distR="0">
            <wp:extent cx="1628946" cy="1438426"/>
            <wp:effectExtent l="0" t="0" r="0" b="0"/>
            <wp:docPr id="465" name="_x0000_i0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 name="_x0000_i0465"/>
                    <pic:cNvPicPr/>
                  </pic:nvPicPr>
                  <pic:blipFill>
                    <a:blip xmlns:r="http://schemas.openxmlformats.org/officeDocument/2006/relationships" r:embed="rId13"/>
                    <a:stretch>
                      <a:fillRect/>
                    </a:stretch>
                  </pic:blipFill>
                  <pic:spPr>
                    <a:xfrm>
                      <a:off x="0" y="0"/>
                      <a:ext cx="1628946" cy="1438426"/>
                    </a:xfrm>
                    <a:prstGeom prst="rect">
                      <a:avLst/>
                    </a:prstGeom>
                  </pic:spPr>
                </pic:pic>
              </a:graphicData>
            </a:graphic>
          </wp:inline>
        </w:drawing>
      </w:r>
    </w:p>
    <w:p>
      <w:pPr>
        <w:pStyle w:val="Normal31"/>
        <w:jc w:val="left"/>
        <w:rPr>
          <w:rFonts w:ascii="黑体" w:eastAsia="黑体" w:hAnsi="黑体"/>
          <w:sz w:val="24"/>
          <w:szCs w:val="28"/>
        </w:rPr>
      </w:pPr>
      <w:r>
        <w:rPr>
          <w:rFonts w:ascii="黑体" w:eastAsia="黑体" w:hAnsi="黑体"/>
          <w:sz w:val="24"/>
          <w:szCs w:val="28"/>
        </w:rPr>
        <w:t>D、</w:t>
      </w:r>
      <w:r>
        <w:drawing>
          <wp:inline distT="0" distB="0" distL="0" distR="0">
            <wp:extent cx="3381730" cy="514404"/>
            <wp:effectExtent l="0" t="0" r="0" b="0"/>
            <wp:docPr id="466" name="_x0000_i0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 name="_x0000_i0466"/>
                    <pic:cNvPicPr/>
                  </pic:nvPicPr>
                  <pic:blipFill>
                    <a:blip xmlns:r="http://schemas.openxmlformats.org/officeDocument/2006/relationships" r:embed="rId14"/>
                    <a:stretch>
                      <a:fillRect/>
                    </a:stretch>
                  </pic:blipFill>
                  <pic:spPr>
                    <a:xfrm>
                      <a:off x="0" y="0"/>
                      <a:ext cx="3381730" cy="514404"/>
                    </a:xfrm>
                    <a:prstGeom prst="rect">
                      <a:avLst/>
                    </a:prstGeom>
                  </pic:spPr>
                </pic:pic>
              </a:graphicData>
            </a:graphic>
          </wp:inline>
        </w:drawing>
      </w:r>
    </w:p>
    <w:p>
      <w:pPr>
        <w:pStyle w:val="Normal31"/>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正确答案:C</w:t>
      </w:r>
    </w:p>
    <w:p>
      <w:pPr>
        <w:pStyle w:val="Normal31"/>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交换机的转发/过滤决策是通过对数据包的目的IP地址进行判断来作出的。</w:t>
      </w:r>
    </w:p>
    <w:p>
      <w:pPr>
        <w:pStyle w:val="Normal32"/>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正确答案:错误</w:t>
      </w:r>
    </w:p>
    <w:p>
      <w:pPr>
        <w:pStyle w:val="Normal32"/>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一个由二层交换机组成的交换式网络中，只能有一台server交换机。</w:t>
      </w:r>
    </w:p>
    <w:p>
      <w:pPr>
        <w:pStyle w:val="Normal33"/>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正确答案:错误</w:t>
      </w:r>
    </w:p>
    <w:p>
      <w:pPr>
        <w:pStyle w:val="Normal33"/>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按照用途进行的分类，服务器可以划分为（）</w:t>
      </w:r>
    </w:p>
    <w:p>
      <w:pPr>
        <w:pStyle w:val="Normal34"/>
        <w:jc w:val="left"/>
        <w:rPr>
          <w:rFonts w:ascii="黑体" w:eastAsia="黑体" w:hAnsi="黑体"/>
          <w:sz w:val="24"/>
          <w:szCs w:val="28"/>
        </w:rPr>
      </w:pPr>
      <w:r>
        <w:rPr>
          <w:rFonts w:ascii="黑体" w:eastAsia="黑体" w:hAnsi="黑体"/>
          <w:sz w:val="24"/>
          <w:szCs w:val="28"/>
        </w:rPr>
        <w:t>A、通用型服务器</w:t>
      </w:r>
    </w:p>
    <w:p>
      <w:pPr>
        <w:pStyle w:val="Normal34"/>
        <w:jc w:val="left"/>
        <w:rPr>
          <w:rFonts w:ascii="黑体" w:eastAsia="黑体" w:hAnsi="黑体"/>
          <w:sz w:val="24"/>
          <w:szCs w:val="28"/>
        </w:rPr>
      </w:pPr>
      <w:r>
        <w:rPr>
          <w:rFonts w:ascii="黑体" w:eastAsia="黑体" w:hAnsi="黑体"/>
          <w:sz w:val="24"/>
          <w:szCs w:val="28"/>
        </w:rPr>
        <w:t>B、客户型服务器</w:t>
      </w:r>
    </w:p>
    <w:p>
      <w:pPr>
        <w:pStyle w:val="Normal34"/>
        <w:jc w:val="left"/>
        <w:rPr>
          <w:rFonts w:ascii="黑体" w:eastAsia="黑体" w:hAnsi="黑体"/>
          <w:sz w:val="24"/>
          <w:szCs w:val="28"/>
        </w:rPr>
      </w:pPr>
      <w:r>
        <w:rPr>
          <w:rFonts w:ascii="黑体" w:eastAsia="黑体" w:hAnsi="黑体"/>
          <w:sz w:val="24"/>
          <w:szCs w:val="28"/>
        </w:rPr>
        <w:t>C、安全型服务器</w:t>
      </w:r>
    </w:p>
    <w:p>
      <w:pPr>
        <w:pStyle w:val="Normal34"/>
        <w:jc w:val="left"/>
        <w:rPr>
          <w:rFonts w:ascii="黑体" w:eastAsia="黑体" w:hAnsi="黑体"/>
          <w:sz w:val="24"/>
          <w:szCs w:val="28"/>
        </w:rPr>
      </w:pPr>
      <w:r>
        <w:rPr>
          <w:rFonts w:ascii="黑体" w:eastAsia="黑体" w:hAnsi="黑体"/>
          <w:sz w:val="24"/>
          <w:szCs w:val="28"/>
        </w:rPr>
        <w:t>D、专用型服务器</w:t>
      </w:r>
    </w:p>
    <w:p>
      <w:pPr>
        <w:pStyle w:val="Normal34"/>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正确答案:A,D</w:t>
      </w:r>
    </w:p>
    <w:p>
      <w:pPr>
        <w:pStyle w:val="Normal34"/>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如何限制对WEB网站的访问？</w:t>
      </w:r>
    </w:p>
    <w:p>
      <w:pPr>
        <w:pStyle w:val="Normal35"/>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正确答案:</w:t>
      </w:r>
    </w:p>
    <w:p>
      <w:pPr>
        <w:pStyle w:val="Normal3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默认情况下，Web站点允许所有计算机来访问它。不过管理员可以允许或拒绝某一台计算机、某一组计算机来访问它。</w:t>
      </w:r>
    </w:p>
    <w:p>
      <w:pPr>
        <w:pStyle w:val="Normal35"/>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ab/>
      </w:r>
      <w:r>
        <w:rPr>
          <w:rFonts w:ascii="黑体" w:eastAsia="黑体" w:hAnsi="黑体"/>
          <w:sz w:val="24"/>
          <w:szCs w:val="28"/>
        </w:rPr>
        <w:t>方法是：IIS管理器－【网站】－选择某一网站－【属性】－【目录安全性】－在“IP地址和域名限制”中单击【编辑】按钮。</w:t>
      </w:r>
    </w:p>
    <w:p>
      <w:pPr>
        <w:pStyle w:val="Normal35"/>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TCP是传输层协议。</w:t>
      </w:r>
    </w:p>
    <w:p>
      <w:pPr>
        <w:pStyle w:val="Normal36"/>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正确答案:正确</w:t>
      </w:r>
    </w:p>
    <w:p>
      <w:pPr>
        <w:pStyle w:val="Normal36"/>
      </w:pPr>
    </w:p>
    <w:p>
      <w:pPr>
        <w:pStyle w:val="Normal37"/>
        <w:spacing w:after="200" w:line="276" w:lineRule="auto"/>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对于防火墙不足之处，描述错误的是（）。</w:t>
      </w:r>
    </w:p>
    <w:p>
      <w:pPr>
        <w:pStyle w:val="Normal37"/>
        <w:spacing w:after="200" w:line="276" w:lineRule="auto"/>
        <w:jc w:val="left"/>
        <w:rPr>
          <w:rFonts w:ascii="黑体" w:eastAsia="黑体" w:hAnsi="黑体"/>
          <w:sz w:val="24"/>
          <w:szCs w:val="28"/>
        </w:rPr>
      </w:pPr>
      <w:r>
        <w:rPr>
          <w:rFonts w:ascii="黑体" w:eastAsia="黑体" w:hAnsi="黑体"/>
          <w:sz w:val="24"/>
          <w:szCs w:val="28"/>
        </w:rPr>
        <w:t>A、无法防护基于服务操作系统漏洞的攻击</w:t>
      </w:r>
    </w:p>
    <w:p>
      <w:pPr>
        <w:pStyle w:val="Normal37"/>
        <w:spacing w:after="200" w:line="276" w:lineRule="auto"/>
        <w:jc w:val="left"/>
        <w:rPr>
          <w:rFonts w:ascii="黑体" w:eastAsia="黑体" w:hAnsi="黑体"/>
          <w:sz w:val="24"/>
          <w:szCs w:val="28"/>
        </w:rPr>
      </w:pPr>
      <w:r>
        <w:rPr>
          <w:rFonts w:ascii="黑体" w:eastAsia="黑体" w:hAnsi="黑体"/>
          <w:sz w:val="24"/>
          <w:szCs w:val="28"/>
        </w:rPr>
        <w:t>B、无法防护端口反弹木马的攻击</w:t>
      </w:r>
    </w:p>
    <w:p>
      <w:pPr>
        <w:pStyle w:val="Normal37"/>
        <w:spacing w:after="200" w:line="276" w:lineRule="auto"/>
        <w:jc w:val="left"/>
        <w:rPr>
          <w:rFonts w:ascii="黑体" w:eastAsia="黑体" w:hAnsi="黑体"/>
          <w:sz w:val="24"/>
          <w:szCs w:val="28"/>
        </w:rPr>
      </w:pPr>
      <w:r>
        <w:rPr>
          <w:rFonts w:ascii="黑体" w:eastAsia="黑体" w:hAnsi="黑体"/>
          <w:sz w:val="24"/>
          <w:szCs w:val="28"/>
        </w:rPr>
        <w:t>C、无法防护病毒的侵袭</w:t>
      </w:r>
    </w:p>
    <w:p>
      <w:pPr>
        <w:pStyle w:val="Normal37"/>
        <w:spacing w:after="200" w:line="276" w:lineRule="auto"/>
        <w:jc w:val="left"/>
        <w:rPr>
          <w:rFonts w:ascii="黑体" w:eastAsia="黑体" w:hAnsi="黑体"/>
          <w:sz w:val="24"/>
          <w:szCs w:val="28"/>
        </w:rPr>
      </w:pPr>
      <w:r>
        <w:rPr>
          <w:rFonts w:ascii="黑体" w:eastAsia="黑体" w:hAnsi="黑体"/>
          <w:sz w:val="24"/>
          <w:szCs w:val="28"/>
        </w:rPr>
        <w:t>D、无法进行带宽管理</w:t>
      </w:r>
    </w:p>
    <w:p>
      <w:pPr>
        <w:pStyle w:val="Normal37"/>
        <w:spacing w:after="200" w:line="276" w:lineRule="auto"/>
        <w:jc w:val="left"/>
        <w:rPr>
          <w:rFonts w:ascii="黑体" w:eastAsia="黑体" w:hAnsi="黑体"/>
          <w:sz w:val="24"/>
          <w:szCs w:val="28"/>
        </w:rPr>
      </w:pPr>
    </w:p>
    <w:p>
      <w:pPr>
        <w:pStyle w:val="Normal37"/>
        <w:spacing w:after="200" w:line="276" w:lineRule="auto"/>
        <w:jc w:val="left"/>
        <w:rPr>
          <w:rFonts w:ascii="黑体" w:eastAsia="黑体" w:hAnsi="黑体"/>
          <w:sz w:val="24"/>
          <w:szCs w:val="28"/>
        </w:rPr>
      </w:pPr>
      <w:r>
        <w:rPr>
          <w:rFonts w:ascii="黑体" w:eastAsia="黑体" w:hAnsi="黑体"/>
          <w:sz w:val="24"/>
          <w:szCs w:val="28"/>
        </w:rPr>
        <w:t>正确答案:D</w:t>
      </w:r>
    </w:p>
    <w:p>
      <w:pPr>
        <w:pStyle w:val="Normal37"/>
        <w:spacing w:after="200" w:line="276" w:lineRule="auto"/>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要组建成功的网络，需要实现哪些基本的设计目标（）</w:t>
      </w:r>
    </w:p>
    <w:p>
      <w:pPr>
        <w:pStyle w:val="Normal38"/>
        <w:jc w:val="left"/>
        <w:rPr>
          <w:rFonts w:ascii="黑体" w:eastAsia="黑体" w:hAnsi="黑体"/>
          <w:sz w:val="24"/>
          <w:szCs w:val="28"/>
        </w:rPr>
      </w:pPr>
      <w:r>
        <w:rPr>
          <w:rFonts w:ascii="黑体" w:eastAsia="黑体" w:hAnsi="黑体"/>
          <w:sz w:val="24"/>
          <w:szCs w:val="28"/>
        </w:rPr>
        <w:t>A、可扩展性</w:t>
      </w:r>
    </w:p>
    <w:p>
      <w:pPr>
        <w:pStyle w:val="Normal38"/>
        <w:jc w:val="left"/>
        <w:rPr>
          <w:rFonts w:ascii="黑体" w:eastAsia="黑体" w:hAnsi="黑体"/>
          <w:sz w:val="24"/>
          <w:szCs w:val="28"/>
        </w:rPr>
      </w:pPr>
      <w:r>
        <w:rPr>
          <w:rFonts w:ascii="黑体" w:eastAsia="黑体" w:hAnsi="黑体"/>
          <w:sz w:val="24"/>
          <w:szCs w:val="28"/>
        </w:rPr>
        <w:t>B、可用性</w:t>
      </w:r>
    </w:p>
    <w:p>
      <w:pPr>
        <w:pStyle w:val="Normal38"/>
        <w:jc w:val="left"/>
        <w:rPr>
          <w:rFonts w:ascii="黑体" w:eastAsia="黑体" w:hAnsi="黑体"/>
          <w:sz w:val="24"/>
          <w:szCs w:val="28"/>
        </w:rPr>
      </w:pPr>
      <w:r>
        <w:rPr>
          <w:rFonts w:ascii="黑体" w:eastAsia="黑体" w:hAnsi="黑体"/>
          <w:sz w:val="24"/>
          <w:szCs w:val="28"/>
        </w:rPr>
        <w:t>C、安全性</w:t>
      </w:r>
    </w:p>
    <w:p>
      <w:pPr>
        <w:pStyle w:val="Normal38"/>
        <w:jc w:val="left"/>
        <w:rPr>
          <w:rFonts w:ascii="黑体" w:eastAsia="黑体" w:hAnsi="黑体"/>
          <w:sz w:val="24"/>
          <w:szCs w:val="28"/>
        </w:rPr>
      </w:pPr>
      <w:r>
        <w:rPr>
          <w:rFonts w:ascii="黑体" w:eastAsia="黑体" w:hAnsi="黑体"/>
          <w:sz w:val="24"/>
          <w:szCs w:val="28"/>
        </w:rPr>
        <w:t>D、易于管理</w:t>
      </w:r>
    </w:p>
    <w:p>
      <w:pPr>
        <w:pStyle w:val="Normal38"/>
        <w:jc w:val="left"/>
        <w:rPr>
          <w:rFonts w:ascii="黑体" w:eastAsia="黑体" w:hAnsi="黑体"/>
          <w:sz w:val="24"/>
          <w:szCs w:val="28"/>
        </w:rPr>
      </w:pPr>
      <w:r>
        <w:rPr>
          <w:rFonts w:ascii="黑体" w:eastAsia="黑体" w:hAnsi="黑体"/>
          <w:sz w:val="24"/>
          <w:szCs w:val="28"/>
        </w:rPr>
        <w:t>E、以上答案都是</w:t>
      </w:r>
    </w:p>
    <w:p>
      <w:pPr>
        <w:pStyle w:val="Normal38"/>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正确答案:E</w:t>
      </w:r>
    </w:p>
    <w:p>
      <w:pPr>
        <w:pStyle w:val="Normal38"/>
      </w:pPr>
    </w:p>
    <w:p>
      <w:pPr>
        <w:pStyle w:val="Normal39"/>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以下路由器表现需要网络管理员手动配置的是（）</w:t>
      </w:r>
    </w:p>
    <w:p>
      <w:pPr>
        <w:pStyle w:val="Normal39"/>
        <w:jc w:val="left"/>
        <w:rPr>
          <w:rFonts w:ascii="黑体" w:eastAsia="黑体" w:hAnsi="黑体"/>
          <w:sz w:val="24"/>
          <w:szCs w:val="28"/>
        </w:rPr>
      </w:pPr>
      <w:r>
        <w:rPr>
          <w:rFonts w:ascii="黑体" w:eastAsia="黑体" w:hAnsi="黑体"/>
          <w:sz w:val="24"/>
          <w:szCs w:val="28"/>
        </w:rPr>
        <w:t>A、静态路由</w:t>
      </w:r>
    </w:p>
    <w:p>
      <w:pPr>
        <w:pStyle w:val="Normal39"/>
        <w:jc w:val="left"/>
        <w:rPr>
          <w:rFonts w:ascii="黑体" w:eastAsia="黑体" w:hAnsi="黑体"/>
          <w:sz w:val="24"/>
          <w:szCs w:val="28"/>
        </w:rPr>
      </w:pPr>
      <w:r>
        <w:rPr>
          <w:rFonts w:ascii="黑体" w:eastAsia="黑体" w:hAnsi="黑体"/>
          <w:sz w:val="24"/>
          <w:szCs w:val="28"/>
        </w:rPr>
        <w:t>B、直连路由</w:t>
      </w:r>
    </w:p>
    <w:p>
      <w:pPr>
        <w:pStyle w:val="Normal39"/>
        <w:jc w:val="left"/>
        <w:rPr>
          <w:rFonts w:ascii="黑体" w:eastAsia="黑体" w:hAnsi="黑体"/>
          <w:sz w:val="24"/>
          <w:szCs w:val="28"/>
        </w:rPr>
      </w:pPr>
      <w:r>
        <w:rPr>
          <w:rFonts w:ascii="黑体" w:eastAsia="黑体" w:hAnsi="黑体"/>
          <w:sz w:val="24"/>
          <w:szCs w:val="28"/>
        </w:rPr>
        <w:t>C、动态路由</w:t>
      </w:r>
    </w:p>
    <w:p>
      <w:pPr>
        <w:pStyle w:val="Normal39"/>
        <w:jc w:val="left"/>
        <w:rPr>
          <w:rFonts w:ascii="黑体" w:eastAsia="黑体" w:hAnsi="黑体"/>
          <w:sz w:val="24"/>
          <w:szCs w:val="28"/>
        </w:rPr>
      </w:pPr>
      <w:r>
        <w:rPr>
          <w:rFonts w:ascii="黑体" w:eastAsia="黑体" w:hAnsi="黑体"/>
          <w:sz w:val="24"/>
          <w:szCs w:val="28"/>
        </w:rPr>
        <w:t>D、以上都不是</w:t>
      </w:r>
    </w:p>
    <w:p>
      <w:pPr>
        <w:pStyle w:val="Normal39"/>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正确答案:A</w:t>
      </w:r>
    </w:p>
    <w:p>
      <w:pPr>
        <w:pStyle w:val="Normal39"/>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如何备份与还原WINS数据库？</w:t>
      </w:r>
    </w:p>
    <w:p>
      <w:pPr>
        <w:pStyle w:val="Normal40"/>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正确答案:</w:t>
      </w:r>
    </w:p>
    <w:p>
      <w:pPr>
        <w:pStyle w:val="Normal4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备份：</w:t>
      </w:r>
    </w:p>
    <w:p>
      <w:pPr>
        <w:pStyle w:val="Normal4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在WINS管理控制台中，右击这台WINS服务器，然后选择“属性”，在“常规”选项卡中的“默认备份路径”中输入备份文件所存储的文件路径。</w:t>
      </w:r>
    </w:p>
    <w:p>
      <w:pPr>
        <w:pStyle w:val="Normal40"/>
        <w:jc w:val="left"/>
        <w:rPr>
          <w:rFonts w:ascii="黑体" w:eastAsia="黑体" w:hAnsi="黑体"/>
          <w:sz w:val="24"/>
          <w:szCs w:val="28"/>
        </w:rPr>
        <w:sectPr w:rsidSect="00C33305">
          <w:footerReference w:type="default" r:id="rId16"/>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ab/>
      </w:r>
      <w:r>
        <w:rPr>
          <w:rFonts w:ascii="黑体" w:eastAsia="黑体" w:hAnsi="黑体"/>
          <w:sz w:val="24"/>
          <w:szCs w:val="28"/>
        </w:rPr>
        <w:t>还原：</w:t>
      </w:r>
    </w:p>
    <w:p>
      <w:pPr>
        <w:pStyle w:val="Normal4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1.停止WINS服务。右击这台WINS服务器，在快捷菜单中选择“所有任务”，再选择“停止”。</w:t>
      </w:r>
    </w:p>
    <w:p>
      <w:pPr>
        <w:pStyle w:val="Normal4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2.将存储在WINS服务器数据库的文件夹内的所有文件删除。</w:t>
      </w:r>
    </w:p>
    <w:p>
      <w:pPr>
        <w:pStyle w:val="Normal4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3.右击这台WINS服务器，在快捷菜单中选择“还原数据库”，接着输入备份数据库的存储地点，然后单击“确定”即可。</w:t>
      </w:r>
    </w:p>
    <w:p>
      <w:pPr>
        <w:pStyle w:val="Normal4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4.重新启动WINS服务。右击这台WINS服务器，在快捷菜单中选择“所有任务”，再选择“启动”。</w:t>
      </w:r>
    </w:p>
    <w:p>
      <w:pPr>
        <w:pStyle w:val="Normal40"/>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如何为有特殊要求的用户分配磁盘配额？</w:t>
      </w:r>
    </w:p>
    <w:p>
      <w:pPr>
        <w:pStyle w:val="Normal41"/>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正确答案:打开磁盘属性→【配额】→【新建配额项】→选择用户→输入用户名→【确认】→在弹出对话框为账户设置磁盘配额→【确定】</w:t>
      </w:r>
    </w:p>
    <w:p>
      <w:pPr>
        <w:pStyle w:val="Normal41"/>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在组策略中，计算机策略仅对（）生效。</w:t>
      </w:r>
    </w:p>
    <w:p>
      <w:pPr>
        <w:pStyle w:val="Normal42"/>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正确答案:计算机账户</w:t>
      </w:r>
    </w:p>
    <w:p>
      <w:pPr>
        <w:pStyle w:val="Normal42"/>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在安装CPU散热器时，为了使散热器固定需要在CPU上涂上大量的硅脂。</w:t>
      </w:r>
    </w:p>
    <w:p>
      <w:pPr>
        <w:pStyle w:val="Normal43"/>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正确答案:错误</w:t>
      </w:r>
    </w:p>
    <w:p>
      <w:pPr>
        <w:pStyle w:val="Normal43"/>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假设DNS服务器1（IP地址为：192.168.0.1）上有一个区域为：efg.com，现在需要在DNS服务器2（IP地址为：192.168.0.2）上建立这个区域的辅助区域。</w:t>
      </w:r>
      <w:r>
        <w:rPr>
          <w:rFonts w:ascii="黑体" w:eastAsia="黑体" w:hAnsi="黑体"/>
          <w:sz w:val="24"/>
          <w:szCs w:val="28"/>
        </w:rPr>
        <w:tab/>
      </w:r>
      <w:r>
        <w:rPr>
          <w:rFonts w:ascii="黑体" w:eastAsia="黑体" w:hAnsi="黑体"/>
          <w:sz w:val="24"/>
          <w:szCs w:val="28"/>
        </w:rPr>
        <w:t>操作步骤： </w:t>
      </w:r>
      <w:r>
        <w:rPr>
          <w:rFonts w:ascii="黑体" w:eastAsia="黑体" w:hAnsi="黑体"/>
          <w:sz w:val="24"/>
          <w:szCs w:val="28"/>
        </w:rPr>
        <w:tab/>
      </w:r>
      <w:r>
        <w:rPr>
          <w:rFonts w:ascii="黑体" w:eastAsia="黑体" w:hAnsi="黑体"/>
          <w:sz w:val="24"/>
          <w:szCs w:val="28"/>
        </w:rPr>
        <w:t>步骤1：在DNS服务器2的DNS控制台上，右击（）→选中【新建区域】。 </w:t>
      </w:r>
      <w:r>
        <w:rPr>
          <w:rFonts w:ascii="黑体" w:eastAsia="黑体" w:hAnsi="黑体"/>
          <w:sz w:val="24"/>
          <w:szCs w:val="28"/>
        </w:rPr>
        <w:tab/>
      </w:r>
      <w:r>
        <w:rPr>
          <w:rFonts w:ascii="黑体" w:eastAsia="黑体" w:hAnsi="黑体"/>
          <w:sz w:val="24"/>
          <w:szCs w:val="28"/>
        </w:rPr>
        <w:t>步骤2：在出现“欢迎使用新建区域向导”画面时，单击【下一步】按钮。 </w:t>
      </w:r>
      <w:r>
        <w:rPr>
          <w:rFonts w:ascii="黑体" w:eastAsia="黑体" w:hAnsi="黑体"/>
          <w:sz w:val="24"/>
          <w:szCs w:val="28"/>
        </w:rPr>
        <w:tab/>
      </w:r>
      <w:r>
        <w:rPr>
          <w:rFonts w:ascii="黑体" w:eastAsia="黑体" w:hAnsi="黑体"/>
          <w:sz w:val="24"/>
          <w:szCs w:val="28"/>
        </w:rPr>
        <w:t>步骤3：在“区域类型”对话框中，选中（），单击【下一步】按钮。 </w:t>
      </w:r>
      <w:r>
        <w:rPr>
          <w:rFonts w:ascii="黑体" w:eastAsia="黑体" w:hAnsi="黑体"/>
          <w:sz w:val="24"/>
          <w:szCs w:val="28"/>
        </w:rPr>
        <w:tab/>
      </w:r>
      <w:r>
        <w:rPr>
          <w:rFonts w:ascii="黑体" w:eastAsia="黑体" w:hAnsi="黑体"/>
          <w:sz w:val="24"/>
          <w:szCs w:val="28"/>
        </w:rPr>
        <w:t>步骤4：在“区域名称”窗口中输入：（），单击【下一步】按钮。 </w:t>
      </w:r>
      <w:r>
        <w:rPr>
          <w:rFonts w:ascii="黑体" w:eastAsia="黑体" w:hAnsi="黑体"/>
          <w:sz w:val="24"/>
          <w:szCs w:val="28"/>
        </w:rPr>
        <w:tab/>
      </w:r>
      <w:r>
        <w:rPr>
          <w:rFonts w:ascii="黑体" w:eastAsia="黑体" w:hAnsi="黑体"/>
          <w:sz w:val="24"/>
          <w:szCs w:val="28"/>
        </w:rPr>
        <w:t>步骤5：在“主DNS服务器”窗口中单击【添加】按钮，输入主DNS服务器的IP地址：（），然后单击【下一步】按钮。 </w:t>
      </w:r>
      <w:r>
        <w:rPr>
          <w:rFonts w:ascii="黑体" w:eastAsia="黑体" w:hAnsi="黑体"/>
          <w:sz w:val="24"/>
          <w:szCs w:val="28"/>
        </w:rPr>
        <w:tab/>
      </w:r>
      <w:r>
        <w:rPr>
          <w:rFonts w:ascii="黑体" w:eastAsia="黑体" w:hAnsi="黑体"/>
          <w:sz w:val="24"/>
          <w:szCs w:val="28"/>
        </w:rPr>
        <w:t>A.辅助区域 </w:t>
      </w:r>
      <w:r>
        <w:rPr>
          <w:rFonts w:ascii="黑体" w:eastAsia="黑体" w:hAnsi="黑体"/>
          <w:sz w:val="24"/>
          <w:szCs w:val="28"/>
        </w:rPr>
        <w:tab/>
      </w:r>
      <w:r>
        <w:rPr>
          <w:rFonts w:ascii="黑体" w:eastAsia="黑体" w:hAnsi="黑体"/>
          <w:sz w:val="24"/>
          <w:szCs w:val="28"/>
        </w:rPr>
        <w:t>B.反向查询区域 </w:t>
      </w:r>
      <w:r>
        <w:rPr>
          <w:rFonts w:ascii="黑体" w:eastAsia="黑体" w:hAnsi="黑体"/>
          <w:sz w:val="24"/>
          <w:szCs w:val="28"/>
        </w:rPr>
        <w:tab/>
      </w:r>
      <w:r>
        <w:rPr>
          <w:rFonts w:ascii="黑体" w:eastAsia="黑体" w:hAnsi="黑体"/>
          <w:sz w:val="24"/>
          <w:szCs w:val="28"/>
        </w:rPr>
        <w:t>C.存根区域 </w:t>
      </w:r>
      <w:r>
        <w:rPr>
          <w:rFonts w:ascii="黑体" w:eastAsia="黑体" w:hAnsi="黑体"/>
          <w:sz w:val="24"/>
          <w:szCs w:val="28"/>
        </w:rPr>
        <w:tab/>
      </w:r>
      <w:r>
        <w:rPr>
          <w:rFonts w:ascii="黑体" w:eastAsia="黑体" w:hAnsi="黑体"/>
          <w:sz w:val="24"/>
          <w:szCs w:val="28"/>
        </w:rPr>
        <w:t>D.正向查询区域 </w:t>
      </w:r>
      <w:r>
        <w:rPr>
          <w:rFonts w:ascii="黑体" w:eastAsia="黑体" w:hAnsi="黑体"/>
          <w:sz w:val="24"/>
          <w:szCs w:val="28"/>
        </w:rPr>
        <w:tab/>
      </w:r>
      <w:r>
        <w:rPr>
          <w:rFonts w:ascii="黑体" w:eastAsia="黑体" w:hAnsi="黑体"/>
          <w:sz w:val="24"/>
          <w:szCs w:val="28"/>
        </w:rPr>
        <w:t>E.efg.com </w:t>
      </w:r>
      <w:r>
        <w:rPr>
          <w:rFonts w:ascii="黑体" w:eastAsia="黑体" w:hAnsi="黑体"/>
          <w:sz w:val="24"/>
          <w:szCs w:val="28"/>
        </w:rPr>
        <w:tab/>
      </w:r>
      <w:r>
        <w:rPr>
          <w:rFonts w:ascii="黑体" w:eastAsia="黑体" w:hAnsi="黑体"/>
          <w:sz w:val="24"/>
          <w:szCs w:val="28"/>
        </w:rPr>
        <w:t>F.192.168.0.1 </w:t>
      </w:r>
      <w:r>
        <w:rPr>
          <w:rFonts w:ascii="黑体" w:eastAsia="黑体" w:hAnsi="黑体"/>
          <w:sz w:val="24"/>
          <w:szCs w:val="28"/>
        </w:rPr>
        <w:tab/>
      </w:r>
      <w:r>
        <w:rPr>
          <w:rFonts w:ascii="黑体" w:eastAsia="黑体" w:hAnsi="黑体"/>
          <w:sz w:val="24"/>
          <w:szCs w:val="28"/>
        </w:rPr>
        <w:t>G.192.168.0.2</w:t>
      </w:r>
    </w:p>
    <w:p>
      <w:pPr>
        <w:pStyle w:val="Normal44"/>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正确答案:D；A；E；F</w:t>
      </w:r>
    </w:p>
    <w:p>
      <w:pPr>
        <w:pStyle w:val="Normal44"/>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组装微机硬件前要注意哪些事项？</w:t>
      </w:r>
    </w:p>
    <w:p>
      <w:pPr>
        <w:pStyle w:val="Normal45"/>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正确答案:</w:t>
      </w:r>
    </w:p>
    <w:p>
      <w:pPr>
        <w:pStyle w:val="Normal4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微机组装前要注意以下事项：</w:t>
      </w:r>
    </w:p>
    <w:p>
      <w:pPr>
        <w:pStyle w:val="Normal4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（1）防止人体所带静电对电子器件造成损伤。在安装前，先消除身上的静电，比如用手摸一摸自来水管等接地设备；如果有条件，可配戴防静电环。</w:t>
      </w:r>
    </w:p>
    <w:p>
      <w:pPr>
        <w:pStyle w:val="Normal4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（2）对各个部件要轻拿轻放，不要碰撞，尤其是硬盘。</w:t>
      </w:r>
    </w:p>
    <w:p>
      <w:pPr>
        <w:pStyle w:val="Normal4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（3）安装主板一定要稳固、平整，同时要防止主板变形，不然会对主板的电子线路造成损伤。</w:t>
      </w:r>
    </w:p>
    <w:p>
      <w:pPr>
        <w:pStyle w:val="Normal45"/>
        <w:sectPr w:rsidSect="00C33305">
          <w:footerReference w:type="default" r:id="rId17"/>
          <w:type w:val="nextPage"/>
          <w:pgSz w:w="11906" w:h="16838" w:code="9"/>
          <w:pgMar w:top="1440" w:right="1800" w:bottom="1440" w:left="1800" w:header="851" w:footer="992" w:gutter="0"/>
          <w:pgNumType w:start="9"/>
          <w:cols w:space="425"/>
          <w:titlePg w:val="0"/>
          <w:docGrid w:type="lines" w:linePitch="312"/>
        </w:sectPr>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可以在工作组中的一台Windows Server 2008 R2计算机上安装活动目录。</w:t>
      </w:r>
    </w:p>
    <w:p>
      <w:pPr>
        <w:pStyle w:val="Normal46"/>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正确答案:正确</w:t>
      </w:r>
    </w:p>
    <w:p>
      <w:pPr>
        <w:pStyle w:val="Normal46"/>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下面有关硬盘故障的论述，正确的是（）。</w:t>
      </w:r>
    </w:p>
    <w:p>
      <w:pPr>
        <w:pStyle w:val="Normal47"/>
        <w:jc w:val="left"/>
        <w:rPr>
          <w:rFonts w:ascii="黑体" w:eastAsia="黑体" w:hAnsi="黑体"/>
          <w:sz w:val="24"/>
          <w:szCs w:val="28"/>
        </w:rPr>
      </w:pPr>
      <w:r>
        <w:rPr>
          <w:rFonts w:ascii="黑体" w:eastAsia="黑体" w:hAnsi="黑体"/>
          <w:sz w:val="24"/>
          <w:szCs w:val="28"/>
        </w:rPr>
        <w:t>A、硬盘故障不可能影响微机大型应用软件的使用</w:t>
      </w:r>
    </w:p>
    <w:p>
      <w:pPr>
        <w:pStyle w:val="Normal47"/>
        <w:jc w:val="left"/>
        <w:rPr>
          <w:rFonts w:ascii="黑体" w:eastAsia="黑体" w:hAnsi="黑体"/>
          <w:sz w:val="24"/>
          <w:szCs w:val="28"/>
        </w:rPr>
      </w:pPr>
      <w:r>
        <w:rPr>
          <w:rFonts w:ascii="黑体" w:eastAsia="黑体" w:hAnsi="黑体"/>
          <w:sz w:val="24"/>
          <w:szCs w:val="28"/>
        </w:rPr>
        <w:t>B、硬盘故障会使微机无法正常启动</w:t>
      </w:r>
    </w:p>
    <w:p>
      <w:pPr>
        <w:pStyle w:val="Normal47"/>
        <w:jc w:val="left"/>
        <w:rPr>
          <w:rFonts w:ascii="黑体" w:eastAsia="黑体" w:hAnsi="黑体"/>
          <w:sz w:val="24"/>
          <w:szCs w:val="28"/>
        </w:rPr>
      </w:pPr>
      <w:r>
        <w:rPr>
          <w:rFonts w:ascii="黑体" w:eastAsia="黑体" w:hAnsi="黑体"/>
          <w:sz w:val="24"/>
          <w:szCs w:val="28"/>
        </w:rPr>
        <w:t>C、硬盘故障会使微机找不到引导盘</w:t>
      </w:r>
    </w:p>
    <w:p>
      <w:pPr>
        <w:pStyle w:val="Normal47"/>
        <w:jc w:val="left"/>
        <w:rPr>
          <w:rFonts w:ascii="黑体" w:eastAsia="黑体" w:hAnsi="黑体"/>
          <w:sz w:val="24"/>
          <w:szCs w:val="28"/>
        </w:rPr>
      </w:pPr>
      <w:r>
        <w:rPr>
          <w:rFonts w:ascii="黑体" w:eastAsia="黑体" w:hAnsi="黑体"/>
          <w:sz w:val="24"/>
          <w:szCs w:val="28"/>
        </w:rPr>
        <w:t>D、硬盘故障会使微机的数据或文件丢失</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正确答案:B,C,D</w:t>
      </w:r>
    </w:p>
    <w:p>
      <w:pPr>
        <w:pStyle w:val="Normal47"/>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数据库系统的主要组成对象一般不包括（）。</w:t>
      </w:r>
    </w:p>
    <w:p>
      <w:pPr>
        <w:pStyle w:val="Normal48"/>
        <w:jc w:val="left"/>
        <w:rPr>
          <w:rFonts w:ascii="黑体" w:eastAsia="黑体" w:hAnsi="黑体"/>
          <w:sz w:val="24"/>
          <w:szCs w:val="28"/>
        </w:rPr>
      </w:pPr>
      <w:r>
        <w:rPr>
          <w:rFonts w:ascii="黑体" w:eastAsia="黑体" w:hAnsi="黑体"/>
          <w:sz w:val="24"/>
          <w:szCs w:val="28"/>
        </w:rPr>
        <w:t>A、软件</w:t>
      </w:r>
    </w:p>
    <w:p>
      <w:pPr>
        <w:pStyle w:val="Normal48"/>
        <w:jc w:val="left"/>
        <w:rPr>
          <w:rFonts w:ascii="黑体" w:eastAsia="黑体" w:hAnsi="黑体"/>
          <w:sz w:val="24"/>
          <w:szCs w:val="28"/>
        </w:rPr>
      </w:pPr>
      <w:r>
        <w:rPr>
          <w:rFonts w:ascii="黑体" w:eastAsia="黑体" w:hAnsi="黑体"/>
          <w:sz w:val="24"/>
          <w:szCs w:val="28"/>
        </w:rPr>
        <w:t>B、数据库</w:t>
      </w:r>
    </w:p>
    <w:p>
      <w:pPr>
        <w:pStyle w:val="Normal48"/>
        <w:jc w:val="left"/>
        <w:rPr>
          <w:rFonts w:ascii="黑体" w:eastAsia="黑体" w:hAnsi="黑体"/>
          <w:sz w:val="24"/>
          <w:szCs w:val="28"/>
        </w:rPr>
      </w:pPr>
      <w:r>
        <w:rPr>
          <w:rFonts w:ascii="黑体" w:eastAsia="黑体" w:hAnsi="黑体"/>
          <w:sz w:val="24"/>
          <w:szCs w:val="28"/>
        </w:rPr>
        <w:t>C、服务器</w:t>
      </w:r>
    </w:p>
    <w:p>
      <w:pPr>
        <w:pStyle w:val="Normal48"/>
        <w:jc w:val="left"/>
        <w:rPr>
          <w:rFonts w:ascii="黑体" w:eastAsia="黑体" w:hAnsi="黑体"/>
          <w:sz w:val="24"/>
          <w:szCs w:val="28"/>
        </w:rPr>
      </w:pPr>
      <w:r>
        <w:rPr>
          <w:rFonts w:ascii="黑体" w:eastAsia="黑体" w:hAnsi="黑体"/>
          <w:sz w:val="24"/>
          <w:szCs w:val="28"/>
        </w:rPr>
        <w:t>D、数据管理员</w:t>
      </w:r>
    </w:p>
    <w:p>
      <w:pPr>
        <w:pStyle w:val="Normal48"/>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正确答案:C</w:t>
      </w:r>
    </w:p>
    <w:p>
      <w:pPr>
        <w:pStyle w:val="Normal48"/>
      </w:pPr>
    </w:p>
    <w:p>
      <w:pPr>
        <w:pStyle w:val="Normal49"/>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初步设计的最后一步是（）</w:t>
      </w:r>
    </w:p>
    <w:p>
      <w:pPr>
        <w:pStyle w:val="Normal49"/>
        <w:jc w:val="left"/>
        <w:rPr>
          <w:rFonts w:ascii="黑体" w:eastAsia="黑体" w:hAnsi="黑体"/>
          <w:sz w:val="24"/>
          <w:szCs w:val="28"/>
        </w:rPr>
      </w:pPr>
      <w:r>
        <w:rPr>
          <w:rFonts w:ascii="黑体" w:eastAsia="黑体" w:hAnsi="黑体"/>
          <w:sz w:val="24"/>
          <w:szCs w:val="28"/>
        </w:rPr>
        <w:t>A、绘制逻辑示意图</w:t>
      </w:r>
    </w:p>
    <w:p>
      <w:pPr>
        <w:pStyle w:val="Normal49"/>
        <w:jc w:val="left"/>
        <w:rPr>
          <w:rFonts w:ascii="黑体" w:eastAsia="黑体" w:hAnsi="黑体"/>
          <w:sz w:val="24"/>
          <w:szCs w:val="28"/>
        </w:rPr>
      </w:pPr>
      <w:r>
        <w:rPr>
          <w:rFonts w:ascii="黑体" w:eastAsia="黑体" w:hAnsi="黑体"/>
          <w:sz w:val="24"/>
          <w:szCs w:val="28"/>
        </w:rPr>
        <w:t>B、绘制物理示意图</w:t>
      </w:r>
    </w:p>
    <w:p>
      <w:pPr>
        <w:pStyle w:val="Normal49"/>
        <w:jc w:val="left"/>
        <w:rPr>
          <w:rFonts w:ascii="黑体" w:eastAsia="黑体" w:hAnsi="黑体"/>
          <w:sz w:val="24"/>
          <w:szCs w:val="28"/>
        </w:rPr>
      </w:pPr>
      <w:r>
        <w:rPr>
          <w:rFonts w:ascii="黑体" w:eastAsia="黑体" w:hAnsi="黑体"/>
          <w:sz w:val="24"/>
          <w:szCs w:val="28"/>
        </w:rPr>
        <w:t>C、设计核心层</w:t>
      </w:r>
    </w:p>
    <w:p>
      <w:pPr>
        <w:pStyle w:val="Normal49"/>
        <w:jc w:val="left"/>
        <w:rPr>
          <w:rFonts w:ascii="黑体" w:eastAsia="黑体" w:hAnsi="黑体"/>
          <w:sz w:val="24"/>
          <w:szCs w:val="28"/>
        </w:rPr>
      </w:pPr>
      <w:r>
        <w:rPr>
          <w:rFonts w:ascii="黑体" w:eastAsia="黑体" w:hAnsi="黑体"/>
          <w:sz w:val="24"/>
          <w:szCs w:val="28"/>
        </w:rPr>
        <w:t>D、设计分布层</w:t>
      </w:r>
    </w:p>
    <w:p>
      <w:pPr>
        <w:pStyle w:val="Normal49"/>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正确答案:A</w:t>
      </w:r>
    </w:p>
    <w:p>
      <w:pPr>
        <w:pStyle w:val="Normal49"/>
      </w:pPr>
    </w:p>
    <w:p>
      <w:pPr>
        <w:pStyle w:val="Normal49"/>
      </w:pPr>
    </w:p>
    <w:p>
      <w:pPr>
        <w:pStyle w:val="Normal49"/>
        <w:jc w:val="center"/>
        <w:rPr>
          <w:rFonts w:ascii="宋体" w:hAnsi="宋体" w:cs="宋体"/>
          <w:b/>
          <w:color w:val="000000"/>
          <w:sz w:val="32"/>
        </w:rPr>
      </w:pPr>
      <w:r>
        <w:rPr>
          <w:rFonts w:ascii="宋体" w:eastAsia="宋体" w:hAnsi="宋体" w:cs="宋体"/>
          <w:b/>
          <w:color w:val="000000"/>
          <w:sz w:val="32"/>
        </w:rPr>
        <w:t>第三卷</w:t>
      </w:r>
    </w:p>
    <w:p>
      <w:pPr>
        <w:pStyle w:val="Normal49"/>
        <w:jc w:val="center"/>
        <w:rPr>
          <w:rFonts w:ascii="宋体" w:hAnsi="宋体" w:cs="宋体"/>
          <w:b/>
          <w:color w:val="000000"/>
          <w:sz w:val="32"/>
        </w:rPr>
      </w:pPr>
    </w:p>
    <w:p>
      <w:pPr>
        <w:pStyle w:val="Normal49"/>
        <w:jc w:val="center"/>
        <w:rPr>
          <w:rFonts w:ascii="宋体" w:hAnsi="宋体" w:cs="宋体"/>
          <w:b/>
          <w:color w:val="000000"/>
          <w:sz w:val="32"/>
        </w:rPr>
      </w:pPr>
    </w:p>
    <w:p>
      <w:pPr>
        <w:pStyle w:val="Normal49"/>
        <w:jc w:val="left"/>
        <w:rPr>
          <w:rFonts w:ascii="宋体" w:hAnsi="宋体" w:cs="宋体"/>
          <w:b/>
          <w:color w:val="000000"/>
          <w:sz w:val="28"/>
        </w:rPr>
      </w:pPr>
      <w:r>
        <w:rPr>
          <w:rFonts w:ascii="宋体" w:eastAsia="宋体" w:hAnsi="宋体" w:cs="宋体"/>
          <w:b/>
          <w:color w:val="000000"/>
          <w:sz w:val="28"/>
        </w:rPr>
        <w:t>一.参考题库(共25题)</w:t>
      </w:r>
    </w:p>
    <w:p>
      <w:pPr>
        <w:pStyle w:val="Normal5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以下选项中，购买主板时应考虑的因素有（）</w:t>
      </w:r>
    </w:p>
    <w:p>
      <w:pPr>
        <w:pStyle w:val="Normal50"/>
        <w:jc w:val="left"/>
        <w:rPr>
          <w:rFonts w:ascii="黑体" w:eastAsia="黑体" w:hAnsi="黑体"/>
          <w:sz w:val="24"/>
          <w:szCs w:val="28"/>
        </w:rPr>
      </w:pPr>
      <w:r>
        <w:rPr>
          <w:rFonts w:ascii="黑体" w:eastAsia="黑体" w:hAnsi="黑体"/>
          <w:sz w:val="24"/>
          <w:szCs w:val="28"/>
        </w:rPr>
        <w:t>A、品牌</w:t>
      </w:r>
    </w:p>
    <w:p>
      <w:pPr>
        <w:pStyle w:val="Normal50"/>
        <w:jc w:val="left"/>
        <w:rPr>
          <w:rFonts w:ascii="黑体" w:eastAsia="黑体" w:hAnsi="黑体"/>
          <w:sz w:val="24"/>
          <w:szCs w:val="28"/>
        </w:rPr>
      </w:pPr>
      <w:r>
        <w:rPr>
          <w:rFonts w:ascii="黑体" w:eastAsia="黑体" w:hAnsi="黑体"/>
          <w:sz w:val="24"/>
          <w:szCs w:val="28"/>
        </w:rPr>
        <w:t>B、布局</w:t>
      </w:r>
    </w:p>
    <w:p>
      <w:pPr>
        <w:pStyle w:val="Normal50"/>
        <w:jc w:val="left"/>
        <w:rPr>
          <w:rFonts w:ascii="黑体" w:eastAsia="黑体" w:hAnsi="黑体"/>
          <w:sz w:val="24"/>
          <w:szCs w:val="28"/>
        </w:rPr>
      </w:pPr>
      <w:r>
        <w:rPr>
          <w:rFonts w:ascii="黑体" w:eastAsia="黑体" w:hAnsi="黑体"/>
          <w:sz w:val="24"/>
          <w:szCs w:val="28"/>
        </w:rPr>
        <w:t>C、容错能力</w:t>
      </w:r>
    </w:p>
    <w:p>
      <w:pPr>
        <w:pStyle w:val="Normal50"/>
        <w:jc w:val="left"/>
        <w:rPr>
          <w:rFonts w:ascii="黑体" w:eastAsia="黑体" w:hAnsi="黑体"/>
          <w:sz w:val="24"/>
          <w:szCs w:val="28"/>
        </w:rPr>
      </w:pPr>
      <w:r>
        <w:rPr>
          <w:rFonts w:ascii="黑体" w:eastAsia="黑体" w:hAnsi="黑体"/>
          <w:sz w:val="24"/>
          <w:szCs w:val="28"/>
        </w:rPr>
        <w:t>D、扩展能力</w:t>
      </w:r>
    </w:p>
    <w:p>
      <w:pPr>
        <w:pStyle w:val="Normal50"/>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正确答案:A,B,D</w:t>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https://d.book118.com/368015072000006030</w:t>
        </w:r>
      </w:hyperlink>
    </w:p>
    <w:p>
      <w:pPr>
        <w:pStyle w:val="Normal50"/>
        <w:jc w:val="left"/>
        <w:rPr>
          <w:rFonts w:ascii="黑体" w:eastAsia="黑体" w:hAnsi="黑体"/>
          <w:sz w:val="24"/>
          <w:szCs w:val="28"/>
        </w:rPr>
      </w:pPr>
    </w:p>
    <w:sectPr w:rsidSect="00C33305">
      <w:footerReference w:type="default" r:id="rId19"/>
      <w:type w:val="nextPage"/>
      <w:pgSz w:w="11906" w:h="16838" w:code="9"/>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image" Target="media/image1.jpeg" /><Relationship Id="rId12" Type="http://schemas.openxmlformats.org/officeDocument/2006/relationships/image" Target="media/image2.jpeg" /><Relationship Id="rId13" Type="http://schemas.openxmlformats.org/officeDocument/2006/relationships/image" Target="media/image3.jpeg" /><Relationship Id="rId14" Type="http://schemas.openxmlformats.org/officeDocument/2006/relationships/image" Target="media/image4.jpeg"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hyperlink" Target="https://d.book118.com/368015072000006030" TargetMode="Externa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