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医院后勤项目风险可行性方案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66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_Toc29664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31926" w:history="1">
        <w:r>
          <w:rPr>
            <w:rFonts w:ascii="仿宋" w:eastAsia="仿宋" w:hAnsi="仿宋" w:cs="仿宋" w:hint="eastAsia"/>
            <w:lang w:eastAsia="zh-CN"/>
          </w:rPr>
          <w:t>一、医院后勤项目建设内容</w:t>
        </w:r>
        <w:r>
          <w:tab/>
        </w:r>
        <w:r>
          <w:fldChar w:fldCharType="begin"/>
        </w:r>
        <w:r>
          <w:instrText xml:space="preserve"> PAGEREF _Toc31926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0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_Toc4530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2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_Toc10042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51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_Toc8751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0" w:history="1">
        <w:r>
          <w:rPr>
            <w:rFonts w:ascii="仿宋" w:eastAsia="仿宋" w:hAnsi="仿宋" w:cs="仿宋" w:hint="eastAsia"/>
            <w:lang w:eastAsia="zh-CN"/>
          </w:rPr>
          <w:t>二、医院后勤项目建设单位基本情况</w:t>
        </w:r>
        <w:r>
          <w:tab/>
        </w:r>
        <w:r>
          <w:fldChar w:fldCharType="begin"/>
        </w:r>
        <w:r>
          <w:instrText xml:space="preserve"> PAGEREF _Toc1460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7" w:history="1">
        <w:r>
          <w:rPr>
            <w:rFonts w:ascii="仿宋" w:eastAsia="仿宋" w:hAnsi="仿宋" w:cs="仿宋" w:hint="eastAsia"/>
            <w:lang w:eastAsia="zh-CN"/>
          </w:rPr>
          <w:t>(一)、医院后勤项目建设单位基本情况</w:t>
        </w:r>
        <w:r>
          <w:tab/>
        </w:r>
        <w:r>
          <w:fldChar w:fldCharType="begin"/>
        </w:r>
        <w:r>
          <w:instrText xml:space="preserve"> PAGEREF _Toc20007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2" w:history="1">
        <w:r>
          <w:rPr>
            <w:rFonts w:ascii="仿宋" w:eastAsia="仿宋" w:hAnsi="仿宋" w:cs="仿宋" w:hint="eastAsia"/>
            <w:lang w:eastAsia="zh-CN"/>
          </w:rPr>
          <w:t>(二)、医院后勤项目主管单位基本情况</w:t>
        </w:r>
        <w:r>
          <w:tab/>
        </w:r>
        <w:r>
          <w:fldChar w:fldCharType="begin"/>
        </w:r>
        <w:r>
          <w:instrText xml:space="preserve"> PAGEREF _Toc29182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2" w:history="1">
        <w:r>
          <w:rPr>
            <w:rFonts w:ascii="仿宋" w:eastAsia="仿宋" w:hAnsi="仿宋" w:cs="仿宋" w:hint="eastAsia"/>
            <w:lang w:eastAsia="zh-CN"/>
          </w:rPr>
          <w:t>(三)、医院后勤项目技术协作单位基本情况</w:t>
        </w:r>
        <w:r>
          <w:tab/>
        </w:r>
        <w:r>
          <w:fldChar w:fldCharType="begin"/>
        </w:r>
        <w:r>
          <w:instrText xml:space="preserve"> PAGEREF _Toc19542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41" w:history="1">
        <w:r>
          <w:rPr>
            <w:rFonts w:ascii="仿宋" w:eastAsia="仿宋" w:hAnsi="仿宋" w:cs="仿宋" w:hint="eastAsia"/>
            <w:lang w:eastAsia="zh-CN"/>
          </w:rPr>
          <w:t>三、产品市场预测与分析</w:t>
        </w:r>
        <w:r>
          <w:tab/>
        </w:r>
        <w:r>
          <w:fldChar w:fldCharType="begin"/>
        </w:r>
        <w:r>
          <w:instrText xml:space="preserve"> PAGEREF _Toc29541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" w:history="1">
        <w:r>
          <w:rPr>
            <w:rFonts w:ascii="仿宋" w:eastAsia="仿宋" w:hAnsi="仿宋" w:cs="仿宋" w:hint="eastAsia"/>
            <w:lang w:eastAsia="zh-CN"/>
          </w:rPr>
          <w:t>(一)、市场调查</w:t>
        </w:r>
        <w:r>
          <w:tab/>
        </w:r>
        <w:r>
          <w:fldChar w:fldCharType="begin"/>
        </w:r>
        <w:r>
          <w:instrText xml:space="preserve"> PAGEREF _Toc1253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" w:history="1">
        <w:r>
          <w:rPr>
            <w:rFonts w:ascii="仿宋" w:eastAsia="仿宋" w:hAnsi="仿宋" w:cs="仿宋" w:hint="eastAsia"/>
            <w:lang w:eastAsia="zh-CN"/>
          </w:rPr>
          <w:t>(二)、生产能力调查</w:t>
        </w:r>
        <w:r>
          <w:tab/>
        </w:r>
        <w:r>
          <w:fldChar w:fldCharType="begin"/>
        </w:r>
        <w:r>
          <w:instrText xml:space="preserve"> PAGEREF _Toc391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97" w:history="1">
        <w:r>
          <w:rPr>
            <w:rFonts w:ascii="仿宋" w:eastAsia="仿宋" w:hAnsi="仿宋" w:cs="仿宋" w:hint="eastAsia"/>
            <w:lang w:eastAsia="zh-CN"/>
          </w:rPr>
          <w:t>(三)、销售量调查</w:t>
        </w:r>
        <w:r>
          <w:tab/>
        </w:r>
        <w:r>
          <w:fldChar w:fldCharType="begin"/>
        </w:r>
        <w:r>
          <w:instrText xml:space="preserve"> PAGEREF _Toc26797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" w:history="1">
        <w:r>
          <w:rPr>
            <w:rFonts w:ascii="仿宋" w:eastAsia="仿宋" w:hAnsi="仿宋" w:cs="仿宋" w:hint="eastAsia"/>
            <w:lang w:eastAsia="zh-CN"/>
          </w:rPr>
          <w:t>(四)、产品价格调查</w:t>
        </w:r>
        <w:r>
          <w:tab/>
        </w:r>
        <w:r>
          <w:fldChar w:fldCharType="begin"/>
        </w:r>
        <w:r>
          <w:instrText xml:space="preserve"> PAGEREF _Toc2760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5" w:history="1">
        <w:r>
          <w:rPr>
            <w:rFonts w:ascii="仿宋" w:eastAsia="仿宋" w:hAnsi="仿宋" w:cs="仿宋" w:hint="eastAsia"/>
            <w:lang w:eastAsia="zh-CN"/>
          </w:rPr>
          <w:t>(五)、市场预测</w:t>
        </w:r>
        <w:r>
          <w:tab/>
        </w:r>
        <w:r>
          <w:fldChar w:fldCharType="begin"/>
        </w:r>
        <w:r>
          <w:instrText xml:space="preserve"> PAGEREF _Toc4545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6" w:history="1">
        <w:r>
          <w:rPr>
            <w:rFonts w:ascii="仿宋" w:eastAsia="仿宋" w:hAnsi="仿宋" w:cs="仿宋" w:hint="eastAsia"/>
            <w:lang w:eastAsia="zh-CN"/>
          </w:rPr>
          <w:t>(六)、销售收入预测</w:t>
        </w:r>
        <w:r>
          <w:tab/>
        </w:r>
        <w:r>
          <w:fldChar w:fldCharType="begin"/>
        </w:r>
        <w:r>
          <w:instrText xml:space="preserve"> PAGEREF _Toc6436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70" w:history="1">
        <w:r>
          <w:rPr>
            <w:rFonts w:ascii="仿宋" w:eastAsia="仿宋" w:hAnsi="仿宋" w:cs="仿宋" w:hint="eastAsia"/>
            <w:lang w:eastAsia="zh-CN"/>
          </w:rPr>
          <w:t>四、医院后勤项目建设目标</w:t>
        </w:r>
        <w:r>
          <w:tab/>
        </w:r>
        <w:r>
          <w:fldChar w:fldCharType="begin"/>
        </w:r>
        <w:r>
          <w:instrText xml:space="preserve"> PAGEREF _Toc16770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4" w:history="1">
        <w:r>
          <w:rPr>
            <w:rFonts w:ascii="仿宋" w:eastAsia="仿宋" w:hAnsi="仿宋" w:cs="仿宋" w:hint="eastAsia"/>
            <w:lang w:eastAsia="zh-CN"/>
          </w:rPr>
          <w:t>(一)、医院后勤项目建设目标</w:t>
        </w:r>
        <w:r>
          <w:tab/>
        </w:r>
        <w:r>
          <w:fldChar w:fldCharType="begin"/>
        </w:r>
        <w:r>
          <w:instrText xml:space="preserve"> PAGEREF _Toc4744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81" w:history="1">
        <w:r>
          <w:rPr>
            <w:rFonts w:ascii="仿宋" w:eastAsia="仿宋" w:hAnsi="仿宋" w:cs="仿宋" w:hint="eastAsia"/>
            <w:lang w:eastAsia="zh-CN"/>
          </w:rPr>
          <w:t>五、医院后勤项目建设符合性</w:t>
        </w:r>
        <w:r>
          <w:tab/>
        </w:r>
        <w:r>
          <w:fldChar w:fldCharType="begin"/>
        </w:r>
        <w:r>
          <w:instrText xml:space="preserve"> PAGEREF _Toc28681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7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_Toc6397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" w:history="1">
        <w:r>
          <w:rPr>
            <w:rFonts w:ascii="仿宋" w:eastAsia="仿宋" w:hAnsi="仿宋" w:cs="仿宋" w:hint="eastAsia"/>
            <w:lang w:eastAsia="zh-CN"/>
          </w:rPr>
          <w:t>(二)、医院后勤项目选址与用地规划相容性</w:t>
        </w:r>
        <w:r>
          <w:tab/>
        </w:r>
        <w:r>
          <w:fldChar w:fldCharType="begin"/>
        </w:r>
        <w:r>
          <w:instrText xml:space="preserve"> PAGEREF _Toc43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74" w:history="1">
        <w:r>
          <w:rPr>
            <w:rFonts w:ascii="仿宋" w:eastAsia="仿宋" w:hAnsi="仿宋" w:cs="仿宋" w:hint="eastAsia"/>
            <w:lang w:eastAsia="zh-CN"/>
          </w:rPr>
          <w:t>六、职业保护</w:t>
        </w:r>
        <w:r>
          <w:tab/>
        </w:r>
        <w:r>
          <w:fldChar w:fldCharType="begin"/>
        </w:r>
        <w:r>
          <w:instrText xml:space="preserve"> PAGEREF _Toc28974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_Toc1133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4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_Toc18954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1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_Toc9361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6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_Toc22166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3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_Toc28843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1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_Toc29481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1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_Toc5611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4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_Toc6564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2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_Toc19052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8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_Toc17518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2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_Toc12492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31" w:history="1">
        <w:r>
          <w:rPr>
            <w:rFonts w:ascii="仿宋" w:eastAsia="仿宋" w:hAnsi="仿宋" w:cs="仿宋" w:hint="eastAsia"/>
            <w:lang w:eastAsia="zh-CN"/>
          </w:rPr>
          <w:t>七、环境保护与安全生产</w:t>
        </w:r>
        <w:r>
          <w:tab/>
        </w:r>
        <w:r>
          <w:fldChar w:fldCharType="begin"/>
        </w:r>
        <w:r>
          <w:instrText xml:space="preserve"> PAGEREF _Toc7731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6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_Toc14696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" w:history="1">
        <w:r>
          <w:rPr>
            <w:rFonts w:ascii="仿宋" w:eastAsia="仿宋" w:hAnsi="仿宋" w:cs="仿宋" w:hint="eastAsia"/>
            <w:lang w:eastAsia="zh-CN"/>
          </w:rPr>
          <w:t>(二)、医院后勤项目拟采用的环境保护标准</w:t>
        </w:r>
        <w:r>
          <w:tab/>
        </w:r>
        <w:r>
          <w:fldChar w:fldCharType="begin"/>
        </w:r>
        <w:r>
          <w:instrText xml:space="preserve"> PAGEREF _Toc3258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4" w:history="1">
        <w:r>
          <w:rPr>
            <w:rFonts w:ascii="仿宋" w:eastAsia="仿宋" w:hAnsi="仿宋" w:cs="仿宋" w:hint="eastAsia"/>
            <w:lang w:eastAsia="zh-CN"/>
          </w:rPr>
          <w:t>(三)、医院后勤项目对环境的影响及治理对策</w:t>
        </w:r>
        <w:r>
          <w:tab/>
        </w:r>
        <w:r>
          <w:fldChar w:fldCharType="begin"/>
        </w:r>
        <w:r>
          <w:instrText xml:space="preserve"> PAGEREF _Toc30304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0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_Toc22350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3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_Toc16593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47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_Toc28047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26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_Toc16626 \h </w:instrText>
        </w:r>
        <w:r>
          <w:fldChar w:fldCharType="separate"/>
        </w:r>
        <w:r>
          <w:t>51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https://d.book118.com/368020075025006032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医院后勤项目风险可行性方案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医院后勤项目风险可行性方案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37089"/>
    <w:rsid w:val="6593708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368020075025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2024-01-24T01:52:00Z</dcterms:created>
  <dcterms:modified xsi:type="dcterms:W3CDTF">2024-01-24T01:52:23Z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4AA58FC9EE6D4B4CAEFE99BB859627E3_11</vt:lpwstr>
  </property>
  <property fmtid="{D5CDD505-2E9C-101B-9397-08002B2CF9AE}" pid="3" name="KSOProductBuildVer">
    <vt:lpwstr>2052-12.1.0.16120</vt:lpwstr>
  </property>
</Properties>
</file>