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6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医用中心供氧设备项目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364413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、医用中心供氧设备项目概论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(一)、医用中心供氧设备项目承办单位基本情况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、医用中心供氧设备项目概况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)、医用中心供氧设备项目评价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、医用中心供氧设备项目可行性研究报告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医用中心供氧设备项目建设期原辅材料供应情况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(二)、医用中心供氧设备项目运营期原辅材料供应及质量管理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033489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、医用中心供氧设备项目对环境的主要影响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846966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项目商业计划书是为了规范医用中心供氧设备项目的实施步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。通过详细描述医用中心供氧设备项目的背景和目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一、医用中心供氧设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(一)、医用中心供氧设备项目承办单位基本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中心供氧设备项目概况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用中心供氧设备项目名称：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医用中心供氧设备项目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中心供氧设备项目类型：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4"/>
          <w:sz w:val="28"/>
          <w:szCs w:val="28"/>
        </w:rPr>
        <w:t>中心供氧设备项目地点：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80" w:right="7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医用中心供氧设备项目规模：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医</w:t>
      </w:r>
      <w:r>
        <w:rPr>
          <w:rFonts w:ascii="FangSong" w:eastAsia="FangSong" w:hAnsi="FangSong" w:cs="FangSong"/>
          <w:spacing w:val="-13"/>
          <w:sz w:val="28"/>
          <w:szCs w:val="28"/>
        </w:rPr>
        <w:t>用中心供氧设备项目周期：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5" w:line="416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医用中心供</w:t>
      </w:r>
      <w:r>
        <w:rPr>
          <w:rFonts w:ascii="FangSong" w:eastAsia="FangSong" w:hAnsi="FangSong" w:cs="FangSong"/>
          <w:spacing w:val="-5"/>
          <w:sz w:val="28"/>
          <w:szCs w:val="28"/>
        </w:rPr>
        <w:t>氧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医用中心供氧设备项目的建设旨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中心供氧设备项目评价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该医用中心供氧设备项目处于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用中心供氧设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二、医用中心供氧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中心供氧设备行业，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而出，成为消费者首选的医用中心供氧设备产品。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医用中心供氧设备项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建设规模旨在实现一个全面、可持续的医用中心供氧设备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项目。医用中心供氧设备项目总投资将主要用于以下几个方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用中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供氧设备项目的顺利进行。</w:t>
      </w:r>
    </w:p>
    <w:p>
      <w:pPr>
        <w:spacing w:before="1" w:line="411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一部分资金将用于技术研发，以确保医用中心供氧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医用中心供氧设备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38" w:right="106" w:firstLine="7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我们计划在医用中心供氧设备项目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4" w:line="354" w:lineRule="auto"/>
        <w:ind w:left="31" w:right="106" w:firstLine="7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中心供氧设备项目规模：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医用中心供氧设备项目将建设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包括生产厂房、办公区域、仓储设施等。这将确保医用中心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氧设备项目能够满足预期的产能需求，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以确保医用中心供氧设备项目的环保性。</w:t>
      </w:r>
    </w:p>
    <w:p>
      <w:pPr>
        <w:spacing w:before="2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医用中心供氧设备项目总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88" w:line="415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用中心供氧设备项目总征地面积为XXXX平方米(约合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亩)。医用中心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供氧设备项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</w:p>
    <w:p>
      <w:pPr>
        <w:sectPr>
          <w:pgSz w:w="11906" w:h="16839"/>
          <w:pgMar w:top="1431" w:right="169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95" w:firstLine="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医用中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4"/>
          <w:sz w:val="28"/>
          <w:szCs w:val="28"/>
        </w:rPr>
        <w:t>供氧设备项目计划购置设备共计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这些设备将在医用中心供氧设备项目运营中发挥关键作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95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医用中心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氧设备项目计划总投资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万元，这将为医用中</w:t>
      </w:r>
      <w:r>
        <w:rPr>
          <w:rFonts w:ascii="FangSong" w:eastAsia="FangSong" w:hAnsi="FangSong" w:cs="FangSong"/>
          <w:spacing w:val="1"/>
          <w:sz w:val="28"/>
          <w:szCs w:val="28"/>
        </w:rPr>
        <w:t>心供氧设备项目未来的发展提供可观的经济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(一)、医用中心供氧设备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中心供氧设备项目的建设和运营过程中，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中心供氧设备项目建设期和运营期的原辅材料供应情况，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医用中心供氧设备项目建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中心供氧设备项目建设期间，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0" w:right="14" w:firstLine="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进度和质量有着直接的影响。下面是医用中心供氧设备项目建设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二)、医用中心供氧设备项目运营期原辅材料供应及质量管理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中心供氧设备项目进入运营期后，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要。下面是医用中心供氧设备项目运营期原辅材料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中心供氧设备行业作为一个充满活力的领域，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医用中心供氧设备行业在技术上取得了显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**医用中心供氧设备行业**是一片充满活力的领域，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医用</w:t>
      </w: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心供氧设备行业市场规模庞大，年复一年的增长势头不减。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医用中心供氧设备行业在技术上取得了显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0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right="14" w:firstLine="3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回报分析。通过对不同投资医用中心供氧设备项目的市场前景、回</w:t>
      </w:r>
      <w:r>
        <w:rPr>
          <w:rFonts w:ascii="FangSong" w:eastAsia="FangSong" w:hAnsi="FangSong" w:cs="FangSong"/>
          <w:spacing w:val="-2"/>
          <w:sz w:val="28"/>
          <w:szCs w:val="28"/>
        </w:rPr>
        <w:t>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资和短期回报的平衡。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医用中心供氧设备项目的环境影响评估旨在全面了解、评估医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心供氧设备项目对周边自然和社会环境可能产生的影响，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4"/>
          <w:sz w:val="28"/>
          <w:szCs w:val="28"/>
        </w:rPr>
        <w:t>者提供科学、客观的依据。具体目的包括：</w:t>
      </w:r>
    </w:p>
    <w:p>
      <w:pPr>
        <w:spacing w:before="2" w:line="415" w:lineRule="auto"/>
        <w:ind w:left="49" w:right="5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确定医用中心供氧设备项目可能对自然环境、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https://d.book118.com/368022057127006045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68022057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2024-03-14T07:22:05Z</vt:filetime>
  </property>
  <property fmtid="{D5CDD505-2E9C-101B-9397-08002B2CF9AE}" pid="3" name="CRO">
    <vt:lpwstr>wqlLaW5nc29mdCBQREYgdG8gV1BTIDgw</vt:lpwstr>
  </property>
</Properties>
</file>