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商品化色浆项目规划设计纲要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951" w:history="1">
        <w:r>
          <w:rPr>
            <w:rFonts w:ascii="仿宋" w:eastAsia="仿宋" w:hAnsi="仿宋" w:cs="仿宋" w:hint="eastAsia"/>
            <w:lang w:eastAsia="zh-CN"/>
          </w:rPr>
          <w:t>前言</w:t>
        </w:r>
        <w:r>
          <w:tab/>
        </w:r>
        <w:r>
          <w:fldChar w:fldCharType="begin"/>
        </w:r>
        <w:r>
          <w:instrText xml:space="preserve"> PAGEREF _Toc7951 \h </w:instrText>
        </w:r>
        <w:r>
          <w:fldChar w:fldCharType="separate"/>
        </w:r>
        <w:r>
          <w:t>3</w:t>
        </w:r>
        <w:r>
          <w:fldChar w:fldCharType="end"/>
        </w:r>
      </w:hyperlink>
    </w:p>
    <w:p>
      <w:pPr>
        <w:pStyle w:val="TOC1"/>
        <w:tabs>
          <w:tab w:val="right" w:leader="dot" w:pos="8306"/>
        </w:tabs>
      </w:pPr>
      <w:hyperlink w:anchor="_Toc18308" w:history="1">
        <w:r>
          <w:rPr>
            <w:rFonts w:ascii="仿宋" w:eastAsia="仿宋" w:hAnsi="仿宋" w:cs="仿宋" w:hint="eastAsia"/>
            <w:lang w:eastAsia="zh-CN"/>
          </w:rPr>
          <w:t>一、商品化色浆项目概论</w:t>
        </w:r>
        <w:r>
          <w:tab/>
        </w:r>
        <w:r>
          <w:fldChar w:fldCharType="begin"/>
        </w:r>
        <w:r>
          <w:instrText xml:space="preserve"> PAGEREF _Toc18308 \h </w:instrText>
        </w:r>
        <w:r>
          <w:fldChar w:fldCharType="separate"/>
        </w:r>
        <w:r>
          <w:t>3</w:t>
        </w:r>
        <w:r>
          <w:fldChar w:fldCharType="end"/>
        </w:r>
      </w:hyperlink>
    </w:p>
    <w:p>
      <w:pPr>
        <w:pStyle w:val="TOC2"/>
        <w:tabs>
          <w:tab w:val="right" w:leader="dot" w:pos="8306"/>
        </w:tabs>
      </w:pPr>
      <w:hyperlink w:anchor="_Toc7367" w:history="1">
        <w:r>
          <w:rPr>
            <w:rFonts w:ascii="仿宋" w:eastAsia="仿宋" w:hAnsi="仿宋" w:cs="仿宋" w:hint="eastAsia"/>
            <w:lang w:eastAsia="zh-CN"/>
          </w:rPr>
          <w:t>(一)、商品化色浆项目概况</w:t>
        </w:r>
        <w:r>
          <w:tab/>
        </w:r>
        <w:r>
          <w:fldChar w:fldCharType="begin"/>
        </w:r>
        <w:r>
          <w:instrText xml:space="preserve"> PAGEREF _Toc7367 \h </w:instrText>
        </w:r>
        <w:r>
          <w:fldChar w:fldCharType="separate"/>
        </w:r>
        <w:r>
          <w:t>3</w:t>
        </w:r>
        <w:r>
          <w:fldChar w:fldCharType="end"/>
        </w:r>
      </w:hyperlink>
    </w:p>
    <w:p>
      <w:pPr>
        <w:pStyle w:val="TOC2"/>
        <w:tabs>
          <w:tab w:val="right" w:leader="dot" w:pos="8306"/>
        </w:tabs>
      </w:pPr>
      <w:hyperlink w:anchor="_Toc4556" w:history="1">
        <w:r>
          <w:rPr>
            <w:rFonts w:ascii="仿宋" w:eastAsia="仿宋" w:hAnsi="仿宋" w:cs="仿宋" w:hint="eastAsia"/>
            <w:lang w:eastAsia="zh-CN"/>
          </w:rPr>
          <w:t>(二)、商品化色浆项目目标</w:t>
        </w:r>
        <w:r>
          <w:tab/>
        </w:r>
        <w:r>
          <w:fldChar w:fldCharType="begin"/>
        </w:r>
        <w:r>
          <w:instrText xml:space="preserve"> PAGEREF _Toc4556 \h </w:instrText>
        </w:r>
        <w:r>
          <w:fldChar w:fldCharType="separate"/>
        </w:r>
        <w:r>
          <w:t>5</w:t>
        </w:r>
        <w:r>
          <w:fldChar w:fldCharType="end"/>
        </w:r>
      </w:hyperlink>
    </w:p>
    <w:p>
      <w:pPr>
        <w:pStyle w:val="TOC2"/>
        <w:tabs>
          <w:tab w:val="right" w:leader="dot" w:pos="8306"/>
        </w:tabs>
      </w:pPr>
      <w:hyperlink w:anchor="_Toc29247" w:history="1">
        <w:r>
          <w:rPr>
            <w:rFonts w:ascii="仿宋" w:eastAsia="仿宋" w:hAnsi="仿宋" w:cs="仿宋" w:hint="eastAsia"/>
            <w:lang w:eastAsia="zh-CN"/>
          </w:rPr>
          <w:t>(三)、商品化色浆项目提出的理由</w:t>
        </w:r>
        <w:r>
          <w:tab/>
        </w:r>
        <w:r>
          <w:fldChar w:fldCharType="begin"/>
        </w:r>
        <w:r>
          <w:instrText xml:space="preserve"> PAGEREF _Toc29247 \h </w:instrText>
        </w:r>
        <w:r>
          <w:fldChar w:fldCharType="separate"/>
        </w:r>
        <w:r>
          <w:t>6</w:t>
        </w:r>
        <w:r>
          <w:fldChar w:fldCharType="end"/>
        </w:r>
      </w:hyperlink>
    </w:p>
    <w:p>
      <w:pPr>
        <w:pStyle w:val="TOC2"/>
        <w:tabs>
          <w:tab w:val="right" w:leader="dot" w:pos="8306"/>
        </w:tabs>
      </w:pPr>
      <w:hyperlink w:anchor="_Toc30859" w:history="1">
        <w:r>
          <w:rPr>
            <w:rFonts w:ascii="仿宋" w:eastAsia="仿宋" w:hAnsi="仿宋" w:cs="仿宋" w:hint="eastAsia"/>
            <w:lang w:eastAsia="zh-CN"/>
          </w:rPr>
          <w:t>(四)、商品化色浆项目意义</w:t>
        </w:r>
        <w:r>
          <w:tab/>
        </w:r>
        <w:r>
          <w:fldChar w:fldCharType="begin"/>
        </w:r>
        <w:r>
          <w:instrText xml:space="preserve"> PAGEREF _Toc30859 \h </w:instrText>
        </w:r>
        <w:r>
          <w:fldChar w:fldCharType="separate"/>
        </w:r>
        <w:r>
          <w:t>8</w:t>
        </w:r>
        <w:r>
          <w:fldChar w:fldCharType="end"/>
        </w:r>
      </w:hyperlink>
    </w:p>
    <w:p>
      <w:pPr>
        <w:pStyle w:val="TOC2"/>
        <w:tabs>
          <w:tab w:val="right" w:leader="dot" w:pos="8306"/>
        </w:tabs>
      </w:pPr>
      <w:hyperlink w:anchor="_Toc31787" w:history="1">
        <w:r>
          <w:rPr>
            <w:rFonts w:ascii="仿宋" w:eastAsia="仿宋" w:hAnsi="仿宋" w:cs="仿宋" w:hint="eastAsia"/>
            <w:lang w:eastAsia="zh-CN"/>
          </w:rPr>
          <w:t>(五)、商品化色浆项目背景</w:t>
        </w:r>
        <w:r>
          <w:tab/>
        </w:r>
        <w:r>
          <w:fldChar w:fldCharType="begin"/>
        </w:r>
        <w:r>
          <w:instrText xml:space="preserve"> PAGEREF _Toc31787 \h </w:instrText>
        </w:r>
        <w:r>
          <w:fldChar w:fldCharType="separate"/>
        </w:r>
        <w:r>
          <w:t>9</w:t>
        </w:r>
        <w:r>
          <w:fldChar w:fldCharType="end"/>
        </w:r>
      </w:hyperlink>
    </w:p>
    <w:p>
      <w:pPr>
        <w:pStyle w:val="TOC1"/>
        <w:tabs>
          <w:tab w:val="right" w:leader="dot" w:pos="8306"/>
        </w:tabs>
      </w:pPr>
      <w:hyperlink w:anchor="_Toc17781" w:history="1">
        <w:r>
          <w:rPr>
            <w:rFonts w:ascii="仿宋" w:eastAsia="仿宋" w:hAnsi="仿宋" w:cs="仿宋" w:hint="eastAsia"/>
            <w:lang w:eastAsia="zh-CN"/>
          </w:rPr>
          <w:t>二、工艺说明</w:t>
        </w:r>
        <w:r>
          <w:tab/>
        </w:r>
        <w:r>
          <w:fldChar w:fldCharType="begin"/>
        </w:r>
        <w:r>
          <w:instrText xml:space="preserve"> PAGEREF _Toc17781 \h </w:instrText>
        </w:r>
        <w:r>
          <w:fldChar w:fldCharType="separate"/>
        </w:r>
        <w:r>
          <w:t>10</w:t>
        </w:r>
        <w:r>
          <w:fldChar w:fldCharType="end"/>
        </w:r>
      </w:hyperlink>
    </w:p>
    <w:p>
      <w:pPr>
        <w:pStyle w:val="TOC2"/>
        <w:tabs>
          <w:tab w:val="right" w:leader="dot" w:pos="8306"/>
        </w:tabs>
      </w:pPr>
      <w:hyperlink w:anchor="_Toc26121" w:history="1">
        <w:r>
          <w:rPr>
            <w:rFonts w:ascii="仿宋" w:eastAsia="仿宋" w:hAnsi="仿宋" w:cs="仿宋" w:hint="eastAsia"/>
            <w:lang w:eastAsia="zh-CN"/>
          </w:rPr>
          <w:t>(一)、技术管理特点</w:t>
        </w:r>
        <w:r>
          <w:tab/>
        </w:r>
        <w:r>
          <w:fldChar w:fldCharType="begin"/>
        </w:r>
        <w:r>
          <w:instrText xml:space="preserve"> PAGEREF _Toc26121 \h </w:instrText>
        </w:r>
        <w:r>
          <w:fldChar w:fldCharType="separate"/>
        </w:r>
        <w:r>
          <w:t>10</w:t>
        </w:r>
        <w:r>
          <w:fldChar w:fldCharType="end"/>
        </w:r>
      </w:hyperlink>
    </w:p>
    <w:p>
      <w:pPr>
        <w:pStyle w:val="TOC2"/>
        <w:tabs>
          <w:tab w:val="right" w:leader="dot" w:pos="8306"/>
        </w:tabs>
      </w:pPr>
      <w:hyperlink w:anchor="_Toc25635" w:history="1">
        <w:r>
          <w:rPr>
            <w:rFonts w:ascii="仿宋" w:eastAsia="仿宋" w:hAnsi="仿宋" w:cs="仿宋" w:hint="eastAsia"/>
            <w:lang w:eastAsia="zh-CN"/>
          </w:rPr>
          <w:t>(二)、商品化色浆项目工艺技术设计方案</w:t>
        </w:r>
        <w:r>
          <w:tab/>
        </w:r>
        <w:r>
          <w:fldChar w:fldCharType="begin"/>
        </w:r>
        <w:r>
          <w:instrText xml:space="preserve"> PAGEREF _Toc25635 \h </w:instrText>
        </w:r>
        <w:r>
          <w:fldChar w:fldCharType="separate"/>
        </w:r>
        <w:r>
          <w:t>11</w:t>
        </w:r>
        <w:r>
          <w:fldChar w:fldCharType="end"/>
        </w:r>
      </w:hyperlink>
    </w:p>
    <w:p>
      <w:pPr>
        <w:pStyle w:val="TOC2"/>
        <w:tabs>
          <w:tab w:val="right" w:leader="dot" w:pos="8306"/>
        </w:tabs>
      </w:pPr>
      <w:hyperlink w:anchor="_Toc2757" w:history="1">
        <w:r>
          <w:rPr>
            <w:rFonts w:ascii="仿宋" w:eastAsia="仿宋" w:hAnsi="仿宋" w:cs="仿宋" w:hint="eastAsia"/>
            <w:lang w:eastAsia="zh-CN"/>
          </w:rPr>
          <w:t>(三)、设备选型方案</w:t>
        </w:r>
        <w:r>
          <w:tab/>
        </w:r>
        <w:r>
          <w:fldChar w:fldCharType="begin"/>
        </w:r>
        <w:r>
          <w:instrText xml:space="preserve"> PAGEREF _Toc2757 \h </w:instrText>
        </w:r>
        <w:r>
          <w:fldChar w:fldCharType="separate"/>
        </w:r>
        <w:r>
          <w:t>12</w:t>
        </w:r>
        <w:r>
          <w:fldChar w:fldCharType="end"/>
        </w:r>
      </w:hyperlink>
    </w:p>
    <w:p>
      <w:pPr>
        <w:pStyle w:val="TOC1"/>
        <w:tabs>
          <w:tab w:val="right" w:leader="dot" w:pos="8306"/>
        </w:tabs>
      </w:pPr>
      <w:hyperlink w:anchor="_Toc12990" w:history="1">
        <w:r>
          <w:rPr>
            <w:rFonts w:ascii="仿宋" w:eastAsia="仿宋" w:hAnsi="仿宋" w:cs="仿宋" w:hint="eastAsia"/>
            <w:lang w:eastAsia="zh-CN"/>
          </w:rPr>
          <w:t>三、市场分析、调研</w:t>
        </w:r>
        <w:r>
          <w:tab/>
        </w:r>
        <w:r>
          <w:fldChar w:fldCharType="begin"/>
        </w:r>
        <w:r>
          <w:instrText xml:space="preserve"> PAGEREF _Toc12990 \h </w:instrText>
        </w:r>
        <w:r>
          <w:fldChar w:fldCharType="separate"/>
        </w:r>
        <w:r>
          <w:t>13</w:t>
        </w:r>
        <w:r>
          <w:fldChar w:fldCharType="end"/>
        </w:r>
      </w:hyperlink>
    </w:p>
    <w:p>
      <w:pPr>
        <w:pStyle w:val="TOC2"/>
        <w:tabs>
          <w:tab w:val="right" w:leader="dot" w:pos="8306"/>
        </w:tabs>
      </w:pPr>
      <w:hyperlink w:anchor="_Toc11044" w:history="1">
        <w:r>
          <w:rPr>
            <w:rFonts w:ascii="仿宋" w:eastAsia="仿宋" w:hAnsi="仿宋" w:cs="仿宋" w:hint="eastAsia"/>
            <w:lang w:eastAsia="zh-CN"/>
          </w:rPr>
          <w:t>(一)、商品化色浆行业分析</w:t>
        </w:r>
        <w:r>
          <w:tab/>
        </w:r>
        <w:r>
          <w:fldChar w:fldCharType="begin"/>
        </w:r>
        <w:r>
          <w:instrText xml:space="preserve"> PAGEREF _Toc11044 \h </w:instrText>
        </w:r>
        <w:r>
          <w:fldChar w:fldCharType="separate"/>
        </w:r>
        <w:r>
          <w:t>13</w:t>
        </w:r>
        <w:r>
          <w:fldChar w:fldCharType="end"/>
        </w:r>
      </w:hyperlink>
    </w:p>
    <w:p>
      <w:pPr>
        <w:pStyle w:val="TOC2"/>
        <w:tabs>
          <w:tab w:val="right" w:leader="dot" w:pos="8306"/>
        </w:tabs>
      </w:pPr>
      <w:hyperlink w:anchor="_Toc25907" w:history="1">
        <w:r>
          <w:rPr>
            <w:rFonts w:ascii="仿宋" w:eastAsia="仿宋" w:hAnsi="仿宋" w:cs="仿宋" w:hint="eastAsia"/>
            <w:lang w:eastAsia="zh-CN"/>
          </w:rPr>
          <w:t>(二)、商品化色浆市场分析预测</w:t>
        </w:r>
        <w:r>
          <w:tab/>
        </w:r>
        <w:r>
          <w:fldChar w:fldCharType="begin"/>
        </w:r>
        <w:r>
          <w:instrText xml:space="preserve"> PAGEREF _Toc25907 \h </w:instrText>
        </w:r>
        <w:r>
          <w:fldChar w:fldCharType="separate"/>
        </w:r>
        <w:r>
          <w:t>14</w:t>
        </w:r>
        <w:r>
          <w:fldChar w:fldCharType="end"/>
        </w:r>
      </w:hyperlink>
    </w:p>
    <w:p>
      <w:pPr>
        <w:pStyle w:val="TOC1"/>
        <w:tabs>
          <w:tab w:val="right" w:leader="dot" w:pos="8306"/>
        </w:tabs>
      </w:pPr>
      <w:hyperlink w:anchor="_Toc12463" w:history="1">
        <w:r>
          <w:rPr>
            <w:rFonts w:ascii="仿宋" w:eastAsia="仿宋" w:hAnsi="仿宋" w:cs="仿宋" w:hint="eastAsia"/>
            <w:lang w:eastAsia="zh-CN"/>
          </w:rPr>
          <w:t>四、商品化色浆项目建设单位说明</w:t>
        </w:r>
        <w:r>
          <w:tab/>
        </w:r>
        <w:r>
          <w:fldChar w:fldCharType="begin"/>
        </w:r>
        <w:r>
          <w:instrText xml:space="preserve"> PAGEREF _Toc12463 \h </w:instrText>
        </w:r>
        <w:r>
          <w:fldChar w:fldCharType="separate"/>
        </w:r>
        <w:r>
          <w:t>15</w:t>
        </w:r>
        <w:r>
          <w:fldChar w:fldCharType="end"/>
        </w:r>
      </w:hyperlink>
    </w:p>
    <w:p>
      <w:pPr>
        <w:pStyle w:val="TOC2"/>
        <w:tabs>
          <w:tab w:val="right" w:leader="dot" w:pos="8306"/>
        </w:tabs>
      </w:pPr>
      <w:hyperlink w:anchor="_Toc30446" w:history="1">
        <w:r>
          <w:rPr>
            <w:rFonts w:ascii="仿宋" w:eastAsia="仿宋" w:hAnsi="仿宋" w:cs="仿宋" w:hint="eastAsia"/>
            <w:lang w:eastAsia="zh-CN"/>
          </w:rPr>
          <w:t>(一)、商品化色浆项目承办单位基本情况</w:t>
        </w:r>
        <w:r>
          <w:tab/>
        </w:r>
        <w:r>
          <w:fldChar w:fldCharType="begin"/>
        </w:r>
        <w:r>
          <w:instrText xml:space="preserve"> PAGEREF _Toc30446 \h </w:instrText>
        </w:r>
        <w:r>
          <w:fldChar w:fldCharType="separate"/>
        </w:r>
        <w:r>
          <w:t>15</w:t>
        </w:r>
        <w:r>
          <w:fldChar w:fldCharType="end"/>
        </w:r>
      </w:hyperlink>
    </w:p>
    <w:p>
      <w:pPr>
        <w:pStyle w:val="TOC2"/>
        <w:tabs>
          <w:tab w:val="right" w:leader="dot" w:pos="8306"/>
        </w:tabs>
      </w:pPr>
      <w:hyperlink w:anchor="_Toc10506" w:history="1">
        <w:r>
          <w:rPr>
            <w:rFonts w:ascii="仿宋" w:eastAsia="仿宋" w:hAnsi="仿宋" w:cs="仿宋" w:hint="eastAsia"/>
            <w:lang w:eastAsia="zh-CN"/>
          </w:rPr>
          <w:t>(二)、公司经济效益分析</w:t>
        </w:r>
        <w:r>
          <w:tab/>
        </w:r>
        <w:r>
          <w:fldChar w:fldCharType="begin"/>
        </w:r>
        <w:r>
          <w:instrText xml:space="preserve"> PAGEREF _Toc10506 \h </w:instrText>
        </w:r>
        <w:r>
          <w:fldChar w:fldCharType="separate"/>
        </w:r>
        <w:r>
          <w:t>16</w:t>
        </w:r>
        <w:r>
          <w:fldChar w:fldCharType="end"/>
        </w:r>
      </w:hyperlink>
    </w:p>
    <w:p>
      <w:pPr>
        <w:pStyle w:val="TOC1"/>
        <w:tabs>
          <w:tab w:val="right" w:leader="dot" w:pos="8306"/>
        </w:tabs>
      </w:pPr>
      <w:hyperlink w:anchor="_Toc18272" w:history="1">
        <w:r>
          <w:rPr>
            <w:rFonts w:ascii="仿宋" w:eastAsia="仿宋" w:hAnsi="仿宋" w:cs="仿宋" w:hint="eastAsia"/>
            <w:lang w:eastAsia="zh-CN"/>
          </w:rPr>
          <w:t>五、商品化色浆项目绩效评估</w:t>
        </w:r>
        <w:r>
          <w:tab/>
        </w:r>
        <w:r>
          <w:fldChar w:fldCharType="begin"/>
        </w:r>
        <w:r>
          <w:instrText xml:space="preserve"> PAGEREF _Toc18272 \h </w:instrText>
        </w:r>
        <w:r>
          <w:fldChar w:fldCharType="separate"/>
        </w:r>
        <w:r>
          <w:t>17</w:t>
        </w:r>
        <w:r>
          <w:fldChar w:fldCharType="end"/>
        </w:r>
      </w:hyperlink>
    </w:p>
    <w:p>
      <w:pPr>
        <w:pStyle w:val="TOC2"/>
        <w:tabs>
          <w:tab w:val="right" w:leader="dot" w:pos="8306"/>
        </w:tabs>
      </w:pPr>
      <w:hyperlink w:anchor="_Toc17612" w:history="1">
        <w:r>
          <w:rPr>
            <w:rFonts w:ascii="仿宋" w:eastAsia="仿宋" w:hAnsi="仿宋" w:cs="仿宋" w:hint="eastAsia"/>
            <w:lang w:eastAsia="zh-CN"/>
          </w:rPr>
          <w:t>(一)、绩效评估指标</w:t>
        </w:r>
        <w:r>
          <w:tab/>
        </w:r>
        <w:r>
          <w:fldChar w:fldCharType="begin"/>
        </w:r>
        <w:r>
          <w:instrText xml:space="preserve"> PAGEREF _Toc17612 \h </w:instrText>
        </w:r>
        <w:r>
          <w:fldChar w:fldCharType="separate"/>
        </w:r>
        <w:r>
          <w:t>17</w:t>
        </w:r>
        <w:r>
          <w:fldChar w:fldCharType="end"/>
        </w:r>
      </w:hyperlink>
    </w:p>
    <w:p>
      <w:pPr>
        <w:pStyle w:val="TOC2"/>
        <w:tabs>
          <w:tab w:val="right" w:leader="dot" w:pos="8306"/>
        </w:tabs>
      </w:pPr>
      <w:hyperlink w:anchor="_Toc8171" w:history="1">
        <w:r>
          <w:rPr>
            <w:rFonts w:ascii="仿宋" w:eastAsia="仿宋" w:hAnsi="仿宋" w:cs="仿宋" w:hint="eastAsia"/>
            <w:lang w:eastAsia="zh-CN"/>
          </w:rPr>
          <w:t>(二)、绩效评估方法</w:t>
        </w:r>
        <w:r>
          <w:tab/>
        </w:r>
        <w:r>
          <w:fldChar w:fldCharType="begin"/>
        </w:r>
        <w:r>
          <w:instrText xml:space="preserve"> PAGEREF _Toc8171 \h </w:instrText>
        </w:r>
        <w:r>
          <w:fldChar w:fldCharType="separate"/>
        </w:r>
        <w:r>
          <w:t>18</w:t>
        </w:r>
        <w:r>
          <w:fldChar w:fldCharType="end"/>
        </w:r>
      </w:hyperlink>
    </w:p>
    <w:p>
      <w:pPr>
        <w:pStyle w:val="TOC2"/>
        <w:tabs>
          <w:tab w:val="right" w:leader="dot" w:pos="8306"/>
        </w:tabs>
      </w:pPr>
      <w:hyperlink w:anchor="_Toc15961" w:history="1">
        <w:r>
          <w:rPr>
            <w:rFonts w:ascii="仿宋" w:eastAsia="仿宋" w:hAnsi="仿宋" w:cs="仿宋" w:hint="eastAsia"/>
            <w:lang w:eastAsia="zh-CN"/>
          </w:rPr>
          <w:t>(三)、绩效评估周期</w:t>
        </w:r>
        <w:r>
          <w:tab/>
        </w:r>
        <w:r>
          <w:fldChar w:fldCharType="begin"/>
        </w:r>
        <w:r>
          <w:instrText xml:space="preserve"> PAGEREF _Toc15961 \h </w:instrText>
        </w:r>
        <w:r>
          <w:fldChar w:fldCharType="separate"/>
        </w:r>
        <w:r>
          <w:t>19</w:t>
        </w:r>
        <w:r>
          <w:fldChar w:fldCharType="end"/>
        </w:r>
      </w:hyperlink>
    </w:p>
    <w:p>
      <w:pPr>
        <w:pStyle w:val="TOC1"/>
        <w:tabs>
          <w:tab w:val="right" w:leader="dot" w:pos="8306"/>
        </w:tabs>
      </w:pPr>
      <w:hyperlink w:anchor="_Toc5599" w:history="1">
        <w:r>
          <w:rPr>
            <w:rFonts w:ascii="仿宋" w:eastAsia="仿宋" w:hAnsi="仿宋" w:cs="仿宋" w:hint="eastAsia"/>
            <w:lang w:eastAsia="zh-CN"/>
          </w:rPr>
          <w:t>六、商品化色浆项目土建工程</w:t>
        </w:r>
        <w:r>
          <w:tab/>
        </w:r>
        <w:r>
          <w:fldChar w:fldCharType="begin"/>
        </w:r>
        <w:r>
          <w:instrText xml:space="preserve"> PAGEREF _Toc5599 \h </w:instrText>
        </w:r>
        <w:r>
          <w:fldChar w:fldCharType="separate"/>
        </w:r>
        <w:r>
          <w:t>20</w:t>
        </w:r>
        <w:r>
          <w:fldChar w:fldCharType="end"/>
        </w:r>
      </w:hyperlink>
    </w:p>
    <w:p>
      <w:pPr>
        <w:pStyle w:val="TOC2"/>
        <w:tabs>
          <w:tab w:val="right" w:leader="dot" w:pos="8306"/>
        </w:tabs>
      </w:pPr>
      <w:hyperlink w:anchor="_Toc28750" w:history="1">
        <w:r>
          <w:rPr>
            <w:rFonts w:ascii="仿宋" w:eastAsia="仿宋" w:hAnsi="仿宋" w:cs="仿宋" w:hint="eastAsia"/>
            <w:lang w:eastAsia="zh-CN"/>
          </w:rPr>
          <w:t>(一)、建筑工程设计原则</w:t>
        </w:r>
        <w:r>
          <w:tab/>
        </w:r>
        <w:r>
          <w:fldChar w:fldCharType="begin"/>
        </w:r>
        <w:r>
          <w:instrText xml:space="preserve"> PAGEREF _Toc28750 \h </w:instrText>
        </w:r>
        <w:r>
          <w:fldChar w:fldCharType="separate"/>
        </w:r>
        <w:r>
          <w:t>20</w:t>
        </w:r>
        <w:r>
          <w:fldChar w:fldCharType="end"/>
        </w:r>
      </w:hyperlink>
    </w:p>
    <w:p>
      <w:pPr>
        <w:pStyle w:val="TOC2"/>
        <w:tabs>
          <w:tab w:val="right" w:leader="dot" w:pos="8306"/>
        </w:tabs>
      </w:pPr>
      <w:hyperlink w:anchor="_Toc4526" w:history="1">
        <w:r>
          <w:rPr>
            <w:rFonts w:ascii="仿宋" w:eastAsia="仿宋" w:hAnsi="仿宋" w:cs="仿宋" w:hint="eastAsia"/>
            <w:lang w:eastAsia="zh-CN"/>
          </w:rPr>
          <w:t>(二)、土建工程设计年限及安全等级</w:t>
        </w:r>
        <w:r>
          <w:tab/>
        </w:r>
        <w:r>
          <w:fldChar w:fldCharType="begin"/>
        </w:r>
        <w:r>
          <w:instrText xml:space="preserve"> PAGEREF _Toc4526 \h </w:instrText>
        </w:r>
        <w:r>
          <w:fldChar w:fldCharType="separate"/>
        </w:r>
        <w:r>
          <w:t>21</w:t>
        </w:r>
        <w:r>
          <w:fldChar w:fldCharType="end"/>
        </w:r>
      </w:hyperlink>
    </w:p>
    <w:p>
      <w:pPr>
        <w:pStyle w:val="TOC2"/>
        <w:tabs>
          <w:tab w:val="right" w:leader="dot" w:pos="8306"/>
        </w:tabs>
      </w:pPr>
      <w:hyperlink w:anchor="_Toc24697" w:history="1">
        <w:r>
          <w:rPr>
            <w:rFonts w:ascii="仿宋" w:eastAsia="仿宋" w:hAnsi="仿宋" w:cs="仿宋" w:hint="eastAsia"/>
            <w:lang w:eastAsia="zh-CN"/>
          </w:rPr>
          <w:t>(三)、建筑工程设计总体要求</w:t>
        </w:r>
        <w:r>
          <w:tab/>
        </w:r>
        <w:r>
          <w:fldChar w:fldCharType="begin"/>
        </w:r>
        <w:r>
          <w:instrText xml:space="preserve"> PAGEREF _Toc24697 \h </w:instrText>
        </w:r>
        <w:r>
          <w:fldChar w:fldCharType="separate"/>
        </w:r>
        <w:r>
          <w:t>22</w:t>
        </w:r>
        <w:r>
          <w:fldChar w:fldCharType="end"/>
        </w:r>
      </w:hyperlink>
    </w:p>
    <w:p>
      <w:pPr>
        <w:pStyle w:val="TOC2"/>
        <w:tabs>
          <w:tab w:val="right" w:leader="dot" w:pos="8306"/>
        </w:tabs>
      </w:pPr>
      <w:hyperlink w:anchor="_Toc19591" w:history="1">
        <w:r>
          <w:rPr>
            <w:rFonts w:ascii="仿宋" w:eastAsia="仿宋" w:hAnsi="仿宋" w:cs="仿宋" w:hint="eastAsia"/>
            <w:lang w:eastAsia="zh-CN"/>
          </w:rPr>
          <w:t>(四)、土建工程建设指标</w:t>
        </w:r>
        <w:r>
          <w:tab/>
        </w:r>
        <w:r>
          <w:fldChar w:fldCharType="begin"/>
        </w:r>
        <w:r>
          <w:instrText xml:space="preserve"> PAGEREF _Toc19591 \h </w:instrText>
        </w:r>
        <w:r>
          <w:fldChar w:fldCharType="separate"/>
        </w:r>
        <w:r>
          <w:t>23</w:t>
        </w:r>
        <w:r>
          <w:fldChar w:fldCharType="end"/>
        </w:r>
      </w:hyperlink>
    </w:p>
    <w:p>
      <w:pPr>
        <w:pStyle w:val="TOC1"/>
        <w:tabs>
          <w:tab w:val="right" w:leader="dot" w:pos="8306"/>
        </w:tabs>
      </w:pPr>
      <w:hyperlink w:anchor="_Toc27515" w:history="1">
        <w:r>
          <w:rPr>
            <w:rFonts w:ascii="仿宋" w:eastAsia="仿宋" w:hAnsi="仿宋" w:cs="仿宋" w:hint="eastAsia"/>
            <w:lang w:eastAsia="zh-CN"/>
          </w:rPr>
          <w:t>七、商品化色浆项目创新与研发</w:t>
        </w:r>
        <w:r>
          <w:tab/>
        </w:r>
        <w:r>
          <w:fldChar w:fldCharType="begin"/>
        </w:r>
        <w:r>
          <w:instrText xml:space="preserve"> PAGEREF _Toc27515 \h </w:instrText>
        </w:r>
        <w:r>
          <w:fldChar w:fldCharType="separate"/>
        </w:r>
        <w:r>
          <w:t>23</w:t>
        </w:r>
        <w:r>
          <w:fldChar w:fldCharType="end"/>
        </w:r>
      </w:hyperlink>
    </w:p>
    <w:p>
      <w:pPr>
        <w:pStyle w:val="TOC2"/>
        <w:tabs>
          <w:tab w:val="right" w:leader="dot" w:pos="8306"/>
        </w:tabs>
      </w:pPr>
      <w:hyperlink w:anchor="_Toc24564" w:history="1">
        <w:r>
          <w:rPr>
            <w:rFonts w:ascii="仿宋" w:eastAsia="仿宋" w:hAnsi="仿宋" w:cs="仿宋" w:hint="eastAsia"/>
            <w:lang w:eastAsia="zh-CN"/>
          </w:rPr>
          <w:t>(一)、创新策略与方向</w:t>
        </w:r>
        <w:r>
          <w:tab/>
        </w:r>
        <w:r>
          <w:fldChar w:fldCharType="begin"/>
        </w:r>
        <w:r>
          <w:instrText xml:space="preserve"> PAGEREF _Toc24564 \h </w:instrText>
        </w:r>
        <w:r>
          <w:fldChar w:fldCharType="separate"/>
        </w:r>
        <w:r>
          <w:t>23</w:t>
        </w:r>
        <w:r>
          <w:fldChar w:fldCharType="end"/>
        </w:r>
      </w:hyperlink>
    </w:p>
    <w:p>
      <w:pPr>
        <w:pStyle w:val="TOC2"/>
        <w:tabs>
          <w:tab w:val="right" w:leader="dot" w:pos="8306"/>
        </w:tabs>
      </w:pPr>
      <w:hyperlink w:anchor="_Toc24191" w:history="1">
        <w:r>
          <w:rPr>
            <w:rFonts w:ascii="仿宋" w:eastAsia="仿宋" w:hAnsi="仿宋" w:cs="仿宋" w:hint="eastAsia"/>
            <w:lang w:eastAsia="zh-CN"/>
          </w:rPr>
          <w:t>(二)、研发规划与投入</w:t>
        </w:r>
        <w:r>
          <w:tab/>
        </w:r>
        <w:r>
          <w:fldChar w:fldCharType="begin"/>
        </w:r>
        <w:r>
          <w:instrText xml:space="preserve"> PAGEREF _Toc24191 \h </w:instrText>
        </w:r>
        <w:r>
          <w:fldChar w:fldCharType="separate"/>
        </w:r>
        <w:r>
          <w:t>24</w:t>
        </w:r>
        <w:r>
          <w:fldChar w:fldCharType="end"/>
        </w:r>
      </w:hyperlink>
    </w:p>
    <w:p>
      <w:pPr>
        <w:pStyle w:val="TOC1"/>
        <w:tabs>
          <w:tab w:val="right" w:leader="dot" w:pos="8306"/>
        </w:tabs>
      </w:pPr>
      <w:hyperlink w:anchor="_Toc7979" w:history="1">
        <w:r>
          <w:rPr>
            <w:rFonts w:ascii="仿宋" w:eastAsia="仿宋" w:hAnsi="仿宋" w:cs="仿宋" w:hint="eastAsia"/>
            <w:lang w:eastAsia="zh-CN"/>
          </w:rPr>
          <w:t>八、商品化色浆项目风险管理</w:t>
        </w:r>
        <w:r>
          <w:tab/>
        </w:r>
        <w:r>
          <w:fldChar w:fldCharType="begin"/>
        </w:r>
        <w:r>
          <w:instrText xml:space="preserve"> PAGEREF _Toc7979 \h </w:instrText>
        </w:r>
        <w:r>
          <w:fldChar w:fldCharType="separate"/>
        </w:r>
        <w:r>
          <w:t>26</w:t>
        </w:r>
        <w:r>
          <w:fldChar w:fldCharType="end"/>
        </w:r>
      </w:hyperlink>
    </w:p>
    <w:p>
      <w:pPr>
        <w:pStyle w:val="TOC2"/>
        <w:tabs>
          <w:tab w:val="right" w:leader="dot" w:pos="8306"/>
        </w:tabs>
      </w:pPr>
      <w:hyperlink w:anchor="_Toc30640" w:history="1">
        <w:r>
          <w:rPr>
            <w:rFonts w:ascii="仿宋" w:eastAsia="仿宋" w:hAnsi="仿宋" w:cs="仿宋" w:hint="eastAsia"/>
            <w:lang w:eastAsia="zh-CN"/>
          </w:rPr>
          <w:t>(一)、风险识别与评估</w:t>
        </w:r>
        <w:r>
          <w:tab/>
        </w:r>
        <w:r>
          <w:fldChar w:fldCharType="begin"/>
        </w:r>
        <w:r>
          <w:instrText xml:space="preserve"> PAGEREF _Toc30640 \h </w:instrText>
        </w:r>
        <w:r>
          <w:fldChar w:fldCharType="separate"/>
        </w:r>
        <w:r>
          <w:t>26</w:t>
        </w:r>
        <w:r>
          <w:fldChar w:fldCharType="end"/>
        </w:r>
      </w:hyperlink>
    </w:p>
    <w:p>
      <w:pPr>
        <w:pStyle w:val="TOC2"/>
        <w:tabs>
          <w:tab w:val="right" w:leader="dot" w:pos="8306"/>
        </w:tabs>
      </w:pPr>
      <w:hyperlink w:anchor="_Toc28726" w:history="1">
        <w:r>
          <w:rPr>
            <w:rFonts w:ascii="仿宋" w:eastAsia="仿宋" w:hAnsi="仿宋" w:cs="仿宋" w:hint="eastAsia"/>
            <w:lang w:eastAsia="zh-CN"/>
          </w:rPr>
          <w:t>(二)、风险应对策略</w:t>
        </w:r>
        <w:r>
          <w:tab/>
        </w:r>
        <w:r>
          <w:fldChar w:fldCharType="begin"/>
        </w:r>
        <w:r>
          <w:instrText xml:space="preserve"> PAGEREF _Toc28726 \h </w:instrText>
        </w:r>
        <w:r>
          <w:fldChar w:fldCharType="separate"/>
        </w:r>
        <w:r>
          <w:t>27</w:t>
        </w:r>
        <w:r>
          <w:fldChar w:fldCharType="end"/>
        </w:r>
      </w:hyperlink>
    </w:p>
    <w:p>
      <w:pPr>
        <w:pStyle w:val="TOC2"/>
        <w:tabs>
          <w:tab w:val="right" w:leader="dot" w:pos="8306"/>
        </w:tabs>
      </w:pPr>
      <w:hyperlink w:anchor="_Toc19281" w:history="1">
        <w:r>
          <w:rPr>
            <w:rFonts w:ascii="仿宋" w:eastAsia="仿宋" w:hAnsi="仿宋" w:cs="仿宋" w:hint="eastAsia"/>
            <w:lang w:eastAsia="zh-CN"/>
          </w:rPr>
          <w:t>(三)、风险监控与控制</w:t>
        </w:r>
        <w:r>
          <w:tab/>
        </w:r>
        <w:r>
          <w:fldChar w:fldCharType="begin"/>
        </w:r>
        <w:r>
          <w:instrText xml:space="preserve"> PAGEREF _Toc19281 \h </w:instrText>
        </w:r>
        <w:r>
          <w:fldChar w:fldCharType="separate"/>
        </w:r>
        <w:r>
          <w:t>29</w:t>
        </w:r>
        <w:r>
          <w:fldChar w:fldCharType="end"/>
        </w:r>
      </w:hyperlink>
    </w:p>
    <w:p>
      <w:pPr>
        <w:pStyle w:val="TOC1"/>
        <w:tabs>
          <w:tab w:val="right" w:leader="dot" w:pos="8306"/>
        </w:tabs>
      </w:pPr>
      <w:hyperlink w:anchor="_Toc19238" w:history="1">
        <w:r>
          <w:rPr>
            <w:rFonts w:ascii="仿宋" w:eastAsia="仿宋" w:hAnsi="仿宋" w:cs="仿宋" w:hint="eastAsia"/>
            <w:lang w:eastAsia="zh-CN"/>
          </w:rPr>
          <w:t>九、生产安全保护</w:t>
        </w:r>
        <w:r>
          <w:tab/>
        </w:r>
        <w:r>
          <w:fldChar w:fldCharType="begin"/>
        </w:r>
        <w:r>
          <w:instrText xml:space="preserve"> PAGEREF _Toc19238 \h </w:instrText>
        </w:r>
        <w:r>
          <w:fldChar w:fldCharType="separate"/>
        </w:r>
        <w:r>
          <w:t>30</w:t>
        </w:r>
        <w:r>
          <w:fldChar w:fldCharType="end"/>
        </w:r>
      </w:hyperlink>
    </w:p>
    <w:p>
      <w:pPr>
        <w:pStyle w:val="TOC2"/>
        <w:tabs>
          <w:tab w:val="right" w:leader="dot" w:pos="8306"/>
        </w:tabs>
      </w:pPr>
      <w:hyperlink w:anchor="_Toc15014" w:history="1">
        <w:r>
          <w:rPr>
            <w:rFonts w:ascii="仿宋" w:eastAsia="仿宋" w:hAnsi="仿宋" w:cs="仿宋" w:hint="eastAsia"/>
            <w:lang w:eastAsia="zh-CN"/>
          </w:rPr>
          <w:t>(一)、消防安全</w:t>
        </w:r>
        <w:r>
          <w:tab/>
        </w:r>
        <w:r>
          <w:fldChar w:fldCharType="begin"/>
        </w:r>
        <w:r>
          <w:instrText xml:space="preserve"> PAGEREF _Toc15014 \h </w:instrText>
        </w:r>
        <w:r>
          <w:fldChar w:fldCharType="separate"/>
        </w:r>
        <w:r>
          <w:t>30</w:t>
        </w:r>
        <w:r>
          <w:fldChar w:fldCharType="end"/>
        </w:r>
      </w:hyperlink>
    </w:p>
    <w:p>
      <w:pPr>
        <w:pStyle w:val="TOC2"/>
        <w:tabs>
          <w:tab w:val="right" w:leader="dot" w:pos="8306"/>
        </w:tabs>
      </w:pPr>
      <w:hyperlink w:anchor="_Toc30684" w:history="1">
        <w:r>
          <w:rPr>
            <w:rFonts w:ascii="仿宋" w:eastAsia="仿宋" w:hAnsi="仿宋" w:cs="仿宋" w:hint="eastAsia"/>
            <w:lang w:eastAsia="zh-CN"/>
          </w:rPr>
          <w:t>(二)、防火防爆总图布置措施</w:t>
        </w:r>
        <w:r>
          <w:tab/>
        </w:r>
        <w:r>
          <w:fldChar w:fldCharType="begin"/>
        </w:r>
        <w:r>
          <w:instrText xml:space="preserve"> PAGEREF _Toc30684 \h </w:instrText>
        </w:r>
        <w:r>
          <w:fldChar w:fldCharType="separate"/>
        </w:r>
        <w:r>
          <w:t>32</w:t>
        </w:r>
        <w:r>
          <w:fldChar w:fldCharType="end"/>
        </w:r>
      </w:hyperlink>
    </w:p>
    <w:p>
      <w:pPr>
        <w:pStyle w:val="TOC2"/>
        <w:tabs>
          <w:tab w:val="right" w:leader="dot" w:pos="8306"/>
        </w:tabs>
      </w:pPr>
      <w:hyperlink w:anchor="_Toc21259" w:history="1">
        <w:r>
          <w:rPr>
            <w:rFonts w:ascii="仿宋" w:eastAsia="仿宋" w:hAnsi="仿宋" w:cs="仿宋" w:hint="eastAsia"/>
            <w:lang w:eastAsia="zh-CN"/>
          </w:rPr>
          <w:t>(三)、自然灾害防范措施</w:t>
        </w:r>
        <w:r>
          <w:tab/>
        </w:r>
        <w:r>
          <w:fldChar w:fldCharType="begin"/>
        </w:r>
        <w:r>
          <w:instrText xml:space="preserve"> PAGEREF _Toc21259 \h </w:instrText>
        </w:r>
        <w:r>
          <w:fldChar w:fldCharType="separate"/>
        </w:r>
        <w:r>
          <w:t>32</w:t>
        </w:r>
        <w:r>
          <w:fldChar w:fldCharType="end"/>
        </w:r>
      </w:hyperlink>
    </w:p>
    <w:p>
      <w:pPr>
        <w:pStyle w:val="TOC2"/>
        <w:tabs>
          <w:tab w:val="right" w:leader="dot" w:pos="8306"/>
        </w:tabs>
      </w:pPr>
      <w:hyperlink w:anchor="_Toc10039" w:history="1">
        <w:r>
          <w:rPr>
            <w:rFonts w:ascii="仿宋" w:eastAsia="仿宋" w:hAnsi="仿宋" w:cs="仿宋" w:hint="eastAsia"/>
            <w:lang w:eastAsia="zh-CN"/>
          </w:rPr>
          <w:t>(四)、安全色及安全标志使用要求</w:t>
        </w:r>
        <w:r>
          <w:tab/>
        </w:r>
        <w:r>
          <w:fldChar w:fldCharType="begin"/>
        </w:r>
        <w:r>
          <w:instrText xml:space="preserve"> PAGEREF _Toc10039 \h </w:instrText>
        </w:r>
        <w:r>
          <w:fldChar w:fldCharType="separate"/>
        </w:r>
        <w:r>
          <w:t>33</w:t>
        </w:r>
        <w:r>
          <w:fldChar w:fldCharType="end"/>
        </w:r>
      </w:hyperlink>
    </w:p>
    <w:p>
      <w:pPr>
        <w:pStyle w:val="TOC2"/>
        <w:tabs>
          <w:tab w:val="right" w:leader="dot" w:pos="8306"/>
        </w:tabs>
      </w:pPr>
      <w:hyperlink w:anchor="_Toc24308" w:history="1">
        <w:r>
          <w:rPr>
            <w:rFonts w:ascii="仿宋" w:eastAsia="仿宋" w:hAnsi="仿宋" w:cs="仿宋" w:hint="eastAsia"/>
            <w:lang w:eastAsia="zh-CN"/>
          </w:rPr>
          <w:t>(五)、防尘防毒措施</w:t>
        </w:r>
        <w:r>
          <w:tab/>
        </w:r>
        <w:r>
          <w:fldChar w:fldCharType="begin"/>
        </w:r>
        <w:r>
          <w:instrText xml:space="preserve"> PAGEREF _Toc24308 \h </w:instrText>
        </w:r>
        <w:r>
          <w:fldChar w:fldCharType="separate"/>
        </w:r>
        <w:r>
          <w:t>34</w:t>
        </w:r>
        <w:r>
          <w:fldChar w:fldCharType="end"/>
        </w:r>
      </w:hyperlink>
    </w:p>
    <w:p>
      <w:pPr>
        <w:pStyle w:val="TOC2"/>
        <w:tabs>
          <w:tab w:val="right" w:leader="dot" w:pos="8306"/>
        </w:tabs>
      </w:pPr>
      <w:hyperlink w:anchor="_Toc10926" w:history="1">
        <w:r>
          <w:rPr>
            <w:rFonts w:ascii="仿宋" w:eastAsia="仿宋" w:hAnsi="仿宋" w:cs="仿宋" w:hint="eastAsia"/>
            <w:lang w:eastAsia="zh-CN"/>
          </w:rPr>
          <w:t>(六)、防静电、触电防护及防雷措施</w:t>
        </w:r>
        <w:r>
          <w:tab/>
        </w:r>
        <w:r>
          <w:fldChar w:fldCharType="begin"/>
        </w:r>
        <w:r>
          <w:instrText xml:space="preserve"> PAGEREF _Toc10926 \h </w:instrText>
        </w:r>
        <w:r>
          <w:fldChar w:fldCharType="separate"/>
        </w:r>
        <w:r>
          <w:t>35</w:t>
        </w:r>
        <w:r>
          <w:fldChar w:fldCharType="end"/>
        </w:r>
      </w:hyperlink>
    </w:p>
    <w:p>
      <w:pPr>
        <w:pStyle w:val="TOC2"/>
        <w:tabs>
          <w:tab w:val="right" w:leader="dot" w:pos="8306"/>
        </w:tabs>
      </w:pPr>
      <w:hyperlink w:anchor="_Toc32674" w:history="1">
        <w:r>
          <w:rPr>
            <w:rFonts w:ascii="仿宋" w:eastAsia="仿宋" w:hAnsi="仿宋" w:cs="仿宋" w:hint="eastAsia"/>
            <w:lang w:eastAsia="zh-CN"/>
          </w:rPr>
          <w:t>(七)、机械设备安全保障措施</w:t>
        </w:r>
        <w:r>
          <w:tab/>
        </w:r>
        <w:r>
          <w:fldChar w:fldCharType="begin"/>
        </w:r>
        <w:r>
          <w:instrText xml:space="preserve"> PAGEREF _Toc32674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000" w:history="1">
        <w:r>
          <w:rPr>
            <w:rFonts w:ascii="仿宋" w:eastAsia="仿宋" w:hAnsi="仿宋" w:cs="仿宋" w:hint="eastAsia"/>
            <w:lang w:eastAsia="zh-CN"/>
          </w:rPr>
          <w:t>十、商品化色浆项目技术管理</w:t>
        </w:r>
        <w:r>
          <w:tab/>
        </w:r>
        <w:r>
          <w:fldChar w:fldCharType="begin"/>
        </w:r>
        <w:r>
          <w:instrText xml:space="preserve"> PAGEREF _Toc26000 \h </w:instrText>
        </w:r>
        <w:r>
          <w:fldChar w:fldCharType="separate"/>
        </w:r>
        <w:r>
          <w:t>38</w:t>
        </w:r>
        <w:r>
          <w:fldChar w:fldCharType="end"/>
        </w:r>
      </w:hyperlink>
    </w:p>
    <w:p>
      <w:pPr>
        <w:pStyle w:val="TOC2"/>
        <w:tabs>
          <w:tab w:val="right" w:leader="dot" w:pos="8306"/>
        </w:tabs>
      </w:pPr>
      <w:hyperlink w:anchor="_Toc7637" w:history="1">
        <w:r>
          <w:rPr>
            <w:rFonts w:ascii="仿宋" w:eastAsia="仿宋" w:hAnsi="仿宋" w:cs="仿宋" w:hint="eastAsia"/>
            <w:lang w:eastAsia="zh-CN"/>
          </w:rPr>
          <w:t>(一)、技术方案选用方向</w:t>
        </w:r>
        <w:r>
          <w:tab/>
        </w:r>
        <w:r>
          <w:fldChar w:fldCharType="begin"/>
        </w:r>
        <w:r>
          <w:instrText xml:space="preserve"> PAGEREF _Toc7637 \h </w:instrText>
        </w:r>
        <w:r>
          <w:fldChar w:fldCharType="separate"/>
        </w:r>
        <w:r>
          <w:t>38</w:t>
        </w:r>
        <w:r>
          <w:fldChar w:fldCharType="end"/>
        </w:r>
      </w:hyperlink>
    </w:p>
    <w:p>
      <w:pPr>
        <w:pStyle w:val="TOC2"/>
        <w:tabs>
          <w:tab w:val="right" w:leader="dot" w:pos="8306"/>
        </w:tabs>
      </w:pPr>
      <w:hyperlink w:anchor="_Toc11659" w:history="1">
        <w:r>
          <w:rPr>
            <w:rFonts w:ascii="仿宋" w:eastAsia="仿宋" w:hAnsi="仿宋" w:cs="仿宋" w:hint="eastAsia"/>
            <w:lang w:eastAsia="zh-CN"/>
          </w:rPr>
          <w:t>(二)、工艺技术方案选用原则</w:t>
        </w:r>
        <w:r>
          <w:tab/>
        </w:r>
        <w:r>
          <w:fldChar w:fldCharType="begin"/>
        </w:r>
        <w:r>
          <w:instrText xml:space="preserve"> PAGEREF _Toc11659 \h </w:instrText>
        </w:r>
        <w:r>
          <w:fldChar w:fldCharType="separate"/>
        </w:r>
        <w:r>
          <w:t>40</w:t>
        </w:r>
        <w:r>
          <w:fldChar w:fldCharType="end"/>
        </w:r>
      </w:hyperlink>
    </w:p>
    <w:p>
      <w:pPr>
        <w:pStyle w:val="TOC2"/>
        <w:tabs>
          <w:tab w:val="right" w:leader="dot" w:pos="8306"/>
        </w:tabs>
      </w:pPr>
      <w:hyperlink w:anchor="_Toc12488" w:history="1">
        <w:r>
          <w:rPr>
            <w:rFonts w:ascii="仿宋" w:eastAsia="仿宋" w:hAnsi="仿宋" w:cs="仿宋" w:hint="eastAsia"/>
            <w:lang w:eastAsia="zh-CN"/>
          </w:rPr>
          <w:t>(三)、工艺技术方案要求</w:t>
        </w:r>
        <w:r>
          <w:tab/>
        </w:r>
        <w:r>
          <w:fldChar w:fldCharType="begin"/>
        </w:r>
        <w:r>
          <w:instrText xml:space="preserve"> PAGEREF _Toc12488 \h </w:instrText>
        </w:r>
        <w:r>
          <w:fldChar w:fldCharType="separate"/>
        </w:r>
        <w:r>
          <w:t>42</w:t>
        </w:r>
        <w:r>
          <w:fldChar w:fldCharType="end"/>
        </w:r>
      </w:hyperlink>
    </w:p>
    <w:p>
      <w:pPr>
        <w:pStyle w:val="TOC1"/>
        <w:tabs>
          <w:tab w:val="right" w:leader="dot" w:pos="8306"/>
        </w:tabs>
      </w:pPr>
      <w:hyperlink w:anchor="_Toc15401" w:history="1">
        <w:r>
          <w:rPr>
            <w:rFonts w:ascii="仿宋" w:eastAsia="仿宋" w:hAnsi="仿宋" w:cs="仿宋" w:hint="eastAsia"/>
            <w:lang w:eastAsia="zh-CN"/>
          </w:rPr>
          <w:t>十一、商品化色浆项目环境影响分析</w:t>
        </w:r>
        <w:r>
          <w:tab/>
        </w:r>
        <w:r>
          <w:fldChar w:fldCharType="begin"/>
        </w:r>
        <w:r>
          <w:instrText xml:space="preserve"> PAGEREF _Toc15401 \h </w:instrText>
        </w:r>
        <w:r>
          <w:fldChar w:fldCharType="separate"/>
        </w:r>
        <w:r>
          <w:t>44</w:t>
        </w:r>
        <w:r>
          <w:fldChar w:fldCharType="end"/>
        </w:r>
      </w:hyperlink>
    </w:p>
    <w:p>
      <w:pPr>
        <w:pStyle w:val="TOC2"/>
        <w:tabs>
          <w:tab w:val="right" w:leader="dot" w:pos="8306"/>
        </w:tabs>
      </w:pPr>
      <w:hyperlink w:anchor="_Toc5676" w:history="1">
        <w:r>
          <w:rPr>
            <w:rFonts w:ascii="仿宋" w:eastAsia="仿宋" w:hAnsi="仿宋" w:cs="仿宋" w:hint="eastAsia"/>
            <w:lang w:eastAsia="zh-CN"/>
          </w:rPr>
          <w:t>(一)、建设区域环境质量现状</w:t>
        </w:r>
        <w:r>
          <w:tab/>
        </w:r>
        <w:r>
          <w:fldChar w:fldCharType="begin"/>
        </w:r>
        <w:r>
          <w:instrText xml:space="preserve"> PAGEREF _Toc5676 \h </w:instrText>
        </w:r>
        <w:r>
          <w:fldChar w:fldCharType="separate"/>
        </w:r>
        <w:r>
          <w:t>44</w:t>
        </w:r>
        <w:r>
          <w:fldChar w:fldCharType="end"/>
        </w:r>
      </w:hyperlink>
    </w:p>
    <w:p>
      <w:pPr>
        <w:pStyle w:val="TOC2"/>
        <w:tabs>
          <w:tab w:val="right" w:leader="dot" w:pos="8306"/>
        </w:tabs>
      </w:pPr>
      <w:hyperlink w:anchor="_Toc8541" w:history="1">
        <w:r>
          <w:rPr>
            <w:rFonts w:ascii="仿宋" w:eastAsia="仿宋" w:hAnsi="仿宋" w:cs="仿宋" w:hint="eastAsia"/>
            <w:lang w:eastAsia="zh-CN"/>
          </w:rPr>
          <w:t>(二)、建设期环境保护</w:t>
        </w:r>
        <w:r>
          <w:tab/>
        </w:r>
        <w:r>
          <w:fldChar w:fldCharType="begin"/>
        </w:r>
        <w:r>
          <w:instrText xml:space="preserve"> PAGEREF _Toc8541 \h </w:instrText>
        </w:r>
        <w:r>
          <w:fldChar w:fldCharType="separate"/>
        </w:r>
        <w:r>
          <w:t>46</w:t>
        </w:r>
        <w:r>
          <w:fldChar w:fldCharType="end"/>
        </w:r>
      </w:hyperlink>
    </w:p>
    <w:p>
      <w:pPr>
        <w:pStyle w:val="TOC2"/>
        <w:tabs>
          <w:tab w:val="right" w:leader="dot" w:pos="8306"/>
        </w:tabs>
      </w:pPr>
      <w:hyperlink w:anchor="_Toc19215" w:history="1">
        <w:r>
          <w:rPr>
            <w:rFonts w:ascii="仿宋" w:eastAsia="仿宋" w:hAnsi="仿宋" w:cs="仿宋" w:hint="eastAsia"/>
            <w:lang w:eastAsia="zh-CN"/>
          </w:rPr>
          <w:t>(三)、运营期环境保护</w:t>
        </w:r>
        <w:r>
          <w:tab/>
        </w:r>
        <w:r>
          <w:fldChar w:fldCharType="begin"/>
        </w:r>
        <w:r>
          <w:instrText xml:space="preserve"> PAGEREF _Toc19215 \h </w:instrText>
        </w:r>
        <w:r>
          <w:fldChar w:fldCharType="separate"/>
        </w:r>
        <w:r>
          <w:t>47</w:t>
        </w:r>
        <w:r>
          <w:fldChar w:fldCharType="end"/>
        </w:r>
      </w:hyperlink>
    </w:p>
    <w:p>
      <w:pPr>
        <w:pStyle w:val="TOC2"/>
        <w:tabs>
          <w:tab w:val="right" w:leader="dot" w:pos="8306"/>
        </w:tabs>
      </w:pPr>
      <w:hyperlink w:anchor="_Toc26458" w:history="1">
        <w:r>
          <w:rPr>
            <w:rFonts w:ascii="仿宋" w:eastAsia="仿宋" w:hAnsi="仿宋" w:cs="仿宋" w:hint="eastAsia"/>
            <w:lang w:eastAsia="zh-CN"/>
          </w:rPr>
          <w:t>(四)、商品化色浆项目建设对区域经济的影响</w:t>
        </w:r>
        <w:r>
          <w:tab/>
        </w:r>
        <w:r>
          <w:fldChar w:fldCharType="begin"/>
        </w:r>
        <w:r>
          <w:instrText xml:space="preserve"> PAGEREF _Toc26458 \h </w:instrText>
        </w:r>
        <w:r>
          <w:fldChar w:fldCharType="separate"/>
        </w:r>
        <w:r>
          <w:t>48</w:t>
        </w:r>
        <w:r>
          <w:fldChar w:fldCharType="end"/>
        </w:r>
      </w:hyperlink>
    </w:p>
    <w:p>
      <w:pPr>
        <w:pStyle w:val="TOC2"/>
        <w:tabs>
          <w:tab w:val="right" w:leader="dot" w:pos="8306"/>
        </w:tabs>
      </w:pPr>
      <w:hyperlink w:anchor="_Toc5317" w:history="1">
        <w:r>
          <w:rPr>
            <w:rFonts w:ascii="仿宋" w:eastAsia="仿宋" w:hAnsi="仿宋" w:cs="仿宋" w:hint="eastAsia"/>
            <w:lang w:eastAsia="zh-CN"/>
          </w:rPr>
          <w:t>(五)、废弃物处理</w:t>
        </w:r>
        <w:r>
          <w:tab/>
        </w:r>
        <w:r>
          <w:fldChar w:fldCharType="begin"/>
        </w:r>
        <w:r>
          <w:instrText xml:space="preserve"> PAGEREF _Toc5317 \h </w:instrText>
        </w:r>
        <w:r>
          <w:fldChar w:fldCharType="separate"/>
        </w:r>
        <w:r>
          <w:t>50</w:t>
        </w:r>
        <w:r>
          <w:fldChar w:fldCharType="end"/>
        </w:r>
      </w:hyperlink>
    </w:p>
    <w:p>
      <w:pPr>
        <w:pStyle w:val="TOC2"/>
        <w:tabs>
          <w:tab w:val="right" w:leader="dot" w:pos="8306"/>
        </w:tabs>
      </w:pPr>
      <w:hyperlink w:anchor="_Toc23116" w:history="1">
        <w:r>
          <w:rPr>
            <w:rFonts w:ascii="仿宋" w:eastAsia="仿宋" w:hAnsi="仿宋" w:cs="仿宋" w:hint="eastAsia"/>
            <w:lang w:eastAsia="zh-CN"/>
          </w:rPr>
          <w:t>(六)、特殊环境影响分析</w:t>
        </w:r>
        <w:r>
          <w:tab/>
        </w:r>
        <w:r>
          <w:fldChar w:fldCharType="begin"/>
        </w:r>
        <w:r>
          <w:instrText xml:space="preserve"> PAGEREF _Toc23116 \h </w:instrText>
        </w:r>
        <w:r>
          <w:fldChar w:fldCharType="separate"/>
        </w:r>
        <w:r>
          <w:t>51</w:t>
        </w:r>
        <w:r>
          <w:fldChar w:fldCharType="end"/>
        </w:r>
      </w:hyperlink>
    </w:p>
    <w:p>
      <w:pPr>
        <w:pStyle w:val="TOC2"/>
        <w:tabs>
          <w:tab w:val="right" w:leader="dot" w:pos="8306"/>
        </w:tabs>
      </w:pPr>
      <w:hyperlink w:anchor="_Toc25168" w:history="1">
        <w:r>
          <w:rPr>
            <w:rFonts w:ascii="仿宋" w:eastAsia="仿宋" w:hAnsi="仿宋" w:cs="仿宋" w:hint="eastAsia"/>
            <w:lang w:eastAsia="zh-CN"/>
          </w:rPr>
          <w:t>(七)、清洁生产</w:t>
        </w:r>
        <w:r>
          <w:tab/>
        </w:r>
        <w:r>
          <w:fldChar w:fldCharType="begin"/>
        </w:r>
        <w:r>
          <w:instrText xml:space="preserve"> PAGEREF _Toc25168 \h </w:instrText>
        </w:r>
        <w:r>
          <w:fldChar w:fldCharType="separate"/>
        </w:r>
        <w:r>
          <w:t>53</w:t>
        </w:r>
        <w:r>
          <w:fldChar w:fldCharType="end"/>
        </w:r>
      </w:hyperlink>
    </w:p>
    <w:p>
      <w:pPr>
        <w:pStyle w:val="TOC2"/>
        <w:tabs>
          <w:tab w:val="right" w:leader="dot" w:pos="8306"/>
        </w:tabs>
      </w:pPr>
      <w:hyperlink w:anchor="_Toc15017" w:history="1">
        <w:r>
          <w:rPr>
            <w:rFonts w:ascii="仿宋" w:eastAsia="仿宋" w:hAnsi="仿宋" w:cs="仿宋" w:hint="eastAsia"/>
            <w:lang w:eastAsia="zh-CN"/>
          </w:rPr>
          <w:t>(八)、环境保护综合评价</w:t>
        </w:r>
        <w:r>
          <w:tab/>
        </w:r>
        <w:r>
          <w:fldChar w:fldCharType="begin"/>
        </w:r>
        <w:r>
          <w:instrText xml:space="preserve"> PAGEREF _Toc15017 \h </w:instrText>
        </w:r>
        <w:r>
          <w:fldChar w:fldCharType="separate"/>
        </w:r>
        <w:r>
          <w:t>54</w:t>
        </w:r>
        <w:r>
          <w:fldChar w:fldCharType="end"/>
        </w:r>
      </w:hyperlink>
    </w:p>
    <w:p>
      <w:pPr>
        <w:pStyle w:val="TOC1"/>
        <w:tabs>
          <w:tab w:val="right" w:leader="dot" w:pos="8306"/>
        </w:tabs>
      </w:pPr>
      <w:hyperlink w:anchor="_Toc12766" w:history="1">
        <w:r>
          <w:rPr>
            <w:rFonts w:ascii="仿宋" w:eastAsia="仿宋" w:hAnsi="仿宋" w:cs="仿宋" w:hint="eastAsia"/>
            <w:lang w:eastAsia="zh-CN"/>
          </w:rPr>
          <w:t>十二、商品化色浆项目财务管理</w:t>
        </w:r>
        <w:r>
          <w:tab/>
        </w:r>
        <w:r>
          <w:fldChar w:fldCharType="begin"/>
        </w:r>
        <w:r>
          <w:instrText xml:space="preserve"> PAGEREF _Toc12766 \h </w:instrText>
        </w:r>
        <w:r>
          <w:fldChar w:fldCharType="separate"/>
        </w:r>
        <w:r>
          <w:t>55</w:t>
        </w:r>
        <w:r>
          <w:fldChar w:fldCharType="end"/>
        </w:r>
      </w:hyperlink>
    </w:p>
    <w:p>
      <w:pPr>
        <w:pStyle w:val="TOC2"/>
        <w:tabs>
          <w:tab w:val="right" w:leader="dot" w:pos="8306"/>
        </w:tabs>
      </w:pPr>
      <w:hyperlink w:anchor="_Toc5938" w:history="1">
        <w:r>
          <w:rPr>
            <w:rFonts w:ascii="仿宋" w:eastAsia="仿宋" w:hAnsi="仿宋" w:cs="仿宋" w:hint="eastAsia"/>
            <w:lang w:eastAsia="zh-CN"/>
          </w:rPr>
          <w:t>(一)、资金需求大</w:t>
        </w:r>
        <w:r>
          <w:tab/>
        </w:r>
        <w:r>
          <w:fldChar w:fldCharType="begin"/>
        </w:r>
        <w:r>
          <w:instrText xml:space="preserve"> PAGEREF _Toc5938 \h </w:instrText>
        </w:r>
        <w:r>
          <w:fldChar w:fldCharType="separate"/>
        </w:r>
        <w:r>
          <w:t>55</w:t>
        </w:r>
        <w:r>
          <w:fldChar w:fldCharType="end"/>
        </w:r>
      </w:hyperlink>
    </w:p>
    <w:p>
      <w:pPr>
        <w:pStyle w:val="TOC2"/>
        <w:tabs>
          <w:tab w:val="right" w:leader="dot" w:pos="8306"/>
        </w:tabs>
      </w:pPr>
      <w:hyperlink w:anchor="_Toc25422" w:history="1">
        <w:r>
          <w:rPr>
            <w:rFonts w:ascii="仿宋" w:eastAsia="仿宋" w:hAnsi="仿宋" w:cs="仿宋" w:hint="eastAsia"/>
            <w:lang w:eastAsia="zh-CN"/>
          </w:rPr>
          <w:t>(二)、研发周期长</w:t>
        </w:r>
        <w:r>
          <w:tab/>
        </w:r>
        <w:r>
          <w:fldChar w:fldCharType="begin"/>
        </w:r>
        <w:r>
          <w:instrText xml:space="preserve"> PAGEREF _Toc25422 \h </w:instrText>
        </w:r>
        <w:r>
          <w:fldChar w:fldCharType="separate"/>
        </w:r>
        <w:r>
          <w:t>56</w:t>
        </w:r>
        <w:r>
          <w:fldChar w:fldCharType="end"/>
        </w:r>
      </w:hyperlink>
    </w:p>
    <w:p>
      <w:pPr>
        <w:pStyle w:val="TOC2"/>
        <w:tabs>
          <w:tab w:val="right" w:leader="dot" w:pos="8306"/>
        </w:tabs>
      </w:pPr>
      <w:hyperlink w:anchor="_Toc13281" w:history="1">
        <w:r>
          <w:rPr>
            <w:rFonts w:ascii="仿宋" w:eastAsia="仿宋" w:hAnsi="仿宋" w:cs="仿宋" w:hint="eastAsia"/>
            <w:lang w:eastAsia="zh-CN"/>
          </w:rPr>
          <w:t>(三)、市场风险大</w:t>
        </w:r>
        <w:r>
          <w:tab/>
        </w:r>
        <w:r>
          <w:fldChar w:fldCharType="begin"/>
        </w:r>
        <w:r>
          <w:instrText xml:space="preserve"> PAGEREF _Toc13281 \h </w:instrText>
        </w:r>
        <w:r>
          <w:fldChar w:fldCharType="separate"/>
        </w:r>
        <w:r>
          <w:t>57</w:t>
        </w:r>
        <w:r>
          <w:fldChar w:fldCharType="end"/>
        </w:r>
      </w:hyperlink>
    </w:p>
    <w:p>
      <w:pPr>
        <w:pStyle w:val="TOC2"/>
        <w:tabs>
          <w:tab w:val="right" w:leader="dot" w:pos="8306"/>
        </w:tabs>
      </w:pPr>
      <w:hyperlink w:anchor="_Toc26598" w:history="1">
        <w:r>
          <w:rPr>
            <w:rFonts w:ascii="仿宋" w:eastAsia="仿宋" w:hAnsi="仿宋" w:cs="仿宋" w:hint="eastAsia"/>
            <w:lang w:eastAsia="zh-CN"/>
          </w:rPr>
          <w:t>(四)、利润率高</w:t>
        </w:r>
        <w:r>
          <w:tab/>
        </w:r>
        <w:r>
          <w:fldChar w:fldCharType="begin"/>
        </w:r>
        <w:r>
          <w:instrText xml:space="preserve"> PAGEREF _Toc26598 \h </w:instrText>
        </w:r>
        <w:r>
          <w:fldChar w:fldCharType="separate"/>
        </w:r>
        <w:r>
          <w:t>60</w:t>
        </w:r>
        <w:r>
          <w:fldChar w:fldCharType="end"/>
        </w:r>
      </w:hyperlink>
    </w:p>
    <w:p>
      <w:pPr>
        <w:pStyle w:val="TOC1"/>
        <w:tabs>
          <w:tab w:val="right" w:leader="dot" w:pos="8306"/>
        </w:tabs>
      </w:pPr>
      <w:hyperlink w:anchor="_Toc19791" w:history="1">
        <w:r>
          <w:rPr>
            <w:rFonts w:ascii="仿宋" w:eastAsia="仿宋" w:hAnsi="仿宋" w:cs="仿宋" w:hint="eastAsia"/>
            <w:lang w:eastAsia="zh-CN"/>
          </w:rPr>
          <w:t>十三、质量管理体系</w:t>
        </w:r>
        <w:r>
          <w:tab/>
        </w:r>
        <w:r>
          <w:fldChar w:fldCharType="begin"/>
        </w:r>
        <w:r>
          <w:instrText xml:space="preserve"> PAGEREF _Toc19791 \h </w:instrText>
        </w:r>
        <w:r>
          <w:fldChar w:fldCharType="separate"/>
        </w:r>
        <w:r>
          <w:t>62</w:t>
        </w:r>
        <w:r>
          <w:fldChar w:fldCharType="end"/>
        </w:r>
      </w:hyperlink>
    </w:p>
    <w:p>
      <w:pPr>
        <w:pStyle w:val="TOC2"/>
        <w:tabs>
          <w:tab w:val="right" w:leader="dot" w:pos="8306"/>
        </w:tabs>
      </w:pPr>
      <w:hyperlink w:anchor="_Toc151" w:history="1">
        <w:r>
          <w:rPr>
            <w:rFonts w:ascii="仿宋" w:eastAsia="仿宋" w:hAnsi="仿宋" w:cs="仿宋" w:hint="eastAsia"/>
            <w:lang w:eastAsia="zh-CN"/>
          </w:rPr>
          <w:t>(一)、质量目标与方针</w:t>
        </w:r>
        <w:r>
          <w:tab/>
        </w:r>
        <w:r>
          <w:fldChar w:fldCharType="begin"/>
        </w:r>
        <w:r>
          <w:instrText xml:space="preserve"> PAGEREF _Toc151 \h </w:instrText>
        </w:r>
        <w:r>
          <w:fldChar w:fldCharType="separate"/>
        </w:r>
        <w:r>
          <w:t>62</w:t>
        </w:r>
        <w:r>
          <w:fldChar w:fldCharType="end"/>
        </w:r>
      </w:hyperlink>
    </w:p>
    <w:p>
      <w:pPr>
        <w:pStyle w:val="TOC2"/>
        <w:tabs>
          <w:tab w:val="right" w:leader="dot" w:pos="8306"/>
        </w:tabs>
      </w:pPr>
      <w:hyperlink w:anchor="_Toc17508" w:history="1">
        <w:r>
          <w:rPr>
            <w:rFonts w:ascii="仿宋" w:eastAsia="仿宋" w:hAnsi="仿宋" w:cs="仿宋" w:hint="eastAsia"/>
            <w:lang w:eastAsia="zh-CN"/>
          </w:rPr>
          <w:t>(二)、质量管理责任</w:t>
        </w:r>
        <w:r>
          <w:tab/>
        </w:r>
        <w:r>
          <w:fldChar w:fldCharType="begin"/>
        </w:r>
        <w:r>
          <w:instrText xml:space="preserve"> PAGEREF _Toc17508 \h </w:instrText>
        </w:r>
        <w:r>
          <w:fldChar w:fldCharType="separate"/>
        </w:r>
        <w:r>
          <w:t>63</w:t>
        </w:r>
        <w:r>
          <w:fldChar w:fldCharType="end"/>
        </w:r>
      </w:hyperlink>
    </w:p>
    <w:p>
      <w:pPr>
        <w:pStyle w:val="TOC2"/>
        <w:tabs>
          <w:tab w:val="right" w:leader="dot" w:pos="8306"/>
        </w:tabs>
      </w:pPr>
      <w:hyperlink w:anchor="_Toc1924" w:history="1">
        <w:r>
          <w:rPr>
            <w:rFonts w:ascii="仿宋" w:eastAsia="仿宋" w:hAnsi="仿宋" w:cs="仿宋" w:hint="eastAsia"/>
            <w:lang w:eastAsia="zh-CN"/>
          </w:rPr>
          <w:t>(三)、质量管理体系文件</w:t>
        </w:r>
        <w:r>
          <w:tab/>
        </w:r>
        <w:r>
          <w:fldChar w:fldCharType="begin"/>
        </w:r>
        <w:r>
          <w:instrText xml:space="preserve"> PAGEREF _Toc1924 \h </w:instrText>
        </w:r>
        <w:r>
          <w:fldChar w:fldCharType="separate"/>
        </w:r>
        <w:r>
          <w:t>64</w:t>
        </w:r>
        <w:r>
          <w:fldChar w:fldCharType="end"/>
        </w:r>
      </w:hyperlink>
    </w:p>
    <w:p>
      <w:pPr>
        <w:pStyle w:val="TOC2"/>
        <w:tabs>
          <w:tab w:val="right" w:leader="dot" w:pos="8306"/>
        </w:tabs>
      </w:pPr>
      <w:hyperlink w:anchor="_Toc23615" w:history="1">
        <w:r>
          <w:rPr>
            <w:rFonts w:ascii="仿宋" w:eastAsia="仿宋" w:hAnsi="仿宋" w:cs="仿宋" w:hint="eastAsia"/>
            <w:lang w:eastAsia="zh-CN"/>
          </w:rPr>
          <w:t>(四)、质量培训与教育</w:t>
        </w:r>
        <w:r>
          <w:tab/>
        </w:r>
        <w:r>
          <w:fldChar w:fldCharType="begin"/>
        </w:r>
        <w:r>
          <w:instrText xml:space="preserve"> PAGEREF _Toc23615 \h </w:instrText>
        </w:r>
        <w:r>
          <w:fldChar w:fldCharType="separate"/>
        </w:r>
        <w:r>
          <w:t>66</w:t>
        </w:r>
        <w:r>
          <w:fldChar w:fldCharType="end"/>
        </w:r>
      </w:hyperlink>
    </w:p>
    <w:p>
      <w:pPr>
        <w:pStyle w:val="TOC2"/>
        <w:tabs>
          <w:tab w:val="right" w:leader="dot" w:pos="8306"/>
        </w:tabs>
      </w:pPr>
      <w:hyperlink w:anchor="_Toc26283" w:history="1">
        <w:r>
          <w:rPr>
            <w:rFonts w:ascii="仿宋" w:eastAsia="仿宋" w:hAnsi="仿宋" w:cs="仿宋" w:hint="eastAsia"/>
            <w:lang w:eastAsia="zh-CN"/>
          </w:rPr>
          <w:t>(五)、质量审核与评价</w:t>
        </w:r>
        <w:r>
          <w:tab/>
        </w:r>
        <w:r>
          <w:fldChar w:fldCharType="begin"/>
        </w:r>
        <w:r>
          <w:instrText xml:space="preserve"> PAGEREF _Toc26283 \h </w:instrText>
        </w:r>
        <w:r>
          <w:fldChar w:fldCharType="separate"/>
        </w:r>
        <w:r>
          <w:t>68</w:t>
        </w:r>
        <w:r>
          <w:fldChar w:fldCharType="end"/>
        </w:r>
      </w:hyperlink>
    </w:p>
    <w:p>
      <w:pPr>
        <w:pStyle w:val="TOC2"/>
        <w:tabs>
          <w:tab w:val="right" w:leader="dot" w:pos="8306"/>
        </w:tabs>
      </w:pPr>
      <w:hyperlink w:anchor="_Toc17601" w:history="1">
        <w:r>
          <w:rPr>
            <w:rFonts w:ascii="仿宋" w:eastAsia="仿宋" w:hAnsi="仿宋" w:cs="仿宋" w:hint="eastAsia"/>
            <w:lang w:eastAsia="zh-CN"/>
          </w:rPr>
          <w:t>(六)、不符合与纠正措施</w:t>
        </w:r>
        <w:r>
          <w:tab/>
        </w:r>
        <w:r>
          <w:fldChar w:fldCharType="begin"/>
        </w:r>
        <w:r>
          <w:instrText xml:space="preserve"> PAGEREF _Toc17601 \h </w:instrText>
        </w:r>
        <w:r>
          <w:fldChar w:fldCharType="separate"/>
        </w:r>
        <w:r>
          <w:t>69</w:t>
        </w:r>
        <w:r>
          <w:fldChar w:fldCharType="end"/>
        </w:r>
      </w:hyperlink>
    </w:p>
    <w:p>
      <w:pPr>
        <w:pStyle w:val="TOC1"/>
        <w:tabs>
          <w:tab w:val="right" w:leader="dot" w:pos="8306"/>
        </w:tabs>
      </w:pPr>
      <w:hyperlink w:anchor="_Toc11483" w:history="1">
        <w:r>
          <w:rPr>
            <w:rFonts w:ascii="仿宋" w:eastAsia="仿宋" w:hAnsi="仿宋" w:cs="仿宋" w:hint="eastAsia"/>
            <w:lang w:eastAsia="zh-CN"/>
          </w:rPr>
          <w:t>十四、商品化色浆项目实施时间节点</w:t>
        </w:r>
        <w:r>
          <w:tab/>
        </w:r>
        <w:r>
          <w:fldChar w:fldCharType="begin"/>
        </w:r>
        <w:r>
          <w:instrText xml:space="preserve"> PAGEREF _Toc11483 \h </w:instrText>
        </w:r>
        <w:r>
          <w:fldChar w:fldCharType="separate"/>
        </w:r>
        <w:r>
          <w:t>70</w:t>
        </w:r>
        <w:r>
          <w:fldChar w:fldCharType="end"/>
        </w:r>
      </w:hyperlink>
    </w:p>
    <w:p>
      <w:pPr>
        <w:pStyle w:val="TOC2"/>
        <w:tabs>
          <w:tab w:val="right" w:leader="dot" w:pos="8306"/>
        </w:tabs>
      </w:pPr>
      <w:hyperlink w:anchor="_Toc15912" w:history="1">
        <w:r>
          <w:rPr>
            <w:rFonts w:ascii="仿宋" w:eastAsia="仿宋" w:hAnsi="仿宋" w:cs="仿宋" w:hint="eastAsia"/>
            <w:lang w:eastAsia="zh-CN"/>
          </w:rPr>
          <w:t>(一)、商品化色浆项目启动阶段时间节点</w:t>
        </w:r>
        <w:r>
          <w:tab/>
        </w:r>
        <w:r>
          <w:fldChar w:fldCharType="begin"/>
        </w:r>
        <w:r>
          <w:instrText xml:space="preserve"> PAGEREF _Toc15912 \h </w:instrText>
        </w:r>
        <w:r>
          <w:fldChar w:fldCharType="separate"/>
        </w:r>
        <w:r>
          <w:t>70</w:t>
        </w:r>
        <w:r>
          <w:fldChar w:fldCharType="end"/>
        </w:r>
      </w:hyperlink>
    </w:p>
    <w:p>
      <w:pPr>
        <w:pStyle w:val="TOC2"/>
        <w:tabs>
          <w:tab w:val="right" w:leader="dot" w:pos="8306"/>
        </w:tabs>
      </w:pPr>
      <w:hyperlink w:anchor="_Toc31584" w:history="1">
        <w:r>
          <w:rPr>
            <w:rFonts w:ascii="仿宋" w:eastAsia="仿宋" w:hAnsi="仿宋" w:cs="仿宋" w:hint="eastAsia"/>
            <w:lang w:eastAsia="zh-CN"/>
          </w:rPr>
          <w:t>(二)、商品化色浆项目执行阶段时间节点</w:t>
        </w:r>
        <w:r>
          <w:tab/>
        </w:r>
        <w:r>
          <w:fldChar w:fldCharType="begin"/>
        </w:r>
        <w:r>
          <w:instrText xml:space="preserve"> PAGEREF _Toc31584 \h </w:instrText>
        </w:r>
        <w:r>
          <w:fldChar w:fldCharType="separate"/>
        </w:r>
        <w:r>
          <w:t>71</w:t>
        </w:r>
        <w:r>
          <w:fldChar w:fldCharType="end"/>
        </w:r>
      </w:hyperlink>
    </w:p>
    <w:p>
      <w:pPr>
        <w:pStyle w:val="TOC2"/>
        <w:tabs>
          <w:tab w:val="right" w:leader="dot" w:pos="8306"/>
        </w:tabs>
      </w:pPr>
      <w:hyperlink w:anchor="_Toc18057" w:history="1">
        <w:r>
          <w:rPr>
            <w:rFonts w:ascii="仿宋" w:eastAsia="仿宋" w:hAnsi="仿宋" w:cs="仿宋" w:hint="eastAsia"/>
            <w:lang w:eastAsia="zh-CN"/>
          </w:rPr>
          <w:t>(三)、商品化色浆项目完成阶段时间节点</w:t>
        </w:r>
        <w:r>
          <w:tab/>
        </w:r>
        <w:r>
          <w:fldChar w:fldCharType="begin"/>
        </w:r>
        <w:r>
          <w:instrText xml:space="preserve"> PAGEREF _Toc18057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95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308"/>
      <w:r>
        <w:rPr>
          <w:rFonts w:ascii="仿宋" w:eastAsia="仿宋" w:hAnsi="仿宋" w:cs="仿宋" w:hint="eastAsia"/>
          <w:sz w:val="28"/>
          <w:lang w:eastAsia="zh-CN"/>
        </w:rPr>
        <w:t>一、商品化色浆项目概论</w:t>
      </w:r>
      <w:bookmarkEnd w:id="2"/>
    </w:p>
    <w:p>
      <w:pPr>
        <w:pStyle w:val="Heading2"/>
        <w:rPr>
          <w:rFonts w:ascii="仿宋" w:eastAsia="仿宋" w:hAnsi="仿宋" w:cs="仿宋" w:hint="eastAsia"/>
          <w:lang w:eastAsia="zh-CN"/>
        </w:rPr>
      </w:pPr>
      <w:bookmarkStart w:id="3" w:name="_Toc7367"/>
      <w:r>
        <w:rPr>
          <w:rFonts w:ascii="仿宋" w:eastAsia="仿宋" w:hAnsi="仿宋" w:cs="仿宋" w:hint="eastAsia"/>
          <w:lang w:eastAsia="zh-CN"/>
        </w:rPr>
        <w:t>(一)、商品化色浆项目概况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商品化色浆项目的起源追溯至对市场的深入洞察。市场的不断演变与变革为商品化色浆项目提供了难得的机遇。当前市场存在的需求缺口和变革的大环境共同构成了商品化色浆项目的背景。这个商品化色浆项目旨在充分利用市场机遇，填补行业中尚未满足的需求，为客户提供全新的解决方案。市场的变革和需求的增长使得这个商品化色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商品化色浆项目名称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商品化色浆项目正式命名为商品化色浆。这个名称不仅仅是一个标识，更代表了商品化色浆项目的核心理念和愿景。它蕴含着商品化色浆项目所要解决问题的关键字，具有强烈的表达和辨识度，为商品化色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商品化色浆项目目标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商品化色浆项目的核心目标是提供一种全新、高效的解决方案，满足客户日益增长的需求。商品化色浆项目追求的不仅仅是满足市场需求，更是在市场中获得卓越的竞争优势。通过不断提升产品或服务的质量和创新水平，商品化色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商品化色浆项目范围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商品化色浆项目全面涵盖了产品研发、制造、市场推广和售后服务，确保从产品设计到最终用户体验的全方位关注。这一全面的商品化色浆项目范围是为了确保商品化色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商品化色浆项目时间表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商品化色浆项目计划在未来18个月内完成，包括研发、测试、市场试点和正式推出等不同阶段。这个时间表的合理设计是为了确保商品化色浆项目各个阶段的顺利推进，以便按时交付高质量的成果。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商品化色浆项目预算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商品化色浆项目总预算估算为XX百万美元，主要分配在研发、市场推广、人员培训和运营等方面。这一充足的预算为商品化色浆项目提供了充足的资源，确保商品化色浆项目在各个方面都能取得优异的表现。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商品化色浆项目风险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商品化色浆项目可能面临的风险包括市场接受度低、技术难题、竞争激烈等。商品化色浆项目团队已经制定了相应的风险应对计划，通过前瞻性的风险管理，确保商品化色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商品化色浆项目团队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商品化色浆项目汇聚了一支经验丰富、多领域专业素养的核心团队，确保商品化色浆项目在各个方面都能拥有高水平的执行力。团队的协同作战是商品化色浆项目成功的关键因素之一。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商品化色浆项目背景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商品化色浆项目的背景根植于市场对更高效、创新产品的渴望，同时也受到科技发展对行业格局的深刻改变的影响。这为商品化色浆项目提供了广阔的发展空间和市场需求。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商品化色浆项目现状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截至目前，商品化色浆项目已完成市场调研和技术验证，取得了初步的成功。这为商品化色浆项目在未来的发展奠定了坚实的基础，为更远大的目标打下了坚实的基石。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4556"/>
      <w:r>
        <w:rPr>
          <w:rFonts w:ascii="仿宋" w:eastAsia="仿宋" w:hAnsi="仿宋" w:cs="仿宋" w:hint="eastAsia"/>
          <w:sz w:val="28"/>
          <w:lang w:eastAsia="zh-CN"/>
        </w:rPr>
        <w:t>(二)、商品化色浆项目目标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keyword》商品化色浆项目首要业务目标是在市场中占据有利地位，实现产品/服务的成功推广和销售。通过不断提升产品质量、创新性，商品化色浆项目追求成为行业中的领导者，赢得更多客户的青睐。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在科技迅速发展的时代，商品化色浆项目着眼于技术创新。通过持续的研发和技术升级，商品化色浆项目旨在推出更具创新性的产品或服务，以满足市场对新鲜、先进解决方案的需求。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为了建立可持续的客户关系，商品化色浆项目设定了客户满意度目标。通过提供卓越的产品质量和优质的客户服务，商品化色浆项目追求赢得客户的信任和忠诚度，确保他们的满意度达到行业领先水平。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商品化色浆项目注重社会责任和可持续发展。通过实施环保、社会责任商品化色浆项目，商品化色浆项目致力于在经济发展的同时保护环境，促进社会公平，实现可持续经营。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商品化色浆项目的团队是实现目标的核心驱动力。因此，商品化色浆项目设定了团队发展目标，包括提升团队成员的专业技能、培养领导力，以及搭建协同高效的团队工作氛围。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9247"/>
      <w:r>
        <w:rPr>
          <w:rFonts w:ascii="仿宋" w:eastAsia="仿宋" w:hAnsi="仿宋" w:cs="仿宋" w:hint="eastAsia"/>
          <w:sz w:val="28"/>
          <w:lang w:eastAsia="zh-CN"/>
        </w:rPr>
        <w:t>(三)、商品化色浆项目提出的理由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商品化色浆项目提出的理由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商品化色浆项目的提出源于对市场机遇的深刻洞察。当前市场中存在的需求缺口和行业发展趋势表明，有巨大的商业机会等待被开发。通过准确捕捉市场机遇，商品化色浆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商品化色浆项目的理念基于对技术创新的信仰。通过持续的研发和技术投入，商品化色浆项目有望推出更具创新性的产品或服务。在科技飞速发展的当下，商品化色浆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商品化色浆项目的提出是为了增强企业的行业竞争力。通过提升产品或服务的质量和独特性，商品化色浆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商品化色浆项目响应了消费者需求的变化。随着社会和科技的不断发展，消费者对产品和服务的需求也在发生变化。通过深入了解并及时回应消费者的新需求，商品化色浆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商品化色浆项目的提出是企业战略发展规划的一部分。在面对日益激烈的市场竞争和不断变化的商业环境中，商品化色浆项目作为企业战略的一环，旨在为企业开辟新的增长领域，巩固企业在行业中的地位。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商品化色浆项目的提出不仅仅是基于商业考量，还注重社会责任。通过推出环保、社会责任等方面的商品化色浆项目，商品化色浆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商品化色浆项目的提出反映了对利益相关者期望的关注。包括客户、员工、投资者等利益相关者在企业发展中都有着各自的期望，商品化色浆项目力求在满足这些期望的同时，取得更大的共赢。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30859"/>
      <w:r>
        <w:rPr>
          <w:rFonts w:ascii="仿宋" w:eastAsia="仿宋" w:hAnsi="仿宋" w:cs="仿宋" w:hint="eastAsia"/>
          <w:sz w:val="28"/>
          <w:lang w:eastAsia="zh-CN"/>
        </w:rPr>
        <w:t>(四)、商品化色浆项目意义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在实施商品化色浆项目的过程中，我们不仅仅是在追逐商业成功，更是为企业和社会的多个层面创造了深远的意义。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商品化色浆项目的首要意义在于提升企业的市场竞争力。通过持续的创新和对产品质量的高标准要求，商品化色浆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商品化色浆项目的推进将促使行业技术水平的提升。通过引入先进技术和创新性解决方案，商品化色浆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商品化色浆项目不仅创造了大量就业机会，提高了就业水平，还注重社会责任和环保。通过参与社会公益事业和推动环保商品化色浆项目，商品化色浆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综合而言，商品化色浆项目意义重大，不仅推动了企业的发展，也为行业和社会的进步贡献了积极力量。这是一个全面而深刻的影响，将在未来产生可持续的正面效应。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1787"/>
      <w:r>
        <w:rPr>
          <w:rFonts w:ascii="仿宋" w:eastAsia="仿宋" w:hAnsi="仿宋" w:cs="仿宋" w:hint="eastAsia"/>
          <w:sz w:val="28"/>
          <w:lang w:eastAsia="zh-CN"/>
        </w:rPr>
        <w:t>(五)、商品化色浆项目背景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在当今迅猛发展的商业环境中，商品化色浆项目的动因根植于对多方面因素的审慎考量。这个商品化色浆项目的提出并非孤立的决策，而是对企业所处背景深入思考的产物。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商品化色浆项目背后的首要原因。科技的迅速发展和全球市场的快速变化使得企业必须灵活应对。商品化色浆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竞争的激烈程度也是商品化色浆项目背景中不可忽视的一环。企业需要在激烈竞争中脱颖而出，为此，商品化色浆项目致力于打破常规，提供独特的价值主张，以吸引客户并确保市场份额的增长。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技术的迅速发展为企业带来了机遇与挑战。作为商品化色浆项目启动的背景之一，对新兴技术的应用将有助于提升企业的技术水平，使其在不断演进的商业环境中保持竞争优势。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此外，社会对企业责任的期望也在逐渐升高。商品化色浆项目充分融入了社会责任的理念，通过可持续经营和社会公益商品化色浆项目，企图为社会贡献一份力量，在商业成功的同时关注社会价值。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7781"/>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26121"/>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商品化色浆项目的技术管理特点体现在其创新导向。通过引入最先进的技术趋势和解决方案，商品化色浆项目致力于提升科技含量、提高质量和效率水平。这意味着我们将采用最新的工具和方法，确保商品化色浆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商品化色浆项目技术管理的显著特征。通过整合不同领域的技术资源，我们实现了跨学科的协同工作。这有助于优化技术架构，提高整体效能。此外，整合性策略还促进了不同技术团队之间的紧密沟通和高效合作，确保商品化色浆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商品化色浆项目所采用的技术。通过不断优化技术方案，商品化色浆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商品化色浆项目团队将在商品化色浆项目初期识别可能的技术风险，并采取相应的预防和应对措施。通过建立健全的风险评估机制，商品化色浆项目能够在实施过程中及时发现并解决潜在的技术问题，保障商品化色浆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商品化色浆项目中，技术将成为商品化色浆项目成功的有力支持。这一深度剖析揭示了技术管理在商品化色浆项目实施中的关键作用，为商品化色浆项目的技术基础奠定了坚实的基础。</w:t>
      </w:r>
    </w:p>
    <w:p>
      <w:pPr>
        <w:pStyle w:val="Heading2"/>
        <w:ind w:firstLine="560" w:firstLineChars="200"/>
        <w:rPr>
          <w:rFonts w:ascii="仿宋" w:eastAsia="仿宋" w:hAnsi="仿宋" w:cs="仿宋" w:hint="eastAsia"/>
          <w:sz w:val="28"/>
          <w:lang w:eastAsia="zh-CN"/>
        </w:rPr>
      </w:pPr>
      <w:bookmarkStart w:id="10" w:name="_Toc25635"/>
      <w:r>
        <w:rPr>
          <w:rFonts w:ascii="仿宋" w:eastAsia="仿宋" w:hAnsi="仿宋" w:cs="仿宋" w:hint="eastAsia"/>
          <w:sz w:val="28"/>
          <w:lang w:eastAsia="zh-CN"/>
        </w:rPr>
        <w:t>(二)、商品化色浆项目工艺技术设计方案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商品化色浆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商品化色浆项目将严格按照相关行业规范要求进行组织。通过有效控制产品质量，商品化色浆项目将致力于为顾客提供优质的商品化色浆项目产品和良好的服务。这体现了商品化色浆项目对于生产活动合规性和质量标准的高度重视，为商品化色浆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工艺技术方面，商品化色浆项目注重生态效益和清洁生产原则。商品化色浆项目建设将紧密结合地方特色经济发展，与社会经济发展规划和区域环境保护规划方案相协调一致。通过与当地区域自然生态系统的结合，商品化色浆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商品化色浆项目产品具有多样化的客户需求和个性化的特点。因此，商品化色浆项目产品规格品种多样，且单批生产数量较小。为满足这一特点，商品化色浆项目承办单位将建设先进的柔性制造生产线。通过广泛应用柔性制造技术，商品化色浆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商品化色浆项目采用的技术具有较高的技术含量和自动化水平，处于国内先进水平。这一技术选用不仅体现了对生产效率、质量和环境友好性的高标准要求，同时为商品化色浆项目的可持续发展奠定了坚实的基础。</w:t>
      </w:r>
    </w:p>
    <w:p>
      <w:pPr>
        <w:pStyle w:val="Heading2"/>
        <w:ind w:firstLine="560" w:firstLineChars="200"/>
        <w:rPr>
          <w:rFonts w:ascii="仿宋" w:eastAsia="仿宋" w:hAnsi="仿宋" w:cs="仿宋" w:hint="eastAsia"/>
          <w:sz w:val="28"/>
          <w:lang w:eastAsia="zh-CN"/>
        </w:rPr>
      </w:pPr>
      <w:bookmarkStart w:id="11" w:name="_Toc2757"/>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为确保商品化色浆项目的高效生产和技术实施，我们制定了一套精心设计的设备选型方案，以满足商品化色浆项目生产、质量和环保的要求。该方案的主要特点如下：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商品化色浆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针对商品化色浆项目产品的多样性和小批量生产的特点，我们将建设柔性制造生产线。通过在设备选型中考虑柔性制造技术，可以灵活应对不同产品规格和生产需求，实现生产线的高度灵活性和适应性。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2990"/>
      <w:r>
        <w:rPr>
          <w:rFonts w:ascii="仿宋" w:eastAsia="仿宋" w:hAnsi="仿宋" w:cs="仿宋" w:hint="eastAsia"/>
          <w:sz w:val="28"/>
          <w:lang w:eastAsia="zh-CN"/>
        </w:rPr>
        <w:t>三、市场分析、调研</w:t>
      </w:r>
      <w:bookmarkEnd w:id="12"/>
    </w:p>
    <w:p>
      <w:pPr>
        <w:pStyle w:val="Heading2"/>
        <w:rPr>
          <w:rFonts w:ascii="仿宋" w:eastAsia="仿宋" w:hAnsi="仿宋" w:cs="仿宋" w:hint="eastAsia"/>
          <w:lang w:eastAsia="zh-CN"/>
        </w:rPr>
      </w:pPr>
      <w:bookmarkStart w:id="13" w:name="_Toc11044"/>
      <w:r>
        <w:rPr>
          <w:rFonts w:ascii="仿宋" w:eastAsia="仿宋" w:hAnsi="仿宋" w:cs="仿宋" w:hint="eastAsia"/>
          <w:lang w:eastAsia="zh-CN"/>
        </w:rPr>
        <w:t>(一)、商品化色浆行业分析</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商品化色浆行业一直以来都是市场的关注焦点。行业内的发展趋势、竞争态势以及潜在机会都对商品化色浆项目的推进产生深远的影响。通过深入研究行业的整体概貌，我们将更好地理解行业的核心特征，为商品化色浆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商品化色浆行业，技术一直是推动创新和发展的关键因素。我们将对当前技术趋势进行详尽分析，包括但不限于人工智能、大数据应用、先进制造技术等。这有助于商品化色浆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商品化色浆项目成功的基础。我们将对主要竞争对手进行深入研究，包括其市场份额、产品特点、市场定位等。通过全面了解竞争对手的优势和劣势，商品化色浆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25907"/>
      <w:r>
        <w:rPr>
          <w:rFonts w:ascii="仿宋" w:eastAsia="仿宋" w:hAnsi="仿宋" w:cs="仿宋" w:hint="eastAsia"/>
          <w:sz w:val="28"/>
          <w:lang w:eastAsia="zh-CN"/>
        </w:rPr>
        <w:t>(二)、商品化色浆市场分析预测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商品化色浆市场未来的增长趋势。这包括市场的整体规模、各细分领域的发展趋势等。商品化色浆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商品化色浆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商品化色浆项目实施过程中需要充分考虑的因素。我们将对市场风险进行全面评估，包括但不限于政策法规风险、市场竞争风险、技术变革风险等。通过对潜在风险的深入分析，商品化色浆项目可以制定相应的风险缓解策略，降低不确定性对商品化色浆项目的影响。</w:t>
      </w:r>
    </w:p>
    <w:p>
      <w:pPr>
        <w:pStyle w:val="Heading1"/>
        <w:ind w:firstLine="560" w:firstLineChars="200"/>
        <w:rPr>
          <w:rFonts w:ascii="仿宋" w:eastAsia="仿宋" w:hAnsi="仿宋" w:cs="仿宋" w:hint="eastAsia"/>
          <w:sz w:val="28"/>
          <w:lang w:eastAsia="zh-CN"/>
        </w:rPr>
      </w:pPr>
      <w:bookmarkStart w:id="15" w:name="_Toc12463"/>
      <w:r>
        <w:rPr>
          <w:rFonts w:ascii="仿宋" w:eastAsia="仿宋" w:hAnsi="仿宋" w:cs="仿宋" w:hint="eastAsia"/>
          <w:sz w:val="28"/>
          <w:lang w:eastAsia="zh-CN"/>
        </w:rPr>
        <w:t>四、商品化色浆项目建设单位说明</w:t>
      </w:r>
      <w:bookmarkEnd w:id="15"/>
    </w:p>
    <w:p>
      <w:pPr>
        <w:pStyle w:val="Heading2"/>
        <w:rPr>
          <w:rFonts w:ascii="仿宋" w:eastAsia="仿宋" w:hAnsi="仿宋" w:cs="仿宋" w:hint="eastAsia"/>
          <w:lang w:eastAsia="zh-CN"/>
        </w:rPr>
      </w:pPr>
      <w:bookmarkStart w:id="16" w:name="_Toc30446"/>
      <w:r>
        <w:rPr>
          <w:rFonts w:ascii="仿宋" w:eastAsia="仿宋" w:hAnsi="仿宋" w:cs="仿宋" w:hint="eastAsia"/>
          <w:lang w:eastAsia="zh-CN"/>
        </w:rPr>
        <w:t>(一)、商品化色浆项目承办单位基本情况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10506"/>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商品化色浆项目承办单位的XXXX，我们着眼于实现可持续的经济效益。通过技术创新和解决方案的提供，公司预计在商品化色浆项目执行期间将获得可观的收入增长。这一收入来源主要包括商品化色浆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同时，我们注重成本控制和效率提升，以确保商品化色浆项目的可持续盈利。透过精细的管理和资源优化，公司期望实现商品化色浆项目利润最大化。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商品化色浆项目实施进行全面的投资评估，包括商品化色浆项目启动阶段的资金投入和后续运营成本。通过对商品化色浆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商品化色浆项目实施过程中具备足够的资金流动性，公司将进行详尽的现金流分析。这包括资金需求的合理预测、商品化色浆项目周期内的资金峰谷分析以及灵活的财务管理策略，以应对各种潜在的经济变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https://d.book118.com/368031061111006046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商品化色浆项目规划设计纲要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商品化色浆项目规划设计纲要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商品化色浆项目规划设计纲要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商品化色浆项目规划设计纲要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商品化色浆项目规划设计纲要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商品化色浆项目规划设计纲要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商品化色浆项目规划设计纲要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商品化色浆项目规划设计纲要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商品化色浆项目规划设计纲要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商品化色浆项目规划设计纲要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商品化色浆项目规划设计纲要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商品化色浆项目规划设计纲要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商品化色浆项目规划设计纲要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商品化色浆项目规划设计纲要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商品化色浆项目规划设计纲要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商品化色浆项目规划设计纲要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商品化色浆项目规划设计纲要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706284"/>
    <w:rsid w:val="2470628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803106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2024-03-05T05:31:00Z</dcterms:created>
  <dcterms:modified xsi:type="dcterms:W3CDTF">2024-03-05T05:31:27Z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9C39F9A7B65A4F4BB417998E7A23BAD1_11</vt:lpwstr>
  </property>
  <property fmtid="{D5CDD505-2E9C-101B-9397-08002B2CF9AE}" pid="3" name="KSOProductBuildVer">
    <vt:lpwstr>2052-12.1.0.16388</vt:lpwstr>
  </property>
</Properties>
</file>