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石灰和石膏项目规划设计蓝图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26" w:history="1">
        <w:r>
          <w:rPr>
            <w:rFonts w:ascii="仿宋" w:eastAsia="仿宋" w:hAnsi="仿宋" w:cs="仿宋" w:hint="eastAsia"/>
            <w:lang w:eastAsia="zh-CN"/>
          </w:rPr>
          <w:t>前言</w:t>
        </w:r>
        <w:r>
          <w:tab/>
        </w:r>
        <w:r>
          <w:fldChar w:fldCharType="begin"/>
        </w:r>
        <w:r>
          <w:instrText xml:space="preserve"> PAGEREF _Toc2026 \h </w:instrText>
        </w:r>
        <w:r>
          <w:fldChar w:fldCharType="separate"/>
        </w:r>
        <w:r>
          <w:t>3</w:t>
        </w:r>
        <w:r>
          <w:fldChar w:fldCharType="end"/>
        </w:r>
      </w:hyperlink>
    </w:p>
    <w:p>
      <w:pPr>
        <w:pStyle w:val="TOC1"/>
        <w:tabs>
          <w:tab w:val="right" w:leader="dot" w:pos="8306"/>
        </w:tabs>
      </w:pPr>
      <w:hyperlink w:anchor="_Toc395" w:history="1">
        <w:r>
          <w:rPr>
            <w:rFonts w:ascii="仿宋" w:eastAsia="仿宋" w:hAnsi="仿宋" w:cs="仿宋" w:hint="eastAsia"/>
            <w:lang w:eastAsia="zh-CN"/>
          </w:rPr>
          <w:t>一、石灰和石膏项目概论</w:t>
        </w:r>
        <w:r>
          <w:tab/>
        </w:r>
        <w:r>
          <w:fldChar w:fldCharType="begin"/>
        </w:r>
        <w:r>
          <w:instrText xml:space="preserve"> PAGEREF _Toc395 \h </w:instrText>
        </w:r>
        <w:r>
          <w:fldChar w:fldCharType="separate"/>
        </w:r>
        <w:r>
          <w:t>3</w:t>
        </w:r>
        <w:r>
          <w:fldChar w:fldCharType="end"/>
        </w:r>
      </w:hyperlink>
    </w:p>
    <w:p>
      <w:pPr>
        <w:pStyle w:val="TOC2"/>
        <w:tabs>
          <w:tab w:val="right" w:leader="dot" w:pos="8306"/>
        </w:tabs>
      </w:pPr>
      <w:hyperlink w:anchor="_Toc809" w:history="1">
        <w:r>
          <w:rPr>
            <w:rFonts w:ascii="仿宋" w:eastAsia="仿宋" w:hAnsi="仿宋" w:cs="仿宋" w:hint="eastAsia"/>
            <w:lang w:eastAsia="zh-CN"/>
          </w:rPr>
          <w:t>(一)、石灰和石膏项目概况</w:t>
        </w:r>
        <w:r>
          <w:tab/>
        </w:r>
        <w:r>
          <w:fldChar w:fldCharType="begin"/>
        </w:r>
        <w:r>
          <w:instrText xml:space="preserve"> PAGEREF _Toc809 \h </w:instrText>
        </w:r>
        <w:r>
          <w:fldChar w:fldCharType="separate"/>
        </w:r>
        <w:r>
          <w:t>3</w:t>
        </w:r>
        <w:r>
          <w:fldChar w:fldCharType="end"/>
        </w:r>
      </w:hyperlink>
    </w:p>
    <w:p>
      <w:pPr>
        <w:pStyle w:val="TOC2"/>
        <w:tabs>
          <w:tab w:val="right" w:leader="dot" w:pos="8306"/>
        </w:tabs>
      </w:pPr>
      <w:hyperlink w:anchor="_Toc19066" w:history="1">
        <w:r>
          <w:rPr>
            <w:rFonts w:ascii="仿宋" w:eastAsia="仿宋" w:hAnsi="仿宋" w:cs="仿宋" w:hint="eastAsia"/>
            <w:lang w:eastAsia="zh-CN"/>
          </w:rPr>
          <w:t>(二)、石灰和石膏项目目标</w:t>
        </w:r>
        <w:r>
          <w:tab/>
        </w:r>
        <w:r>
          <w:fldChar w:fldCharType="begin"/>
        </w:r>
        <w:r>
          <w:instrText xml:space="preserve"> PAGEREF _Toc19066 \h </w:instrText>
        </w:r>
        <w:r>
          <w:fldChar w:fldCharType="separate"/>
        </w:r>
        <w:r>
          <w:t>5</w:t>
        </w:r>
        <w:r>
          <w:fldChar w:fldCharType="end"/>
        </w:r>
      </w:hyperlink>
    </w:p>
    <w:p>
      <w:pPr>
        <w:pStyle w:val="TOC2"/>
        <w:tabs>
          <w:tab w:val="right" w:leader="dot" w:pos="8306"/>
        </w:tabs>
      </w:pPr>
      <w:hyperlink w:anchor="_Toc2300" w:history="1">
        <w:r>
          <w:rPr>
            <w:rFonts w:ascii="仿宋" w:eastAsia="仿宋" w:hAnsi="仿宋" w:cs="仿宋" w:hint="eastAsia"/>
            <w:lang w:eastAsia="zh-CN"/>
          </w:rPr>
          <w:t>(三)、石灰和石膏项目提出的理由</w:t>
        </w:r>
        <w:r>
          <w:tab/>
        </w:r>
        <w:r>
          <w:fldChar w:fldCharType="begin"/>
        </w:r>
        <w:r>
          <w:instrText xml:space="preserve"> PAGEREF _Toc2300 \h </w:instrText>
        </w:r>
        <w:r>
          <w:fldChar w:fldCharType="separate"/>
        </w:r>
        <w:r>
          <w:t>6</w:t>
        </w:r>
        <w:r>
          <w:fldChar w:fldCharType="end"/>
        </w:r>
      </w:hyperlink>
    </w:p>
    <w:p>
      <w:pPr>
        <w:pStyle w:val="TOC2"/>
        <w:tabs>
          <w:tab w:val="right" w:leader="dot" w:pos="8306"/>
        </w:tabs>
      </w:pPr>
      <w:hyperlink w:anchor="_Toc25931" w:history="1">
        <w:r>
          <w:rPr>
            <w:rFonts w:ascii="仿宋" w:eastAsia="仿宋" w:hAnsi="仿宋" w:cs="仿宋" w:hint="eastAsia"/>
            <w:lang w:eastAsia="zh-CN"/>
          </w:rPr>
          <w:t>(四)、石灰和石膏项目意义</w:t>
        </w:r>
        <w:r>
          <w:tab/>
        </w:r>
        <w:r>
          <w:fldChar w:fldCharType="begin"/>
        </w:r>
        <w:r>
          <w:instrText xml:space="preserve"> PAGEREF _Toc25931 \h </w:instrText>
        </w:r>
        <w:r>
          <w:fldChar w:fldCharType="separate"/>
        </w:r>
        <w:r>
          <w:t>8</w:t>
        </w:r>
        <w:r>
          <w:fldChar w:fldCharType="end"/>
        </w:r>
      </w:hyperlink>
    </w:p>
    <w:p>
      <w:pPr>
        <w:pStyle w:val="TOC2"/>
        <w:tabs>
          <w:tab w:val="right" w:leader="dot" w:pos="8306"/>
        </w:tabs>
      </w:pPr>
      <w:hyperlink w:anchor="_Toc18764" w:history="1">
        <w:r>
          <w:rPr>
            <w:rFonts w:ascii="仿宋" w:eastAsia="仿宋" w:hAnsi="仿宋" w:cs="仿宋" w:hint="eastAsia"/>
            <w:lang w:eastAsia="zh-CN"/>
          </w:rPr>
          <w:t>(五)、石灰和石膏项目背景</w:t>
        </w:r>
        <w:r>
          <w:tab/>
        </w:r>
        <w:r>
          <w:fldChar w:fldCharType="begin"/>
        </w:r>
        <w:r>
          <w:instrText xml:space="preserve"> PAGEREF _Toc18764 \h </w:instrText>
        </w:r>
        <w:r>
          <w:fldChar w:fldCharType="separate"/>
        </w:r>
        <w:r>
          <w:t>9</w:t>
        </w:r>
        <w:r>
          <w:fldChar w:fldCharType="end"/>
        </w:r>
      </w:hyperlink>
    </w:p>
    <w:p>
      <w:pPr>
        <w:pStyle w:val="TOC1"/>
        <w:tabs>
          <w:tab w:val="right" w:leader="dot" w:pos="8306"/>
        </w:tabs>
      </w:pPr>
      <w:hyperlink w:anchor="_Toc12586" w:history="1">
        <w:r>
          <w:rPr>
            <w:rFonts w:ascii="仿宋" w:eastAsia="仿宋" w:hAnsi="仿宋" w:cs="仿宋" w:hint="eastAsia"/>
            <w:lang w:eastAsia="zh-CN"/>
          </w:rPr>
          <w:t>二、石灰和石膏项目土建工程</w:t>
        </w:r>
        <w:r>
          <w:tab/>
        </w:r>
        <w:r>
          <w:fldChar w:fldCharType="begin"/>
        </w:r>
        <w:r>
          <w:instrText xml:space="preserve"> PAGEREF _Toc12586 \h </w:instrText>
        </w:r>
        <w:r>
          <w:fldChar w:fldCharType="separate"/>
        </w:r>
        <w:r>
          <w:t>10</w:t>
        </w:r>
        <w:r>
          <w:fldChar w:fldCharType="end"/>
        </w:r>
      </w:hyperlink>
    </w:p>
    <w:p>
      <w:pPr>
        <w:pStyle w:val="TOC2"/>
        <w:tabs>
          <w:tab w:val="right" w:leader="dot" w:pos="8306"/>
        </w:tabs>
      </w:pPr>
      <w:hyperlink w:anchor="_Toc479" w:history="1">
        <w:r>
          <w:rPr>
            <w:rFonts w:ascii="仿宋" w:eastAsia="仿宋" w:hAnsi="仿宋" w:cs="仿宋" w:hint="eastAsia"/>
            <w:lang w:eastAsia="zh-CN"/>
          </w:rPr>
          <w:t>(一)、建筑工程设计原则</w:t>
        </w:r>
        <w:r>
          <w:tab/>
        </w:r>
        <w:r>
          <w:fldChar w:fldCharType="begin"/>
        </w:r>
        <w:r>
          <w:instrText xml:space="preserve"> PAGEREF _Toc479 \h </w:instrText>
        </w:r>
        <w:r>
          <w:fldChar w:fldCharType="separate"/>
        </w:r>
        <w:r>
          <w:t>10</w:t>
        </w:r>
        <w:r>
          <w:fldChar w:fldCharType="end"/>
        </w:r>
      </w:hyperlink>
    </w:p>
    <w:p>
      <w:pPr>
        <w:pStyle w:val="TOC2"/>
        <w:tabs>
          <w:tab w:val="right" w:leader="dot" w:pos="8306"/>
        </w:tabs>
      </w:pPr>
      <w:hyperlink w:anchor="_Toc27396" w:history="1">
        <w:r>
          <w:rPr>
            <w:rFonts w:ascii="仿宋" w:eastAsia="仿宋" w:hAnsi="仿宋" w:cs="仿宋" w:hint="eastAsia"/>
            <w:lang w:eastAsia="zh-CN"/>
          </w:rPr>
          <w:t>(二)、土建工程设计年限及安全等级</w:t>
        </w:r>
        <w:r>
          <w:tab/>
        </w:r>
        <w:r>
          <w:fldChar w:fldCharType="begin"/>
        </w:r>
        <w:r>
          <w:instrText xml:space="preserve"> PAGEREF _Toc27396 \h </w:instrText>
        </w:r>
        <w:r>
          <w:fldChar w:fldCharType="separate"/>
        </w:r>
        <w:r>
          <w:t>11</w:t>
        </w:r>
        <w:r>
          <w:fldChar w:fldCharType="end"/>
        </w:r>
      </w:hyperlink>
    </w:p>
    <w:p>
      <w:pPr>
        <w:pStyle w:val="TOC2"/>
        <w:tabs>
          <w:tab w:val="right" w:leader="dot" w:pos="8306"/>
        </w:tabs>
      </w:pPr>
      <w:hyperlink w:anchor="_Toc318" w:history="1">
        <w:r>
          <w:rPr>
            <w:rFonts w:ascii="仿宋" w:eastAsia="仿宋" w:hAnsi="仿宋" w:cs="仿宋" w:hint="eastAsia"/>
            <w:lang w:eastAsia="zh-CN"/>
          </w:rPr>
          <w:t>(三)、建筑工程设计总体要求</w:t>
        </w:r>
        <w:r>
          <w:tab/>
        </w:r>
        <w:r>
          <w:fldChar w:fldCharType="begin"/>
        </w:r>
        <w:r>
          <w:instrText xml:space="preserve"> PAGEREF _Toc318 \h </w:instrText>
        </w:r>
        <w:r>
          <w:fldChar w:fldCharType="separate"/>
        </w:r>
        <w:r>
          <w:t>12</w:t>
        </w:r>
        <w:r>
          <w:fldChar w:fldCharType="end"/>
        </w:r>
      </w:hyperlink>
    </w:p>
    <w:p>
      <w:pPr>
        <w:pStyle w:val="TOC2"/>
        <w:tabs>
          <w:tab w:val="right" w:leader="dot" w:pos="8306"/>
        </w:tabs>
      </w:pPr>
      <w:hyperlink w:anchor="_Toc24386" w:history="1">
        <w:r>
          <w:rPr>
            <w:rFonts w:ascii="仿宋" w:eastAsia="仿宋" w:hAnsi="仿宋" w:cs="仿宋" w:hint="eastAsia"/>
            <w:lang w:eastAsia="zh-CN"/>
          </w:rPr>
          <w:t>(四)、土建工程建设指标</w:t>
        </w:r>
        <w:r>
          <w:tab/>
        </w:r>
        <w:r>
          <w:fldChar w:fldCharType="begin"/>
        </w:r>
        <w:r>
          <w:instrText xml:space="preserve"> PAGEREF _Toc24386 \h </w:instrText>
        </w:r>
        <w:r>
          <w:fldChar w:fldCharType="separate"/>
        </w:r>
        <w:r>
          <w:t>13</w:t>
        </w:r>
        <w:r>
          <w:fldChar w:fldCharType="end"/>
        </w:r>
      </w:hyperlink>
    </w:p>
    <w:p>
      <w:pPr>
        <w:pStyle w:val="TOC1"/>
        <w:tabs>
          <w:tab w:val="right" w:leader="dot" w:pos="8306"/>
        </w:tabs>
      </w:pPr>
      <w:hyperlink w:anchor="_Toc25100" w:history="1">
        <w:r>
          <w:rPr>
            <w:rFonts w:ascii="仿宋" w:eastAsia="仿宋" w:hAnsi="仿宋" w:cs="仿宋" w:hint="eastAsia"/>
            <w:lang w:eastAsia="zh-CN"/>
          </w:rPr>
          <w:t>三、石灰和石膏项目选址可行性分析</w:t>
        </w:r>
        <w:r>
          <w:tab/>
        </w:r>
        <w:r>
          <w:fldChar w:fldCharType="begin"/>
        </w:r>
        <w:r>
          <w:instrText xml:space="preserve"> PAGEREF _Toc25100 \h </w:instrText>
        </w:r>
        <w:r>
          <w:fldChar w:fldCharType="separate"/>
        </w:r>
        <w:r>
          <w:t>13</w:t>
        </w:r>
        <w:r>
          <w:fldChar w:fldCharType="end"/>
        </w:r>
      </w:hyperlink>
    </w:p>
    <w:p>
      <w:pPr>
        <w:pStyle w:val="TOC2"/>
        <w:tabs>
          <w:tab w:val="right" w:leader="dot" w:pos="8306"/>
        </w:tabs>
      </w:pPr>
      <w:hyperlink w:anchor="_Toc18009" w:history="1">
        <w:r>
          <w:rPr>
            <w:rFonts w:ascii="仿宋" w:eastAsia="仿宋" w:hAnsi="仿宋" w:cs="仿宋" w:hint="eastAsia"/>
            <w:lang w:eastAsia="zh-CN"/>
          </w:rPr>
          <w:t>(一)、石灰和石膏项目选址</w:t>
        </w:r>
        <w:r>
          <w:tab/>
        </w:r>
        <w:r>
          <w:fldChar w:fldCharType="begin"/>
        </w:r>
        <w:r>
          <w:instrText xml:space="preserve"> PAGEREF _Toc18009 \h </w:instrText>
        </w:r>
        <w:r>
          <w:fldChar w:fldCharType="separate"/>
        </w:r>
        <w:r>
          <w:t>13</w:t>
        </w:r>
        <w:r>
          <w:fldChar w:fldCharType="end"/>
        </w:r>
      </w:hyperlink>
    </w:p>
    <w:p>
      <w:pPr>
        <w:pStyle w:val="TOC2"/>
        <w:tabs>
          <w:tab w:val="right" w:leader="dot" w:pos="8306"/>
        </w:tabs>
      </w:pPr>
      <w:hyperlink w:anchor="_Toc18915" w:history="1">
        <w:r>
          <w:rPr>
            <w:rFonts w:ascii="仿宋" w:eastAsia="仿宋" w:hAnsi="仿宋" w:cs="仿宋" w:hint="eastAsia"/>
            <w:lang w:eastAsia="zh-CN"/>
          </w:rPr>
          <w:t>(二)、用地控制指标</w:t>
        </w:r>
        <w:r>
          <w:tab/>
        </w:r>
        <w:r>
          <w:fldChar w:fldCharType="begin"/>
        </w:r>
        <w:r>
          <w:instrText xml:space="preserve"> PAGEREF _Toc18915 \h </w:instrText>
        </w:r>
        <w:r>
          <w:fldChar w:fldCharType="separate"/>
        </w:r>
        <w:r>
          <w:t>13</w:t>
        </w:r>
        <w:r>
          <w:fldChar w:fldCharType="end"/>
        </w:r>
      </w:hyperlink>
    </w:p>
    <w:p>
      <w:pPr>
        <w:pStyle w:val="TOC2"/>
        <w:tabs>
          <w:tab w:val="right" w:leader="dot" w:pos="8306"/>
        </w:tabs>
      </w:pPr>
      <w:hyperlink w:anchor="_Toc2728" w:history="1">
        <w:r>
          <w:rPr>
            <w:rFonts w:ascii="仿宋" w:eastAsia="仿宋" w:hAnsi="仿宋" w:cs="仿宋" w:hint="eastAsia"/>
            <w:lang w:eastAsia="zh-CN"/>
          </w:rPr>
          <w:t>(三)、节约用地措施</w:t>
        </w:r>
        <w:r>
          <w:tab/>
        </w:r>
        <w:r>
          <w:fldChar w:fldCharType="begin"/>
        </w:r>
        <w:r>
          <w:instrText xml:space="preserve"> PAGEREF _Toc2728 \h </w:instrText>
        </w:r>
        <w:r>
          <w:fldChar w:fldCharType="separate"/>
        </w:r>
        <w:r>
          <w:t>15</w:t>
        </w:r>
        <w:r>
          <w:fldChar w:fldCharType="end"/>
        </w:r>
      </w:hyperlink>
    </w:p>
    <w:p>
      <w:pPr>
        <w:pStyle w:val="TOC2"/>
        <w:tabs>
          <w:tab w:val="right" w:leader="dot" w:pos="8306"/>
        </w:tabs>
      </w:pPr>
      <w:hyperlink w:anchor="_Toc4131" w:history="1">
        <w:r>
          <w:rPr>
            <w:rFonts w:ascii="仿宋" w:eastAsia="仿宋" w:hAnsi="仿宋" w:cs="仿宋" w:hint="eastAsia"/>
            <w:lang w:eastAsia="zh-CN"/>
          </w:rPr>
          <w:t>(四)、总图布置方案</w:t>
        </w:r>
        <w:r>
          <w:tab/>
        </w:r>
        <w:r>
          <w:fldChar w:fldCharType="begin"/>
        </w:r>
        <w:r>
          <w:instrText xml:space="preserve"> PAGEREF _Toc4131 \h </w:instrText>
        </w:r>
        <w:r>
          <w:fldChar w:fldCharType="separate"/>
        </w:r>
        <w:r>
          <w:t>16</w:t>
        </w:r>
        <w:r>
          <w:fldChar w:fldCharType="end"/>
        </w:r>
      </w:hyperlink>
    </w:p>
    <w:p>
      <w:pPr>
        <w:pStyle w:val="TOC2"/>
        <w:tabs>
          <w:tab w:val="right" w:leader="dot" w:pos="8306"/>
        </w:tabs>
      </w:pPr>
      <w:hyperlink w:anchor="_Toc27263" w:history="1">
        <w:r>
          <w:rPr>
            <w:rFonts w:ascii="仿宋" w:eastAsia="仿宋" w:hAnsi="仿宋" w:cs="仿宋" w:hint="eastAsia"/>
            <w:lang w:eastAsia="zh-CN"/>
          </w:rPr>
          <w:t>(五)、选址综合评价</w:t>
        </w:r>
        <w:r>
          <w:tab/>
        </w:r>
        <w:r>
          <w:fldChar w:fldCharType="begin"/>
        </w:r>
        <w:r>
          <w:instrText xml:space="preserve"> PAGEREF _Toc27263 \h </w:instrText>
        </w:r>
        <w:r>
          <w:fldChar w:fldCharType="separate"/>
        </w:r>
        <w:r>
          <w:t>17</w:t>
        </w:r>
        <w:r>
          <w:fldChar w:fldCharType="end"/>
        </w:r>
      </w:hyperlink>
    </w:p>
    <w:p>
      <w:pPr>
        <w:pStyle w:val="TOC1"/>
        <w:tabs>
          <w:tab w:val="right" w:leader="dot" w:pos="8306"/>
        </w:tabs>
      </w:pPr>
      <w:hyperlink w:anchor="_Toc5228" w:history="1">
        <w:r>
          <w:rPr>
            <w:rFonts w:ascii="仿宋" w:eastAsia="仿宋" w:hAnsi="仿宋" w:cs="仿宋" w:hint="eastAsia"/>
            <w:lang w:eastAsia="zh-CN"/>
          </w:rPr>
          <w:t>四、石灰和石膏项目可持续发展</w:t>
        </w:r>
        <w:r>
          <w:tab/>
        </w:r>
        <w:r>
          <w:fldChar w:fldCharType="begin"/>
        </w:r>
        <w:r>
          <w:instrText xml:space="preserve"> PAGEREF _Toc5228 \h </w:instrText>
        </w:r>
        <w:r>
          <w:fldChar w:fldCharType="separate"/>
        </w:r>
        <w:r>
          <w:t>18</w:t>
        </w:r>
        <w:r>
          <w:fldChar w:fldCharType="end"/>
        </w:r>
      </w:hyperlink>
    </w:p>
    <w:p>
      <w:pPr>
        <w:pStyle w:val="TOC2"/>
        <w:tabs>
          <w:tab w:val="right" w:leader="dot" w:pos="8306"/>
        </w:tabs>
      </w:pPr>
      <w:hyperlink w:anchor="_Toc16210" w:history="1">
        <w:r>
          <w:rPr>
            <w:rFonts w:ascii="仿宋" w:eastAsia="仿宋" w:hAnsi="仿宋" w:cs="仿宋" w:hint="eastAsia"/>
            <w:lang w:eastAsia="zh-CN"/>
          </w:rPr>
          <w:t>(一)、可持续战略与实践</w:t>
        </w:r>
        <w:r>
          <w:tab/>
        </w:r>
        <w:r>
          <w:fldChar w:fldCharType="begin"/>
        </w:r>
        <w:r>
          <w:instrText xml:space="preserve"> PAGEREF _Toc16210 \h </w:instrText>
        </w:r>
        <w:r>
          <w:fldChar w:fldCharType="separate"/>
        </w:r>
        <w:r>
          <w:t>18</w:t>
        </w:r>
        <w:r>
          <w:fldChar w:fldCharType="end"/>
        </w:r>
      </w:hyperlink>
    </w:p>
    <w:p>
      <w:pPr>
        <w:pStyle w:val="TOC2"/>
        <w:tabs>
          <w:tab w:val="right" w:leader="dot" w:pos="8306"/>
        </w:tabs>
      </w:pPr>
      <w:hyperlink w:anchor="_Toc2443" w:history="1">
        <w:r>
          <w:rPr>
            <w:rFonts w:ascii="仿宋" w:eastAsia="仿宋" w:hAnsi="仿宋" w:cs="仿宋" w:hint="eastAsia"/>
            <w:lang w:eastAsia="zh-CN"/>
          </w:rPr>
          <w:t>(二)、环保与社会责任</w:t>
        </w:r>
        <w:r>
          <w:tab/>
        </w:r>
        <w:r>
          <w:fldChar w:fldCharType="begin"/>
        </w:r>
        <w:r>
          <w:instrText xml:space="preserve"> PAGEREF _Toc2443 \h </w:instrText>
        </w:r>
        <w:r>
          <w:fldChar w:fldCharType="separate"/>
        </w:r>
        <w:r>
          <w:t>19</w:t>
        </w:r>
        <w:r>
          <w:fldChar w:fldCharType="end"/>
        </w:r>
      </w:hyperlink>
    </w:p>
    <w:p>
      <w:pPr>
        <w:pStyle w:val="TOC1"/>
        <w:tabs>
          <w:tab w:val="right" w:leader="dot" w:pos="8306"/>
        </w:tabs>
      </w:pPr>
      <w:hyperlink w:anchor="_Toc15184" w:history="1">
        <w:r>
          <w:rPr>
            <w:rFonts w:ascii="仿宋" w:eastAsia="仿宋" w:hAnsi="仿宋" w:cs="仿宋" w:hint="eastAsia"/>
            <w:lang w:eastAsia="zh-CN"/>
          </w:rPr>
          <w:t>五、产品规划分析</w:t>
        </w:r>
        <w:r>
          <w:tab/>
        </w:r>
        <w:r>
          <w:fldChar w:fldCharType="begin"/>
        </w:r>
        <w:r>
          <w:instrText xml:space="preserve"> PAGEREF _Toc15184 \h </w:instrText>
        </w:r>
        <w:r>
          <w:fldChar w:fldCharType="separate"/>
        </w:r>
        <w:r>
          <w:t>20</w:t>
        </w:r>
        <w:r>
          <w:fldChar w:fldCharType="end"/>
        </w:r>
      </w:hyperlink>
    </w:p>
    <w:p>
      <w:pPr>
        <w:pStyle w:val="TOC2"/>
        <w:tabs>
          <w:tab w:val="right" w:leader="dot" w:pos="8306"/>
        </w:tabs>
      </w:pPr>
      <w:hyperlink w:anchor="_Toc24865" w:history="1">
        <w:r>
          <w:rPr>
            <w:rFonts w:ascii="仿宋" w:eastAsia="仿宋" w:hAnsi="仿宋" w:cs="仿宋" w:hint="eastAsia"/>
            <w:lang w:eastAsia="zh-CN"/>
          </w:rPr>
          <w:t>(一)、产品规划</w:t>
        </w:r>
        <w:r>
          <w:tab/>
        </w:r>
        <w:r>
          <w:fldChar w:fldCharType="begin"/>
        </w:r>
        <w:r>
          <w:instrText xml:space="preserve"> PAGEREF _Toc24865 \h </w:instrText>
        </w:r>
        <w:r>
          <w:fldChar w:fldCharType="separate"/>
        </w:r>
        <w:r>
          <w:t>20</w:t>
        </w:r>
        <w:r>
          <w:fldChar w:fldCharType="end"/>
        </w:r>
      </w:hyperlink>
    </w:p>
    <w:p>
      <w:pPr>
        <w:pStyle w:val="TOC2"/>
        <w:tabs>
          <w:tab w:val="right" w:leader="dot" w:pos="8306"/>
        </w:tabs>
      </w:pPr>
      <w:hyperlink w:anchor="_Toc14592" w:history="1">
        <w:r>
          <w:rPr>
            <w:rFonts w:ascii="仿宋" w:eastAsia="仿宋" w:hAnsi="仿宋" w:cs="仿宋" w:hint="eastAsia"/>
            <w:lang w:eastAsia="zh-CN"/>
          </w:rPr>
          <w:t>(二)、建设规模</w:t>
        </w:r>
        <w:r>
          <w:tab/>
        </w:r>
        <w:r>
          <w:fldChar w:fldCharType="begin"/>
        </w:r>
        <w:r>
          <w:instrText xml:space="preserve"> PAGEREF _Toc14592 \h </w:instrText>
        </w:r>
        <w:r>
          <w:fldChar w:fldCharType="separate"/>
        </w:r>
        <w:r>
          <w:t>21</w:t>
        </w:r>
        <w:r>
          <w:fldChar w:fldCharType="end"/>
        </w:r>
      </w:hyperlink>
    </w:p>
    <w:p>
      <w:pPr>
        <w:pStyle w:val="TOC1"/>
        <w:tabs>
          <w:tab w:val="right" w:leader="dot" w:pos="8306"/>
        </w:tabs>
      </w:pPr>
      <w:hyperlink w:anchor="_Toc9561" w:history="1">
        <w:r>
          <w:rPr>
            <w:rFonts w:ascii="仿宋" w:eastAsia="仿宋" w:hAnsi="仿宋" w:cs="仿宋" w:hint="eastAsia"/>
            <w:lang w:eastAsia="zh-CN"/>
          </w:rPr>
          <w:t>六、工艺说明</w:t>
        </w:r>
        <w:r>
          <w:tab/>
        </w:r>
        <w:r>
          <w:fldChar w:fldCharType="begin"/>
        </w:r>
        <w:r>
          <w:instrText xml:space="preserve"> PAGEREF _Toc9561 \h </w:instrText>
        </w:r>
        <w:r>
          <w:fldChar w:fldCharType="separate"/>
        </w:r>
        <w:r>
          <w:t>22</w:t>
        </w:r>
        <w:r>
          <w:fldChar w:fldCharType="end"/>
        </w:r>
      </w:hyperlink>
    </w:p>
    <w:p>
      <w:pPr>
        <w:pStyle w:val="TOC2"/>
        <w:tabs>
          <w:tab w:val="right" w:leader="dot" w:pos="8306"/>
        </w:tabs>
      </w:pPr>
      <w:hyperlink w:anchor="_Toc21659" w:history="1">
        <w:r>
          <w:rPr>
            <w:rFonts w:ascii="仿宋" w:eastAsia="仿宋" w:hAnsi="仿宋" w:cs="仿宋" w:hint="eastAsia"/>
            <w:lang w:eastAsia="zh-CN"/>
          </w:rPr>
          <w:t>(一)、技术管理特点</w:t>
        </w:r>
        <w:r>
          <w:tab/>
        </w:r>
        <w:r>
          <w:fldChar w:fldCharType="begin"/>
        </w:r>
        <w:r>
          <w:instrText xml:space="preserve"> PAGEREF _Toc21659 \h </w:instrText>
        </w:r>
        <w:r>
          <w:fldChar w:fldCharType="separate"/>
        </w:r>
        <w:r>
          <w:t>22</w:t>
        </w:r>
        <w:r>
          <w:fldChar w:fldCharType="end"/>
        </w:r>
      </w:hyperlink>
    </w:p>
    <w:p>
      <w:pPr>
        <w:pStyle w:val="TOC2"/>
        <w:tabs>
          <w:tab w:val="right" w:leader="dot" w:pos="8306"/>
        </w:tabs>
      </w:pPr>
      <w:hyperlink w:anchor="_Toc14686" w:history="1">
        <w:r>
          <w:rPr>
            <w:rFonts w:ascii="仿宋" w:eastAsia="仿宋" w:hAnsi="仿宋" w:cs="仿宋" w:hint="eastAsia"/>
            <w:lang w:eastAsia="zh-CN"/>
          </w:rPr>
          <w:t>(二)、石灰和石膏项目工艺技术设计方案</w:t>
        </w:r>
        <w:r>
          <w:tab/>
        </w:r>
        <w:r>
          <w:fldChar w:fldCharType="begin"/>
        </w:r>
        <w:r>
          <w:instrText xml:space="preserve"> PAGEREF _Toc14686 \h </w:instrText>
        </w:r>
        <w:r>
          <w:fldChar w:fldCharType="separate"/>
        </w:r>
        <w:r>
          <w:t>23</w:t>
        </w:r>
        <w:r>
          <w:fldChar w:fldCharType="end"/>
        </w:r>
      </w:hyperlink>
    </w:p>
    <w:p>
      <w:pPr>
        <w:pStyle w:val="TOC2"/>
        <w:tabs>
          <w:tab w:val="right" w:leader="dot" w:pos="8306"/>
        </w:tabs>
      </w:pPr>
      <w:hyperlink w:anchor="_Toc1323" w:history="1">
        <w:r>
          <w:rPr>
            <w:rFonts w:ascii="仿宋" w:eastAsia="仿宋" w:hAnsi="仿宋" w:cs="仿宋" w:hint="eastAsia"/>
            <w:lang w:eastAsia="zh-CN"/>
          </w:rPr>
          <w:t>(三)、设备选型方案</w:t>
        </w:r>
        <w:r>
          <w:tab/>
        </w:r>
        <w:r>
          <w:fldChar w:fldCharType="begin"/>
        </w:r>
        <w:r>
          <w:instrText xml:space="preserve"> PAGEREF _Toc1323 \h </w:instrText>
        </w:r>
        <w:r>
          <w:fldChar w:fldCharType="separate"/>
        </w:r>
        <w:r>
          <w:t>24</w:t>
        </w:r>
        <w:r>
          <w:fldChar w:fldCharType="end"/>
        </w:r>
      </w:hyperlink>
    </w:p>
    <w:p>
      <w:pPr>
        <w:pStyle w:val="TOC1"/>
        <w:tabs>
          <w:tab w:val="right" w:leader="dot" w:pos="8306"/>
        </w:tabs>
      </w:pPr>
      <w:hyperlink w:anchor="_Toc32372" w:history="1">
        <w:r>
          <w:rPr>
            <w:rFonts w:ascii="仿宋" w:eastAsia="仿宋" w:hAnsi="仿宋" w:cs="仿宋" w:hint="eastAsia"/>
            <w:lang w:eastAsia="zh-CN"/>
          </w:rPr>
          <w:t>七、石灰和石膏项目财务管理</w:t>
        </w:r>
        <w:r>
          <w:tab/>
        </w:r>
        <w:r>
          <w:fldChar w:fldCharType="begin"/>
        </w:r>
        <w:r>
          <w:instrText xml:space="preserve"> PAGEREF _Toc32372 \h </w:instrText>
        </w:r>
        <w:r>
          <w:fldChar w:fldCharType="separate"/>
        </w:r>
        <w:r>
          <w:t>25</w:t>
        </w:r>
        <w:r>
          <w:fldChar w:fldCharType="end"/>
        </w:r>
      </w:hyperlink>
    </w:p>
    <w:p>
      <w:pPr>
        <w:pStyle w:val="TOC2"/>
        <w:tabs>
          <w:tab w:val="right" w:leader="dot" w:pos="8306"/>
        </w:tabs>
      </w:pPr>
      <w:hyperlink w:anchor="_Toc23487" w:history="1">
        <w:r>
          <w:rPr>
            <w:rFonts w:ascii="仿宋" w:eastAsia="仿宋" w:hAnsi="仿宋" w:cs="仿宋" w:hint="eastAsia"/>
            <w:lang w:eastAsia="zh-CN"/>
          </w:rPr>
          <w:t>(一)、资金需求大</w:t>
        </w:r>
        <w:r>
          <w:tab/>
        </w:r>
        <w:r>
          <w:fldChar w:fldCharType="begin"/>
        </w:r>
        <w:r>
          <w:instrText xml:space="preserve"> PAGEREF _Toc23487 \h </w:instrText>
        </w:r>
        <w:r>
          <w:fldChar w:fldCharType="separate"/>
        </w:r>
        <w:r>
          <w:t>25</w:t>
        </w:r>
        <w:r>
          <w:fldChar w:fldCharType="end"/>
        </w:r>
      </w:hyperlink>
    </w:p>
    <w:p>
      <w:pPr>
        <w:pStyle w:val="TOC2"/>
        <w:tabs>
          <w:tab w:val="right" w:leader="dot" w:pos="8306"/>
        </w:tabs>
      </w:pPr>
      <w:hyperlink w:anchor="_Toc2780" w:history="1">
        <w:r>
          <w:rPr>
            <w:rFonts w:ascii="仿宋" w:eastAsia="仿宋" w:hAnsi="仿宋" w:cs="仿宋" w:hint="eastAsia"/>
            <w:lang w:eastAsia="zh-CN"/>
          </w:rPr>
          <w:t>(二)、研发周期长</w:t>
        </w:r>
        <w:r>
          <w:tab/>
        </w:r>
        <w:r>
          <w:fldChar w:fldCharType="begin"/>
        </w:r>
        <w:r>
          <w:instrText xml:space="preserve"> PAGEREF _Toc2780 \h </w:instrText>
        </w:r>
        <w:r>
          <w:fldChar w:fldCharType="separate"/>
        </w:r>
        <w:r>
          <w:t>26</w:t>
        </w:r>
        <w:r>
          <w:fldChar w:fldCharType="end"/>
        </w:r>
      </w:hyperlink>
    </w:p>
    <w:p>
      <w:pPr>
        <w:pStyle w:val="TOC2"/>
        <w:tabs>
          <w:tab w:val="right" w:leader="dot" w:pos="8306"/>
        </w:tabs>
      </w:pPr>
      <w:hyperlink w:anchor="_Toc312" w:history="1">
        <w:r>
          <w:rPr>
            <w:rFonts w:ascii="仿宋" w:eastAsia="仿宋" w:hAnsi="仿宋" w:cs="仿宋" w:hint="eastAsia"/>
            <w:lang w:eastAsia="zh-CN"/>
          </w:rPr>
          <w:t>(三)、市场风险大</w:t>
        </w:r>
        <w:r>
          <w:tab/>
        </w:r>
        <w:r>
          <w:fldChar w:fldCharType="begin"/>
        </w:r>
        <w:r>
          <w:instrText xml:space="preserve"> PAGEREF _Toc312 \h </w:instrText>
        </w:r>
        <w:r>
          <w:fldChar w:fldCharType="separate"/>
        </w:r>
        <w:r>
          <w:t>28</w:t>
        </w:r>
        <w:r>
          <w:fldChar w:fldCharType="end"/>
        </w:r>
      </w:hyperlink>
    </w:p>
    <w:p>
      <w:pPr>
        <w:pStyle w:val="TOC2"/>
        <w:tabs>
          <w:tab w:val="right" w:leader="dot" w:pos="8306"/>
        </w:tabs>
      </w:pPr>
      <w:hyperlink w:anchor="_Toc18678" w:history="1">
        <w:r>
          <w:rPr>
            <w:rFonts w:ascii="仿宋" w:eastAsia="仿宋" w:hAnsi="仿宋" w:cs="仿宋" w:hint="eastAsia"/>
            <w:lang w:eastAsia="zh-CN"/>
          </w:rPr>
          <w:t>(四)、利润率高</w:t>
        </w:r>
        <w:r>
          <w:tab/>
        </w:r>
        <w:r>
          <w:fldChar w:fldCharType="begin"/>
        </w:r>
        <w:r>
          <w:instrText xml:space="preserve"> PAGEREF _Toc18678 \h </w:instrText>
        </w:r>
        <w:r>
          <w:fldChar w:fldCharType="separate"/>
        </w:r>
        <w:r>
          <w:t>30</w:t>
        </w:r>
        <w:r>
          <w:fldChar w:fldCharType="end"/>
        </w:r>
      </w:hyperlink>
    </w:p>
    <w:p>
      <w:pPr>
        <w:pStyle w:val="TOC1"/>
        <w:tabs>
          <w:tab w:val="right" w:leader="dot" w:pos="8306"/>
        </w:tabs>
      </w:pPr>
      <w:hyperlink w:anchor="_Toc3960" w:history="1">
        <w:r>
          <w:rPr>
            <w:rFonts w:ascii="仿宋" w:eastAsia="仿宋" w:hAnsi="仿宋" w:cs="仿宋" w:hint="eastAsia"/>
            <w:lang w:eastAsia="zh-CN"/>
          </w:rPr>
          <w:t>八、石灰和石膏项目风险管理</w:t>
        </w:r>
        <w:r>
          <w:tab/>
        </w:r>
        <w:r>
          <w:fldChar w:fldCharType="begin"/>
        </w:r>
        <w:r>
          <w:instrText xml:space="preserve"> PAGEREF _Toc3960 \h </w:instrText>
        </w:r>
        <w:r>
          <w:fldChar w:fldCharType="separate"/>
        </w:r>
        <w:r>
          <w:t>32</w:t>
        </w:r>
        <w:r>
          <w:fldChar w:fldCharType="end"/>
        </w:r>
      </w:hyperlink>
    </w:p>
    <w:p>
      <w:pPr>
        <w:pStyle w:val="TOC2"/>
        <w:tabs>
          <w:tab w:val="right" w:leader="dot" w:pos="8306"/>
        </w:tabs>
      </w:pPr>
      <w:hyperlink w:anchor="_Toc18482" w:history="1">
        <w:r>
          <w:rPr>
            <w:rFonts w:ascii="仿宋" w:eastAsia="仿宋" w:hAnsi="仿宋" w:cs="仿宋" w:hint="eastAsia"/>
            <w:lang w:eastAsia="zh-CN"/>
          </w:rPr>
          <w:t>(一)、风险识别与评估</w:t>
        </w:r>
        <w:r>
          <w:tab/>
        </w:r>
        <w:r>
          <w:fldChar w:fldCharType="begin"/>
        </w:r>
        <w:r>
          <w:instrText xml:space="preserve"> PAGEREF _Toc18482 \h </w:instrText>
        </w:r>
        <w:r>
          <w:fldChar w:fldCharType="separate"/>
        </w:r>
        <w:r>
          <w:t>32</w:t>
        </w:r>
        <w:r>
          <w:fldChar w:fldCharType="end"/>
        </w:r>
      </w:hyperlink>
    </w:p>
    <w:p>
      <w:pPr>
        <w:pStyle w:val="TOC2"/>
        <w:tabs>
          <w:tab w:val="right" w:leader="dot" w:pos="8306"/>
        </w:tabs>
      </w:pPr>
      <w:hyperlink w:anchor="_Toc2290" w:history="1">
        <w:r>
          <w:rPr>
            <w:rFonts w:ascii="仿宋" w:eastAsia="仿宋" w:hAnsi="仿宋" w:cs="仿宋" w:hint="eastAsia"/>
            <w:lang w:eastAsia="zh-CN"/>
          </w:rPr>
          <w:t>(二)、风险应对策略</w:t>
        </w:r>
        <w:r>
          <w:tab/>
        </w:r>
        <w:r>
          <w:fldChar w:fldCharType="begin"/>
        </w:r>
        <w:r>
          <w:instrText xml:space="preserve"> PAGEREF _Toc2290 \h </w:instrText>
        </w:r>
        <w:r>
          <w:fldChar w:fldCharType="separate"/>
        </w:r>
        <w:r>
          <w:t>34</w:t>
        </w:r>
        <w:r>
          <w:fldChar w:fldCharType="end"/>
        </w:r>
      </w:hyperlink>
    </w:p>
    <w:p>
      <w:pPr>
        <w:pStyle w:val="TOC2"/>
        <w:tabs>
          <w:tab w:val="right" w:leader="dot" w:pos="8306"/>
        </w:tabs>
      </w:pPr>
      <w:hyperlink w:anchor="_Toc5845" w:history="1">
        <w:r>
          <w:rPr>
            <w:rFonts w:ascii="仿宋" w:eastAsia="仿宋" w:hAnsi="仿宋" w:cs="仿宋" w:hint="eastAsia"/>
            <w:lang w:eastAsia="zh-CN"/>
          </w:rPr>
          <w:t>(三)、风险监控与控制</w:t>
        </w:r>
        <w:r>
          <w:tab/>
        </w:r>
        <w:r>
          <w:fldChar w:fldCharType="begin"/>
        </w:r>
        <w:r>
          <w:instrText xml:space="preserve"> PAGEREF _Toc5845 \h </w:instrText>
        </w:r>
        <w:r>
          <w:fldChar w:fldCharType="separate"/>
        </w:r>
        <w:r>
          <w:t>35</w:t>
        </w:r>
        <w:r>
          <w:fldChar w:fldCharType="end"/>
        </w:r>
      </w:hyperlink>
    </w:p>
    <w:p>
      <w:pPr>
        <w:pStyle w:val="TOC1"/>
        <w:tabs>
          <w:tab w:val="right" w:leader="dot" w:pos="8306"/>
        </w:tabs>
      </w:pPr>
      <w:hyperlink w:anchor="_Toc2552" w:history="1">
        <w:r>
          <w:rPr>
            <w:rFonts w:ascii="仿宋" w:eastAsia="仿宋" w:hAnsi="仿宋" w:cs="仿宋" w:hint="eastAsia"/>
            <w:lang w:eastAsia="zh-CN"/>
          </w:rPr>
          <w:t>九、石灰和石膏项目投资规划</w:t>
        </w:r>
        <w:r>
          <w:tab/>
        </w:r>
        <w:r>
          <w:fldChar w:fldCharType="begin"/>
        </w:r>
        <w:r>
          <w:instrText xml:space="preserve"> PAGEREF _Toc2552 \h </w:instrText>
        </w:r>
        <w:r>
          <w:fldChar w:fldCharType="separate"/>
        </w:r>
        <w:r>
          <w:t>36</w:t>
        </w:r>
        <w:r>
          <w:fldChar w:fldCharType="end"/>
        </w:r>
      </w:hyperlink>
    </w:p>
    <w:p>
      <w:pPr>
        <w:pStyle w:val="TOC2"/>
        <w:tabs>
          <w:tab w:val="right" w:leader="dot" w:pos="8306"/>
        </w:tabs>
      </w:pPr>
      <w:hyperlink w:anchor="_Toc29340" w:history="1">
        <w:r>
          <w:rPr>
            <w:rFonts w:ascii="仿宋" w:eastAsia="仿宋" w:hAnsi="仿宋" w:cs="仿宋" w:hint="eastAsia"/>
            <w:lang w:eastAsia="zh-CN"/>
          </w:rPr>
          <w:t>(一)、石灰和石膏项目总投资估算</w:t>
        </w:r>
        <w:r>
          <w:tab/>
        </w:r>
        <w:r>
          <w:fldChar w:fldCharType="begin"/>
        </w:r>
        <w:r>
          <w:instrText xml:space="preserve"> PAGEREF _Toc29340 \h </w:instrText>
        </w:r>
        <w:r>
          <w:fldChar w:fldCharType="separate"/>
        </w:r>
        <w:r>
          <w:t>36</w:t>
        </w:r>
        <w:r>
          <w:fldChar w:fldCharType="end"/>
        </w:r>
      </w:hyperlink>
    </w:p>
    <w:p>
      <w:pPr>
        <w:pStyle w:val="TOC2"/>
        <w:tabs>
          <w:tab w:val="right" w:leader="dot" w:pos="8306"/>
        </w:tabs>
      </w:pPr>
      <w:hyperlink w:anchor="_Toc26935" w:history="1">
        <w:r>
          <w:rPr>
            <w:rFonts w:ascii="仿宋" w:eastAsia="仿宋" w:hAnsi="仿宋" w:cs="仿宋" w:hint="eastAsia"/>
            <w:lang w:eastAsia="zh-CN"/>
          </w:rPr>
          <w:t>(二)、资金筹措</w:t>
        </w:r>
        <w:r>
          <w:tab/>
        </w:r>
        <w:r>
          <w:fldChar w:fldCharType="begin"/>
        </w:r>
        <w:r>
          <w:instrText xml:space="preserve"> PAGEREF _Toc26935 \h </w:instrText>
        </w:r>
        <w:r>
          <w:fldChar w:fldCharType="separate"/>
        </w:r>
        <w:r>
          <w:t>38</w:t>
        </w:r>
        <w:r>
          <w:fldChar w:fldCharType="end"/>
        </w:r>
      </w:hyperlink>
    </w:p>
    <w:p>
      <w:pPr>
        <w:pStyle w:val="TOC1"/>
        <w:tabs>
          <w:tab w:val="right" w:leader="dot" w:pos="8306"/>
        </w:tabs>
      </w:pPr>
      <w:hyperlink w:anchor="_Toc20418" w:history="1">
        <w:r>
          <w:rPr>
            <w:rFonts w:ascii="仿宋" w:eastAsia="仿宋" w:hAnsi="仿宋" w:cs="仿宋" w:hint="eastAsia"/>
            <w:lang w:eastAsia="zh-CN"/>
          </w:rPr>
          <w:t>十、石灰和石膏项目创新与研发</w:t>
        </w:r>
        <w:r>
          <w:tab/>
        </w:r>
        <w:r>
          <w:fldChar w:fldCharType="begin"/>
        </w:r>
        <w:r>
          <w:instrText xml:space="preserve"> PAGEREF _Toc20418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38" w:history="1">
        <w:r>
          <w:rPr>
            <w:rFonts w:ascii="仿宋" w:eastAsia="仿宋" w:hAnsi="仿宋" w:cs="仿宋" w:hint="eastAsia"/>
            <w:lang w:eastAsia="zh-CN"/>
          </w:rPr>
          <w:t>(一)、创新策略与方向</w:t>
        </w:r>
        <w:r>
          <w:tab/>
        </w:r>
        <w:r>
          <w:fldChar w:fldCharType="begin"/>
        </w:r>
        <w:r>
          <w:instrText xml:space="preserve"> PAGEREF _Toc26938 \h </w:instrText>
        </w:r>
        <w:r>
          <w:fldChar w:fldCharType="separate"/>
        </w:r>
        <w:r>
          <w:t>38</w:t>
        </w:r>
        <w:r>
          <w:fldChar w:fldCharType="end"/>
        </w:r>
      </w:hyperlink>
    </w:p>
    <w:p>
      <w:pPr>
        <w:pStyle w:val="TOC2"/>
        <w:tabs>
          <w:tab w:val="right" w:leader="dot" w:pos="8306"/>
        </w:tabs>
      </w:pPr>
      <w:hyperlink w:anchor="_Toc28922" w:history="1">
        <w:r>
          <w:rPr>
            <w:rFonts w:ascii="仿宋" w:eastAsia="仿宋" w:hAnsi="仿宋" w:cs="仿宋" w:hint="eastAsia"/>
            <w:lang w:eastAsia="zh-CN"/>
          </w:rPr>
          <w:t>(二)、研发规划与投入</w:t>
        </w:r>
        <w:r>
          <w:tab/>
        </w:r>
        <w:r>
          <w:fldChar w:fldCharType="begin"/>
        </w:r>
        <w:r>
          <w:instrText xml:space="preserve"> PAGEREF _Toc28922 \h </w:instrText>
        </w:r>
        <w:r>
          <w:fldChar w:fldCharType="separate"/>
        </w:r>
        <w:r>
          <w:t>40</w:t>
        </w:r>
        <w:r>
          <w:fldChar w:fldCharType="end"/>
        </w:r>
      </w:hyperlink>
    </w:p>
    <w:p>
      <w:pPr>
        <w:pStyle w:val="TOC1"/>
        <w:tabs>
          <w:tab w:val="right" w:leader="dot" w:pos="8306"/>
        </w:tabs>
      </w:pPr>
      <w:hyperlink w:anchor="_Toc27377" w:history="1">
        <w:r>
          <w:rPr>
            <w:rFonts w:ascii="仿宋" w:eastAsia="仿宋" w:hAnsi="仿宋" w:cs="仿宋" w:hint="eastAsia"/>
            <w:lang w:eastAsia="zh-CN"/>
          </w:rPr>
          <w:t>十一、石灰和石膏项目技术管理</w:t>
        </w:r>
        <w:r>
          <w:tab/>
        </w:r>
        <w:r>
          <w:fldChar w:fldCharType="begin"/>
        </w:r>
        <w:r>
          <w:instrText xml:space="preserve"> PAGEREF _Toc27377 \h </w:instrText>
        </w:r>
        <w:r>
          <w:fldChar w:fldCharType="separate"/>
        </w:r>
        <w:r>
          <w:t>41</w:t>
        </w:r>
        <w:r>
          <w:fldChar w:fldCharType="end"/>
        </w:r>
      </w:hyperlink>
    </w:p>
    <w:p>
      <w:pPr>
        <w:pStyle w:val="TOC2"/>
        <w:tabs>
          <w:tab w:val="right" w:leader="dot" w:pos="8306"/>
        </w:tabs>
      </w:pPr>
      <w:hyperlink w:anchor="_Toc24657" w:history="1">
        <w:r>
          <w:rPr>
            <w:rFonts w:ascii="仿宋" w:eastAsia="仿宋" w:hAnsi="仿宋" w:cs="仿宋" w:hint="eastAsia"/>
            <w:lang w:eastAsia="zh-CN"/>
          </w:rPr>
          <w:t>(一)、技术方案选用方向</w:t>
        </w:r>
        <w:r>
          <w:tab/>
        </w:r>
        <w:r>
          <w:fldChar w:fldCharType="begin"/>
        </w:r>
        <w:r>
          <w:instrText xml:space="preserve"> PAGEREF _Toc24657 \h </w:instrText>
        </w:r>
        <w:r>
          <w:fldChar w:fldCharType="separate"/>
        </w:r>
        <w:r>
          <w:t>41</w:t>
        </w:r>
        <w:r>
          <w:fldChar w:fldCharType="end"/>
        </w:r>
      </w:hyperlink>
    </w:p>
    <w:p>
      <w:pPr>
        <w:pStyle w:val="TOC2"/>
        <w:tabs>
          <w:tab w:val="right" w:leader="dot" w:pos="8306"/>
        </w:tabs>
      </w:pPr>
      <w:hyperlink w:anchor="_Toc20883" w:history="1">
        <w:r>
          <w:rPr>
            <w:rFonts w:ascii="仿宋" w:eastAsia="仿宋" w:hAnsi="仿宋" w:cs="仿宋" w:hint="eastAsia"/>
            <w:lang w:eastAsia="zh-CN"/>
          </w:rPr>
          <w:t>(二)、工艺技术方案选用原则</w:t>
        </w:r>
        <w:r>
          <w:tab/>
        </w:r>
        <w:r>
          <w:fldChar w:fldCharType="begin"/>
        </w:r>
        <w:r>
          <w:instrText xml:space="preserve"> PAGEREF _Toc20883 \h </w:instrText>
        </w:r>
        <w:r>
          <w:fldChar w:fldCharType="separate"/>
        </w:r>
        <w:r>
          <w:t>43</w:t>
        </w:r>
        <w:r>
          <w:fldChar w:fldCharType="end"/>
        </w:r>
      </w:hyperlink>
    </w:p>
    <w:p>
      <w:pPr>
        <w:pStyle w:val="TOC2"/>
        <w:tabs>
          <w:tab w:val="right" w:leader="dot" w:pos="8306"/>
        </w:tabs>
      </w:pPr>
      <w:hyperlink w:anchor="_Toc22556" w:history="1">
        <w:r>
          <w:rPr>
            <w:rFonts w:ascii="仿宋" w:eastAsia="仿宋" w:hAnsi="仿宋" w:cs="仿宋" w:hint="eastAsia"/>
            <w:lang w:eastAsia="zh-CN"/>
          </w:rPr>
          <w:t>(三)、工艺技术方案要求</w:t>
        </w:r>
        <w:r>
          <w:tab/>
        </w:r>
        <w:r>
          <w:fldChar w:fldCharType="begin"/>
        </w:r>
        <w:r>
          <w:instrText xml:space="preserve"> PAGEREF _Toc22556 \h </w:instrText>
        </w:r>
        <w:r>
          <w:fldChar w:fldCharType="separate"/>
        </w:r>
        <w:r>
          <w:t>45</w:t>
        </w:r>
        <w:r>
          <w:fldChar w:fldCharType="end"/>
        </w:r>
      </w:hyperlink>
    </w:p>
    <w:p>
      <w:pPr>
        <w:pStyle w:val="TOC1"/>
        <w:tabs>
          <w:tab w:val="right" w:leader="dot" w:pos="8306"/>
        </w:tabs>
      </w:pPr>
      <w:hyperlink w:anchor="_Toc2633" w:history="1">
        <w:r>
          <w:rPr>
            <w:rFonts w:ascii="仿宋" w:eastAsia="仿宋" w:hAnsi="仿宋" w:cs="仿宋" w:hint="eastAsia"/>
            <w:lang w:eastAsia="zh-CN"/>
          </w:rPr>
          <w:t>十二、石灰和石膏项目社会影响</w:t>
        </w:r>
        <w:r>
          <w:tab/>
        </w:r>
        <w:r>
          <w:fldChar w:fldCharType="begin"/>
        </w:r>
        <w:r>
          <w:instrText xml:space="preserve"> PAGEREF _Toc2633 \h </w:instrText>
        </w:r>
        <w:r>
          <w:fldChar w:fldCharType="separate"/>
        </w:r>
        <w:r>
          <w:t>48</w:t>
        </w:r>
        <w:r>
          <w:fldChar w:fldCharType="end"/>
        </w:r>
      </w:hyperlink>
    </w:p>
    <w:p>
      <w:pPr>
        <w:pStyle w:val="TOC2"/>
        <w:tabs>
          <w:tab w:val="right" w:leader="dot" w:pos="8306"/>
        </w:tabs>
      </w:pPr>
      <w:hyperlink w:anchor="_Toc25691" w:history="1">
        <w:r>
          <w:rPr>
            <w:rFonts w:ascii="仿宋" w:eastAsia="仿宋" w:hAnsi="仿宋" w:cs="仿宋" w:hint="eastAsia"/>
            <w:lang w:eastAsia="zh-CN"/>
          </w:rPr>
          <w:t>(一)、社会责任与义务</w:t>
        </w:r>
        <w:r>
          <w:tab/>
        </w:r>
        <w:r>
          <w:fldChar w:fldCharType="begin"/>
        </w:r>
        <w:r>
          <w:instrText xml:space="preserve"> PAGEREF _Toc25691 \h </w:instrText>
        </w:r>
        <w:r>
          <w:fldChar w:fldCharType="separate"/>
        </w:r>
        <w:r>
          <w:t>48</w:t>
        </w:r>
        <w:r>
          <w:fldChar w:fldCharType="end"/>
        </w:r>
      </w:hyperlink>
    </w:p>
    <w:p>
      <w:pPr>
        <w:pStyle w:val="TOC2"/>
        <w:tabs>
          <w:tab w:val="right" w:leader="dot" w:pos="8306"/>
        </w:tabs>
      </w:pPr>
      <w:hyperlink w:anchor="_Toc32394" w:history="1">
        <w:r>
          <w:rPr>
            <w:rFonts w:ascii="仿宋" w:eastAsia="仿宋" w:hAnsi="仿宋" w:cs="仿宋" w:hint="eastAsia"/>
            <w:lang w:eastAsia="zh-CN"/>
          </w:rPr>
          <w:t>(二)、社会参与与沟通</w:t>
        </w:r>
        <w:r>
          <w:tab/>
        </w:r>
        <w:r>
          <w:fldChar w:fldCharType="begin"/>
        </w:r>
        <w:r>
          <w:instrText xml:space="preserve"> PAGEREF _Toc32394 \h </w:instrText>
        </w:r>
        <w:r>
          <w:fldChar w:fldCharType="separate"/>
        </w:r>
        <w:r>
          <w:t>48</w:t>
        </w:r>
        <w:r>
          <w:fldChar w:fldCharType="end"/>
        </w:r>
      </w:hyperlink>
    </w:p>
    <w:p>
      <w:pPr>
        <w:pStyle w:val="TOC1"/>
        <w:tabs>
          <w:tab w:val="right" w:leader="dot" w:pos="8306"/>
        </w:tabs>
      </w:pPr>
      <w:hyperlink w:anchor="_Toc2108" w:history="1">
        <w:r>
          <w:rPr>
            <w:rFonts w:ascii="仿宋" w:eastAsia="仿宋" w:hAnsi="仿宋" w:cs="仿宋" w:hint="eastAsia"/>
            <w:lang w:eastAsia="zh-CN"/>
          </w:rPr>
          <w:t>十三、营销与推广策略</w:t>
        </w:r>
        <w:r>
          <w:tab/>
        </w:r>
        <w:r>
          <w:fldChar w:fldCharType="begin"/>
        </w:r>
        <w:r>
          <w:instrText xml:space="preserve"> PAGEREF _Toc2108 \h </w:instrText>
        </w:r>
        <w:r>
          <w:fldChar w:fldCharType="separate"/>
        </w:r>
        <w:r>
          <w:t>49</w:t>
        </w:r>
        <w:r>
          <w:fldChar w:fldCharType="end"/>
        </w:r>
      </w:hyperlink>
    </w:p>
    <w:p>
      <w:pPr>
        <w:pStyle w:val="TOC2"/>
        <w:tabs>
          <w:tab w:val="right" w:leader="dot" w:pos="8306"/>
        </w:tabs>
      </w:pPr>
      <w:hyperlink w:anchor="_Toc11799" w:history="1">
        <w:r>
          <w:rPr>
            <w:rFonts w:ascii="仿宋" w:eastAsia="仿宋" w:hAnsi="仿宋" w:cs="仿宋" w:hint="eastAsia"/>
            <w:lang w:eastAsia="zh-CN"/>
          </w:rPr>
          <w:t>(一)、产品/服务定位与特点</w:t>
        </w:r>
        <w:r>
          <w:tab/>
        </w:r>
        <w:r>
          <w:fldChar w:fldCharType="begin"/>
        </w:r>
        <w:r>
          <w:instrText xml:space="preserve"> PAGEREF _Toc11799 \h </w:instrText>
        </w:r>
        <w:r>
          <w:fldChar w:fldCharType="separate"/>
        </w:r>
        <w:r>
          <w:t>49</w:t>
        </w:r>
        <w:r>
          <w:fldChar w:fldCharType="end"/>
        </w:r>
      </w:hyperlink>
    </w:p>
    <w:p>
      <w:pPr>
        <w:pStyle w:val="TOC2"/>
        <w:tabs>
          <w:tab w:val="right" w:leader="dot" w:pos="8306"/>
        </w:tabs>
      </w:pPr>
      <w:hyperlink w:anchor="_Toc20641" w:history="1">
        <w:r>
          <w:rPr>
            <w:rFonts w:ascii="仿宋" w:eastAsia="仿宋" w:hAnsi="仿宋" w:cs="仿宋" w:hint="eastAsia"/>
            <w:lang w:eastAsia="zh-CN"/>
          </w:rPr>
          <w:t>(二)、市场定位与竞争分析</w:t>
        </w:r>
        <w:r>
          <w:tab/>
        </w:r>
        <w:r>
          <w:fldChar w:fldCharType="begin"/>
        </w:r>
        <w:r>
          <w:instrText xml:space="preserve"> PAGEREF _Toc20641 \h </w:instrText>
        </w:r>
        <w:r>
          <w:fldChar w:fldCharType="separate"/>
        </w:r>
        <w:r>
          <w:t>51</w:t>
        </w:r>
        <w:r>
          <w:fldChar w:fldCharType="end"/>
        </w:r>
      </w:hyperlink>
    </w:p>
    <w:p>
      <w:pPr>
        <w:pStyle w:val="TOC2"/>
        <w:tabs>
          <w:tab w:val="right" w:leader="dot" w:pos="8306"/>
        </w:tabs>
      </w:pPr>
      <w:hyperlink w:anchor="_Toc21993" w:history="1">
        <w:r>
          <w:rPr>
            <w:rFonts w:ascii="仿宋" w:eastAsia="仿宋" w:hAnsi="仿宋" w:cs="仿宋" w:hint="eastAsia"/>
            <w:lang w:eastAsia="zh-CN"/>
          </w:rPr>
          <w:t>(三)、营销渠道与策略</w:t>
        </w:r>
        <w:r>
          <w:tab/>
        </w:r>
        <w:r>
          <w:fldChar w:fldCharType="begin"/>
        </w:r>
        <w:r>
          <w:instrText xml:space="preserve"> PAGEREF _Toc21993 \h </w:instrText>
        </w:r>
        <w:r>
          <w:fldChar w:fldCharType="separate"/>
        </w:r>
        <w:r>
          <w:t>52</w:t>
        </w:r>
        <w:r>
          <w:fldChar w:fldCharType="end"/>
        </w:r>
      </w:hyperlink>
    </w:p>
    <w:p>
      <w:pPr>
        <w:pStyle w:val="TOC2"/>
        <w:tabs>
          <w:tab w:val="right" w:leader="dot" w:pos="8306"/>
        </w:tabs>
      </w:pPr>
      <w:hyperlink w:anchor="_Toc17356" w:history="1">
        <w:r>
          <w:rPr>
            <w:rFonts w:ascii="仿宋" w:eastAsia="仿宋" w:hAnsi="仿宋" w:cs="仿宋" w:hint="eastAsia"/>
            <w:lang w:eastAsia="zh-CN"/>
          </w:rPr>
          <w:t>(四)、推广与宣传活动</w:t>
        </w:r>
        <w:r>
          <w:tab/>
        </w:r>
        <w:r>
          <w:fldChar w:fldCharType="begin"/>
        </w:r>
        <w:r>
          <w:instrText xml:space="preserve"> PAGEREF _Toc17356 \h </w:instrText>
        </w:r>
        <w:r>
          <w:fldChar w:fldCharType="separate"/>
        </w:r>
        <w:r>
          <w:t>53</w:t>
        </w:r>
        <w:r>
          <w:fldChar w:fldCharType="end"/>
        </w:r>
      </w:hyperlink>
    </w:p>
    <w:p>
      <w:pPr>
        <w:pStyle w:val="TOC1"/>
        <w:tabs>
          <w:tab w:val="right" w:leader="dot" w:pos="8306"/>
        </w:tabs>
      </w:pPr>
      <w:hyperlink w:anchor="_Toc29596" w:history="1">
        <w:r>
          <w:rPr>
            <w:rFonts w:ascii="仿宋" w:eastAsia="仿宋" w:hAnsi="仿宋" w:cs="仿宋" w:hint="eastAsia"/>
            <w:lang w:eastAsia="zh-CN"/>
          </w:rPr>
          <w:t>十四、石灰和石膏项目实施时间节点</w:t>
        </w:r>
        <w:r>
          <w:tab/>
        </w:r>
        <w:r>
          <w:fldChar w:fldCharType="begin"/>
        </w:r>
        <w:r>
          <w:instrText xml:space="preserve"> PAGEREF _Toc29596 \h </w:instrText>
        </w:r>
        <w:r>
          <w:fldChar w:fldCharType="separate"/>
        </w:r>
        <w:r>
          <w:t>58</w:t>
        </w:r>
        <w:r>
          <w:fldChar w:fldCharType="end"/>
        </w:r>
      </w:hyperlink>
    </w:p>
    <w:p>
      <w:pPr>
        <w:pStyle w:val="TOC2"/>
        <w:tabs>
          <w:tab w:val="right" w:leader="dot" w:pos="8306"/>
        </w:tabs>
      </w:pPr>
      <w:hyperlink w:anchor="_Toc24497" w:history="1">
        <w:r>
          <w:rPr>
            <w:rFonts w:ascii="仿宋" w:eastAsia="仿宋" w:hAnsi="仿宋" w:cs="仿宋" w:hint="eastAsia"/>
            <w:lang w:eastAsia="zh-CN"/>
          </w:rPr>
          <w:t>(一)、石灰和石膏项目启动阶段时间节点</w:t>
        </w:r>
        <w:r>
          <w:tab/>
        </w:r>
        <w:r>
          <w:fldChar w:fldCharType="begin"/>
        </w:r>
        <w:r>
          <w:instrText xml:space="preserve"> PAGEREF _Toc24497 \h </w:instrText>
        </w:r>
        <w:r>
          <w:fldChar w:fldCharType="separate"/>
        </w:r>
        <w:r>
          <w:t>58</w:t>
        </w:r>
        <w:r>
          <w:fldChar w:fldCharType="end"/>
        </w:r>
      </w:hyperlink>
    </w:p>
    <w:p>
      <w:pPr>
        <w:pStyle w:val="TOC2"/>
        <w:tabs>
          <w:tab w:val="right" w:leader="dot" w:pos="8306"/>
        </w:tabs>
      </w:pPr>
      <w:hyperlink w:anchor="_Toc12564" w:history="1">
        <w:r>
          <w:rPr>
            <w:rFonts w:ascii="仿宋" w:eastAsia="仿宋" w:hAnsi="仿宋" w:cs="仿宋" w:hint="eastAsia"/>
            <w:lang w:eastAsia="zh-CN"/>
          </w:rPr>
          <w:t>(二)、石灰和石膏项目执行阶段时间节点</w:t>
        </w:r>
        <w:r>
          <w:tab/>
        </w:r>
        <w:r>
          <w:fldChar w:fldCharType="begin"/>
        </w:r>
        <w:r>
          <w:instrText xml:space="preserve"> PAGEREF _Toc12564 \h </w:instrText>
        </w:r>
        <w:r>
          <w:fldChar w:fldCharType="separate"/>
        </w:r>
        <w:r>
          <w:t>60</w:t>
        </w:r>
        <w:r>
          <w:fldChar w:fldCharType="end"/>
        </w:r>
      </w:hyperlink>
    </w:p>
    <w:p>
      <w:pPr>
        <w:pStyle w:val="TOC2"/>
        <w:tabs>
          <w:tab w:val="right" w:leader="dot" w:pos="8306"/>
        </w:tabs>
      </w:pPr>
      <w:hyperlink w:anchor="_Toc9075" w:history="1">
        <w:r>
          <w:rPr>
            <w:rFonts w:ascii="仿宋" w:eastAsia="仿宋" w:hAnsi="仿宋" w:cs="仿宋" w:hint="eastAsia"/>
            <w:lang w:eastAsia="zh-CN"/>
          </w:rPr>
          <w:t>(三)、石灰和石膏项目完成阶段时间节点</w:t>
        </w:r>
        <w:r>
          <w:tab/>
        </w:r>
        <w:r>
          <w:fldChar w:fldCharType="begin"/>
        </w:r>
        <w:r>
          <w:instrText xml:space="preserve"> PAGEREF _Toc9075 \h </w:instrText>
        </w:r>
        <w:r>
          <w:fldChar w:fldCharType="separate"/>
        </w:r>
        <w:r>
          <w:t>61</w:t>
        </w:r>
        <w:r>
          <w:fldChar w:fldCharType="end"/>
        </w:r>
      </w:hyperlink>
    </w:p>
    <w:p>
      <w:pPr>
        <w:pStyle w:val="TOC1"/>
        <w:tabs>
          <w:tab w:val="right" w:leader="dot" w:pos="8306"/>
        </w:tabs>
      </w:pPr>
      <w:hyperlink w:anchor="_Toc25203" w:history="1">
        <w:r>
          <w:rPr>
            <w:rFonts w:ascii="仿宋" w:eastAsia="仿宋" w:hAnsi="仿宋" w:cs="仿宋" w:hint="eastAsia"/>
            <w:lang w:eastAsia="zh-CN"/>
          </w:rPr>
          <w:t>十五、石灰和石膏项目变更管理</w:t>
        </w:r>
        <w:r>
          <w:tab/>
        </w:r>
        <w:r>
          <w:fldChar w:fldCharType="begin"/>
        </w:r>
        <w:r>
          <w:instrText xml:space="preserve"> PAGEREF _Toc25203 \h </w:instrText>
        </w:r>
        <w:r>
          <w:fldChar w:fldCharType="separate"/>
        </w:r>
        <w:r>
          <w:t>62</w:t>
        </w:r>
        <w:r>
          <w:fldChar w:fldCharType="end"/>
        </w:r>
      </w:hyperlink>
    </w:p>
    <w:p>
      <w:pPr>
        <w:pStyle w:val="TOC2"/>
        <w:tabs>
          <w:tab w:val="right" w:leader="dot" w:pos="8306"/>
        </w:tabs>
      </w:pPr>
      <w:hyperlink w:anchor="_Toc17934" w:history="1">
        <w:r>
          <w:rPr>
            <w:rFonts w:ascii="仿宋" w:eastAsia="仿宋" w:hAnsi="仿宋" w:cs="仿宋" w:hint="eastAsia"/>
            <w:lang w:eastAsia="zh-CN"/>
          </w:rPr>
          <w:t>(一)、变更申请与评估</w:t>
        </w:r>
        <w:r>
          <w:tab/>
        </w:r>
        <w:r>
          <w:fldChar w:fldCharType="begin"/>
        </w:r>
        <w:r>
          <w:instrText xml:space="preserve"> PAGEREF _Toc17934 \h </w:instrText>
        </w:r>
        <w:r>
          <w:fldChar w:fldCharType="separate"/>
        </w:r>
        <w:r>
          <w:t>62</w:t>
        </w:r>
        <w:r>
          <w:fldChar w:fldCharType="end"/>
        </w:r>
      </w:hyperlink>
    </w:p>
    <w:p>
      <w:pPr>
        <w:pStyle w:val="TOC2"/>
        <w:tabs>
          <w:tab w:val="right" w:leader="dot" w:pos="8306"/>
        </w:tabs>
      </w:pPr>
      <w:hyperlink w:anchor="_Toc20634" w:history="1">
        <w:r>
          <w:rPr>
            <w:rFonts w:ascii="仿宋" w:eastAsia="仿宋" w:hAnsi="仿宋" w:cs="仿宋" w:hint="eastAsia"/>
            <w:lang w:eastAsia="zh-CN"/>
          </w:rPr>
          <w:t>(二)、变更实施与控制</w:t>
        </w:r>
        <w:r>
          <w:tab/>
        </w:r>
        <w:r>
          <w:fldChar w:fldCharType="begin"/>
        </w:r>
        <w:r>
          <w:instrText xml:space="preserve"> PAGEREF _Toc20634 \h </w:instrText>
        </w:r>
        <w:r>
          <w:fldChar w:fldCharType="separate"/>
        </w:r>
        <w:r>
          <w:t>62</w:t>
        </w:r>
        <w:r>
          <w:fldChar w:fldCharType="end"/>
        </w:r>
      </w:hyperlink>
    </w:p>
    <w:p>
      <w:pPr>
        <w:pStyle w:val="TOC1"/>
        <w:tabs>
          <w:tab w:val="right" w:leader="dot" w:pos="8306"/>
        </w:tabs>
      </w:pPr>
      <w:hyperlink w:anchor="_Toc2898" w:history="1">
        <w:r>
          <w:rPr>
            <w:rFonts w:ascii="仿宋" w:eastAsia="仿宋" w:hAnsi="仿宋" w:cs="仿宋" w:hint="eastAsia"/>
            <w:lang w:eastAsia="zh-CN"/>
          </w:rPr>
          <w:t>十六、石灰和石膏项目治理与监督</w:t>
        </w:r>
        <w:r>
          <w:tab/>
        </w:r>
        <w:r>
          <w:fldChar w:fldCharType="begin"/>
        </w:r>
        <w:r>
          <w:instrText xml:space="preserve"> PAGEREF _Toc2898 \h </w:instrText>
        </w:r>
        <w:r>
          <w:fldChar w:fldCharType="separate"/>
        </w:r>
        <w:r>
          <w:t>63</w:t>
        </w:r>
        <w:r>
          <w:fldChar w:fldCharType="end"/>
        </w:r>
      </w:hyperlink>
    </w:p>
    <w:p>
      <w:pPr>
        <w:pStyle w:val="TOC2"/>
        <w:tabs>
          <w:tab w:val="right" w:leader="dot" w:pos="8306"/>
        </w:tabs>
      </w:pPr>
      <w:hyperlink w:anchor="_Toc7365" w:history="1">
        <w:r>
          <w:rPr>
            <w:rFonts w:ascii="仿宋" w:eastAsia="仿宋" w:hAnsi="仿宋" w:cs="仿宋" w:hint="eastAsia"/>
            <w:lang w:eastAsia="zh-CN"/>
          </w:rPr>
          <w:t>(一)、石灰和石膏项目治理结构</w:t>
        </w:r>
        <w:r>
          <w:tab/>
        </w:r>
        <w:r>
          <w:fldChar w:fldCharType="begin"/>
        </w:r>
        <w:r>
          <w:instrText xml:space="preserve"> PAGEREF _Toc7365 \h </w:instrText>
        </w:r>
        <w:r>
          <w:fldChar w:fldCharType="separate"/>
        </w:r>
        <w:r>
          <w:t>63</w:t>
        </w:r>
        <w:r>
          <w:fldChar w:fldCharType="end"/>
        </w:r>
      </w:hyperlink>
    </w:p>
    <w:p>
      <w:pPr>
        <w:pStyle w:val="TOC2"/>
        <w:tabs>
          <w:tab w:val="right" w:leader="dot" w:pos="8306"/>
        </w:tabs>
      </w:pPr>
      <w:hyperlink w:anchor="_Toc29067" w:history="1">
        <w:r>
          <w:rPr>
            <w:rFonts w:ascii="仿宋" w:eastAsia="仿宋" w:hAnsi="仿宋" w:cs="仿宋" w:hint="eastAsia"/>
            <w:lang w:eastAsia="zh-CN"/>
          </w:rPr>
          <w:t>(二)、监督与审计</w:t>
        </w:r>
        <w:r>
          <w:tab/>
        </w:r>
        <w:r>
          <w:fldChar w:fldCharType="begin"/>
        </w:r>
        <w:r>
          <w:instrText xml:space="preserve"> PAGEREF _Toc29067 \h </w:instrText>
        </w:r>
        <w:r>
          <w:fldChar w:fldCharType="separate"/>
        </w:r>
        <w:r>
          <w:t>64</w:t>
        </w:r>
        <w:r>
          <w:fldChar w:fldCharType="end"/>
        </w:r>
      </w:hyperlink>
    </w:p>
    <w:p>
      <w:pPr>
        <w:pStyle w:val="TOC1"/>
        <w:tabs>
          <w:tab w:val="right" w:leader="dot" w:pos="8306"/>
        </w:tabs>
      </w:pPr>
      <w:hyperlink w:anchor="_Toc11786" w:history="1">
        <w:r>
          <w:rPr>
            <w:rFonts w:ascii="仿宋" w:eastAsia="仿宋" w:hAnsi="仿宋" w:cs="仿宋" w:hint="eastAsia"/>
            <w:lang w:eastAsia="zh-CN"/>
          </w:rPr>
          <w:t>十七、利益相关者分析与沟通计划</w:t>
        </w:r>
        <w:r>
          <w:tab/>
        </w:r>
        <w:r>
          <w:fldChar w:fldCharType="begin"/>
        </w:r>
        <w:r>
          <w:instrText xml:space="preserve"> PAGEREF _Toc11786 \h </w:instrText>
        </w:r>
        <w:r>
          <w:fldChar w:fldCharType="separate"/>
        </w:r>
        <w:r>
          <w:t>66</w:t>
        </w:r>
        <w:r>
          <w:fldChar w:fldCharType="end"/>
        </w:r>
      </w:hyperlink>
    </w:p>
    <w:p>
      <w:pPr>
        <w:pStyle w:val="TOC2"/>
        <w:tabs>
          <w:tab w:val="right" w:leader="dot" w:pos="8306"/>
        </w:tabs>
      </w:pPr>
      <w:hyperlink w:anchor="_Toc1419" w:history="1">
        <w:r>
          <w:rPr>
            <w:rFonts w:ascii="仿宋" w:eastAsia="仿宋" w:hAnsi="仿宋" w:cs="仿宋" w:hint="eastAsia"/>
            <w:lang w:eastAsia="zh-CN"/>
          </w:rPr>
          <w:t>(一)、利益相关者分析</w:t>
        </w:r>
        <w:r>
          <w:tab/>
        </w:r>
        <w:r>
          <w:fldChar w:fldCharType="begin"/>
        </w:r>
        <w:r>
          <w:instrText xml:space="preserve"> PAGEREF _Toc1419 \h </w:instrText>
        </w:r>
        <w:r>
          <w:fldChar w:fldCharType="separate"/>
        </w:r>
        <w:r>
          <w:t>66</w:t>
        </w:r>
        <w:r>
          <w:fldChar w:fldCharType="end"/>
        </w:r>
      </w:hyperlink>
    </w:p>
    <w:p>
      <w:pPr>
        <w:pStyle w:val="TOC2"/>
        <w:tabs>
          <w:tab w:val="right" w:leader="dot" w:pos="8306"/>
        </w:tabs>
      </w:pPr>
      <w:hyperlink w:anchor="_Toc24509" w:history="1">
        <w:r>
          <w:rPr>
            <w:rFonts w:ascii="仿宋" w:eastAsia="仿宋" w:hAnsi="仿宋" w:cs="仿宋" w:hint="eastAsia"/>
            <w:lang w:eastAsia="zh-CN"/>
          </w:rPr>
          <w:t>(二)、沟通计划</w:t>
        </w:r>
        <w:r>
          <w:tab/>
        </w:r>
        <w:r>
          <w:fldChar w:fldCharType="begin"/>
        </w:r>
        <w:r>
          <w:instrText xml:space="preserve"> PAGEREF _Toc24509 \h </w:instrText>
        </w:r>
        <w:r>
          <w:fldChar w:fldCharType="separate"/>
        </w:r>
        <w:r>
          <w:t>67</w:t>
        </w:r>
        <w:r>
          <w:fldChar w:fldCharType="end"/>
        </w:r>
      </w:hyperlink>
    </w:p>
    <w:p>
      <w:pPr>
        <w:pStyle w:val="TOC1"/>
        <w:tabs>
          <w:tab w:val="right" w:leader="dot" w:pos="8306"/>
        </w:tabs>
      </w:pPr>
      <w:hyperlink w:anchor="_Toc22520" w:history="1">
        <w:r>
          <w:rPr>
            <w:rFonts w:ascii="仿宋" w:eastAsia="仿宋" w:hAnsi="仿宋" w:cs="仿宋" w:hint="eastAsia"/>
            <w:lang w:eastAsia="zh-CN"/>
          </w:rPr>
          <w:t>十八、供应链管理</w:t>
        </w:r>
        <w:r>
          <w:tab/>
        </w:r>
        <w:r>
          <w:fldChar w:fldCharType="begin"/>
        </w:r>
        <w:r>
          <w:instrText xml:space="preserve"> PAGEREF _Toc22520 \h </w:instrText>
        </w:r>
        <w:r>
          <w:fldChar w:fldCharType="separate"/>
        </w:r>
        <w:r>
          <w:t>68</w:t>
        </w:r>
        <w:r>
          <w:fldChar w:fldCharType="end"/>
        </w:r>
      </w:hyperlink>
    </w:p>
    <w:p>
      <w:pPr>
        <w:pStyle w:val="TOC2"/>
        <w:tabs>
          <w:tab w:val="right" w:leader="dot" w:pos="8306"/>
        </w:tabs>
      </w:pPr>
      <w:hyperlink w:anchor="_Toc8200" w:history="1">
        <w:r>
          <w:rPr>
            <w:rFonts w:ascii="仿宋" w:eastAsia="仿宋" w:hAnsi="仿宋" w:cs="仿宋" w:hint="eastAsia"/>
            <w:lang w:eastAsia="zh-CN"/>
          </w:rPr>
          <w:t>(一)、供应链战略规划</w:t>
        </w:r>
        <w:r>
          <w:tab/>
        </w:r>
        <w:r>
          <w:fldChar w:fldCharType="begin"/>
        </w:r>
        <w:r>
          <w:instrText xml:space="preserve"> PAGEREF _Toc8200 \h </w:instrText>
        </w:r>
        <w:r>
          <w:fldChar w:fldCharType="separate"/>
        </w:r>
        <w:r>
          <w:t>68</w:t>
        </w:r>
        <w:r>
          <w:fldChar w:fldCharType="end"/>
        </w:r>
      </w:hyperlink>
    </w:p>
    <w:p>
      <w:pPr>
        <w:pStyle w:val="TOC2"/>
        <w:tabs>
          <w:tab w:val="right" w:leader="dot" w:pos="8306"/>
        </w:tabs>
      </w:pPr>
      <w:hyperlink w:anchor="_Toc9732" w:history="1">
        <w:r>
          <w:rPr>
            <w:rFonts w:ascii="仿宋" w:eastAsia="仿宋" w:hAnsi="仿宋" w:cs="仿宋" w:hint="eastAsia"/>
            <w:lang w:eastAsia="zh-CN"/>
          </w:rPr>
          <w:t>(二)、供应商选择与合作</w:t>
        </w:r>
        <w:r>
          <w:tab/>
        </w:r>
        <w:r>
          <w:fldChar w:fldCharType="begin"/>
        </w:r>
        <w:r>
          <w:instrText xml:space="preserve"> PAGEREF _Toc9732 \h </w:instrText>
        </w:r>
        <w:r>
          <w:fldChar w:fldCharType="separate"/>
        </w:r>
        <w:r>
          <w:t>70</w:t>
        </w:r>
        <w:r>
          <w:fldChar w:fldCharType="end"/>
        </w:r>
      </w:hyperlink>
    </w:p>
    <w:p>
      <w:pPr>
        <w:pStyle w:val="TOC2"/>
        <w:tabs>
          <w:tab w:val="right" w:leader="dot" w:pos="8306"/>
        </w:tabs>
      </w:pPr>
      <w:hyperlink w:anchor="_Toc26683" w:history="1">
        <w:r>
          <w:rPr>
            <w:rFonts w:ascii="仿宋" w:eastAsia="仿宋" w:hAnsi="仿宋" w:cs="仿宋" w:hint="eastAsia"/>
            <w:lang w:eastAsia="zh-CN"/>
          </w:rPr>
          <w:t>(三)、物流与库存管理</w:t>
        </w:r>
        <w:r>
          <w:tab/>
        </w:r>
        <w:r>
          <w:fldChar w:fldCharType="begin"/>
        </w:r>
        <w:r>
          <w:instrText xml:space="preserve"> PAGEREF _Toc26683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95"/>
      <w:r>
        <w:rPr>
          <w:rFonts w:ascii="仿宋" w:eastAsia="仿宋" w:hAnsi="仿宋" w:cs="仿宋" w:hint="eastAsia"/>
          <w:sz w:val="28"/>
          <w:lang w:eastAsia="zh-CN"/>
        </w:rPr>
        <w:t>一、石灰和石膏项目概论</w:t>
      </w:r>
      <w:bookmarkEnd w:id="2"/>
    </w:p>
    <w:p>
      <w:pPr>
        <w:pStyle w:val="Heading2"/>
        <w:rPr>
          <w:rFonts w:ascii="仿宋" w:eastAsia="仿宋" w:hAnsi="仿宋" w:cs="仿宋" w:hint="eastAsia"/>
          <w:lang w:eastAsia="zh-CN"/>
        </w:rPr>
      </w:pPr>
      <w:bookmarkStart w:id="3" w:name="_Toc809"/>
      <w:r>
        <w:rPr>
          <w:rFonts w:ascii="仿宋" w:eastAsia="仿宋" w:hAnsi="仿宋" w:cs="仿宋" w:hint="eastAsia"/>
          <w:lang w:eastAsia="zh-CN"/>
        </w:rPr>
        <w:t>(一)、石灰和石膏项目概况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起源追溯至对市场的深入洞察。市场的不断演变与变革为石灰和石膏项目提供了难得的机遇。当前市场存在的需求缺口和变革的大环境共同构成了石灰和石膏项目的背景。这个石灰和石膏项目旨在充分利用市场机遇，填补行业中尚未满足的需求，为客户提供全新的解决方案。市场的变革和需求的增长使得这个石灰和石膏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石灰和石膏项目名称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石灰和石膏项目正式命名为石灰和石膏。这个名称不仅仅是一个标识，更代表了石灰和石膏项目的核心理念和愿景。它蕴含着石灰和石膏项目所要解决问题的关键字，具有强烈的表达和辨识度，为石灰和石膏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石灰和石膏项目目标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核心目标是提供一种全新、高效的解决方案，满足客户日益增长的需求。石灰和石膏项目追求的不仅仅是满足市场需求，更是在市场中获得卓越的竞争优势。通过不断提升产品或服务的质量和创新水平，石灰和石膏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石灰和石膏项目范围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全面涵盖了产品研发、制造、市场推广和售后服务，确保从产品设计到最终用户体验的全方位关注。这一全面的石灰和石膏项目范围是为了确保石灰和石膏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石灰和石膏项目时间表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石灰和石膏项目计划在未来18个月内完成，包括研发、测试、市场试点和正式推出等不同阶段。这个时间表的合理设计是为了确保石灰和石膏项目各个阶段的顺利推进，以便按时交付高质量的成果。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石灰和石膏项目预算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石灰和石膏项目总预算估算为XX百万美元，主要分配在研发、市场推广、人员培训和运营等方面。这一充足的预算为石灰和石膏项目提供了充足的资源，确保石灰和石膏项目在各个方面都能取得优异的表现。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石灰和石膏项目风险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可能面临的风险包括市场接受度低、技术难题、竞争激烈等。石灰和石膏项目团队已经制定了相应的风险应对计划，通过前瞻性的风险管理，确保石灰和石膏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石灰和石膏项目团队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石灰和石膏项目汇聚了一支经验丰富、多领域专业素养的核心团队，确保石灰和石膏项目在各个方面都能拥有高水平的执行力。团队的协同作战是石灰和石膏项目成功的关键因素之一。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石灰和石膏项目背景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石灰和石膏项目的背景根植于市场对更高效、创新产品的渴望，同时也受到科技发展对行业格局的深刻改变的影响。这为石灰和石膏项目提供了广阔的发展空间和市场需求。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石灰和石膏项目现状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截至目前，石灰和石膏项目已完成市场调研和技术验证，取得了初步的成功。这为石灰和石膏项目在未来的发展奠定了坚实的基础，为更远大的目标打下了坚实的基石。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066"/>
      <w:r>
        <w:rPr>
          <w:rFonts w:ascii="仿宋" w:eastAsia="仿宋" w:hAnsi="仿宋" w:cs="仿宋" w:hint="eastAsia"/>
          <w:sz w:val="28"/>
          <w:lang w:eastAsia="zh-CN"/>
        </w:rPr>
        <w:t>(二)、石灰和石膏项目目标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keyword》石灰和石膏项目首要业务目标是在市场中占据有利地位，实现产品/服务的成功推广和销售。通过不断提升产品质量、创新性，石灰和石膏项目追求成为行业中的领导者，赢得更多客户的青睐。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在科技迅速发展的时代，石灰和石膏项目着眼于技术创新。通过持续的研发和技术升级，石灰和石膏项目旨在推出更具创新性的产品或服务，以满足市场对新鲜、先进解决方案的需求。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为了建立可持续的客户关系，石灰和石膏项目设定了客户满意度目标。通过提供卓越的产品质量和优质的客户服务，石灰和石膏项目追求赢得客户的信任和忠诚度，确保他们的满意度达到行业领先水平。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石灰和石膏项目注重社会责任和可持续发展。通过实施环保、社会责任石灰和石膏项目，石灰和石膏项目致力于在经济发展的同时保护环境，促进社会公平，实现可持续经营。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石灰和石膏项目的团队是实现目标的核心驱动力。因此，石灰和石膏项目设定了团队发展目标，包括提升团队成员的专业技能、培养领导力，以及搭建协同高效的团队工作氛围。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300"/>
      <w:r>
        <w:rPr>
          <w:rFonts w:ascii="仿宋" w:eastAsia="仿宋" w:hAnsi="仿宋" w:cs="仿宋" w:hint="eastAsia"/>
          <w:sz w:val="28"/>
          <w:lang w:eastAsia="zh-CN"/>
        </w:rPr>
        <w:t>(三)、石灰和石膏项目提出的理由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石灰和石膏项目提出的理由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提出源于对市场机遇的深刻洞察。当前市场中存在的需求缺口和行业发展趋势表明，有巨大的商业机会等待被开发。通过准确捕捉市场机遇，石灰和石膏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理念基于对技术创新的信仰。通过持续的研发和技术投入，石灰和石膏项目有望推出更具创新性的产品或服务。在科技飞速发展的当下，石灰和石膏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提出是为了增强企业的行业竞争力。通过提升产品或服务的质量和独特性，石灰和石膏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响应了消费者需求的变化。随着社会和科技的不断发展，消费者对产品和服务的需求也在发生变化。通过深入了解并及时回应消费者的新需求，石灰和石膏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石灰和石膏项目的提出是企业战略发展规划的一部分。在面对日益激烈的市场竞争和不断变化的商业环境中，石灰和石膏项目作为企业战略的一环，旨在为企业开辟新的增长领域，巩固企业在行业中的地位。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提出不仅仅是基于商业考量，还注重社会责任。通过推出环保、社会责任等方面的石灰和石膏项目，石灰和石膏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石灰和石膏项目的提出反映了对利益相关者期望的关注。包括客户、员工、投资者等利益相关者在企业发展中都有着各自的期望，石灰和石膏项目力求在满足这些期望的同时，取得更大的共赢。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931"/>
      <w:r>
        <w:rPr>
          <w:rFonts w:ascii="仿宋" w:eastAsia="仿宋" w:hAnsi="仿宋" w:cs="仿宋" w:hint="eastAsia"/>
          <w:sz w:val="28"/>
          <w:lang w:eastAsia="zh-CN"/>
        </w:rPr>
        <w:t>(四)、石灰和石膏项目意义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在实施石灰和石膏项目的过程中，我们不仅仅是在追逐商业成功，更是为企业和社会的多个层面创造了深远的意义。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石灰和石膏项目的首要意义在于提升企业的市场竞争力。通过持续的创新和对产品质量的高标准要求，石灰和石膏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灰和石膏项目的推进将促使行业技术水平的提升。通过引入先进技术和创新性解决方案，石灰和石膏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石灰和石膏项目不仅创造了大量就业机会，提高了就业水平，还注重社会责任和环保。通过参与社会公益事业和推动环保石灰和石膏项目，石灰和石膏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综合而言，石灰和石膏项目意义重大，不仅推动了企业的发展，也为行业和社会的进步贡献了积极力量。这是一个全面而深刻的影响，将在未来产生可持续的正面效应。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8764"/>
      <w:r>
        <w:rPr>
          <w:rFonts w:ascii="仿宋" w:eastAsia="仿宋" w:hAnsi="仿宋" w:cs="仿宋" w:hint="eastAsia"/>
          <w:sz w:val="28"/>
          <w:lang w:eastAsia="zh-CN"/>
        </w:rPr>
        <w:t>(五)、石灰和石膏项目背景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在当今迅猛发展的商业环境中，石灰和石膏项目的动因根植于对多方面因素的审慎考量。这个石灰和石膏项目的提出并非孤立的决策，而是对企业所处背景深入思考的产物。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石灰和石膏项目背后的首要原因。科技的迅速发展和全球市场的快速变化使得企业必须灵活应对。石灰和石膏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竞争的激烈程度也是石灰和石膏项目背景中不可忽视的一环。企业需要在激烈竞争中脱颖而出，为此，石灰和石膏项目致力于打破常规，提供独特的价值主张，以吸引客户并确保市场份额的增长。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技术的迅速发展为企业带来了机遇与挑战。作为石灰和石膏项目启动的背景之一，对新兴技术的应用将有助于提升企业的技术水平，使其在不断演进的商业环境中保持竞争优势。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此外，社会对企业责任的期望也在逐渐升高。石灰和石膏项目充分融入了社会责任的理念，通过可持续经营和社会公益石灰和石膏项目，企图为社会贡献一份力量，在商业成功的同时关注社会价值。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586"/>
      <w:r>
        <w:rPr>
          <w:rFonts w:ascii="仿宋" w:eastAsia="仿宋" w:hAnsi="仿宋" w:cs="仿宋" w:hint="eastAsia"/>
          <w:sz w:val="28"/>
          <w:lang w:eastAsia="zh-CN"/>
        </w:rPr>
        <w:t>二、石灰和石膏项目土建工程</w:t>
      </w:r>
      <w:bookmarkEnd w:id="8"/>
    </w:p>
    <w:p>
      <w:pPr>
        <w:pStyle w:val="Heading2"/>
        <w:rPr>
          <w:rFonts w:ascii="仿宋" w:eastAsia="仿宋" w:hAnsi="仿宋" w:cs="仿宋" w:hint="eastAsia"/>
          <w:lang w:eastAsia="zh-CN"/>
        </w:rPr>
      </w:pPr>
      <w:bookmarkStart w:id="9" w:name="_Toc47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在石灰和石膏项目的建筑工程设计中，我们将秉承一系列重要的设计原则，以确保石灰和石膏项目建筑在功能、美观、可持续性等方面达到最佳效果。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首要原则是确保建筑的功能性得到最大化的发挥。我们将充分理解石灰和石膏项目的实际需求，合理布局各个功能区域，保证建筑在满足业务需求的同时，提供高效的工作环境。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在建筑设计中，我们将综合考虑建设和运营成本。通过精细的经济效益分析，确保设计方案在高效利用资源的同时，对石灰和石膏项目的长期盈利能力有积极的贡献。</w:t>
      </w:r>
    </w:p>
    <w:p>
      <w:pPr>
        <w:pStyle w:val="Heading2"/>
        <w:ind w:firstLine="560" w:firstLineChars="200"/>
        <w:rPr>
          <w:rFonts w:ascii="仿宋" w:eastAsia="仿宋" w:hAnsi="仿宋" w:cs="仿宋" w:hint="eastAsia"/>
          <w:sz w:val="28"/>
          <w:lang w:eastAsia="zh-CN"/>
        </w:rPr>
      </w:pPr>
      <w:bookmarkStart w:id="10" w:name="_Toc27396"/>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灰和石膏项目的土建工程设计中，我们将精准设定设计年限，结合石灰和石膏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石灰和石膏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318"/>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石灰和石膏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石灰和石膏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石灰和石膏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438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本期工程石灰和石膏项目预计总建筑面积XXX平方米，其中：计容建筑面积XXX平方米，计划建筑工程投资XX万元，占石灰和石膏项目总投资的XX%。</w:t>
      </w:r>
    </w:p>
    <w:p>
      <w:pPr>
        <w:pStyle w:val="Heading1"/>
        <w:ind w:firstLine="560" w:firstLineChars="200"/>
        <w:rPr>
          <w:rFonts w:ascii="仿宋" w:eastAsia="仿宋" w:hAnsi="仿宋" w:cs="仿宋" w:hint="eastAsia"/>
          <w:sz w:val="28"/>
          <w:lang w:eastAsia="zh-CN"/>
        </w:rPr>
      </w:pPr>
      <w:bookmarkStart w:id="13" w:name="_Toc25100"/>
      <w:r>
        <w:rPr>
          <w:rFonts w:ascii="仿宋" w:eastAsia="仿宋" w:hAnsi="仿宋" w:cs="仿宋" w:hint="eastAsia"/>
          <w:sz w:val="28"/>
          <w:lang w:eastAsia="zh-CN"/>
        </w:rPr>
        <w:t>三、石灰和石膏项目选址可行性分析</w:t>
      </w:r>
      <w:bookmarkEnd w:id="13"/>
    </w:p>
    <w:p>
      <w:pPr>
        <w:pStyle w:val="Heading2"/>
        <w:rPr>
          <w:rFonts w:ascii="仿宋" w:eastAsia="仿宋" w:hAnsi="仿宋" w:cs="仿宋" w:hint="eastAsia"/>
          <w:lang w:eastAsia="zh-CN"/>
        </w:rPr>
      </w:pPr>
      <w:bookmarkStart w:id="14" w:name="_Toc18009"/>
      <w:r>
        <w:rPr>
          <w:rFonts w:ascii="仿宋" w:eastAsia="仿宋" w:hAnsi="仿宋" w:cs="仿宋" w:hint="eastAsia"/>
          <w:lang w:eastAsia="zh-CN"/>
        </w:rPr>
        <w:t>(一)、石灰和石膏项目选址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该石灰和石膏项目选址位于XX省XX市XX区XXX街道</w:t>
      </w:r>
    </w:p>
    <w:p>
      <w:pPr>
        <w:pStyle w:val="Heading2"/>
        <w:ind w:firstLine="560" w:firstLineChars="200"/>
        <w:rPr>
          <w:rFonts w:ascii="仿宋" w:eastAsia="仿宋" w:hAnsi="仿宋" w:cs="仿宋" w:hint="eastAsia"/>
          <w:sz w:val="28"/>
          <w:lang w:eastAsia="zh-CN"/>
        </w:rPr>
      </w:pPr>
      <w:bookmarkStart w:id="15" w:name="_Toc1891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石灰和石膏项目的征地面积将根据石灰和石膏项目的实际规模和需求进行精确规划。具体面积XXX平方米，旨在确保石灰和石膏项目不仅能够满足当前的发展需求，还能够预留空间以适应未来的扩展。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净用地面积是在征地面积基础上去除不可利用面积后的实际可开发用地。具体面积XXX平方米，考虑到环保、交通、安全等多方面因素，以确保石灰和石膏项目在整体利用效率上达到最优。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石灰和石膏项目计划建设的建筑总规模具体面积XXX平方米。这一规模的确定综合考虑了石灰和石膏项目的性质、规模，以及城市规划的相关要求，确保建筑布局与周边环境协调一致。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绿地率是石灰和石膏项目用地中被规划为绿地的比例。具体面积XXX平方米，旨在通过合理规划绿地，改善石灰和石膏项目周边环境，提升居民生活质量，并符合城市整体绿化规划。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容积率是用地上可以建设的建筑总体积与用地面积之比。具体面积XXX，通过合理的容积率规划，确保石灰和石膏项目建筑规模与周边环境和谐共生。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石灰和石膏项目选址与当地城市规划相一致，具体面积XXX平方米。通过与城市规划部门深入沟通，确保石灰和石膏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石灰和石膏项目选址符合当地产业政策，具体面积XXX平方米。这包括石灰和石膏项目对当地经济的促进作用，以及对相关产业的带动效应，确保石灰和石膏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用地总体要求必须符合环保和可持续发展的原则，具体面积XXX平方米。通过采用绿色建筑设计、节能减排等措施，确保石灰和石膏项目在建设和运营过程中对环境的影响最小化，达到可持续发展的要求。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 公共设施配套： 确保石灰和石膏项目选址具备必要的公共设施配套，具体面积XXX平方米。这包括交通便利性、教育、医疗等基础设施，以提高居民生活品质，使得石灰和石膏项目选址更具吸引力。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考虑用地总体要求对当地社会稳定性的影响，具体面积XXX平方米。通过深入了解当地社区反馈，确保石灰和石膏项目的选址和建设过程对当地社会和谐稳定产生积极作用。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石灰和石膏项目选址不仅符合法规和规划，还在实际操作中具有可行性。这一全面规划将为石灰和石膏项目的成功实施提供坚实的基础，确保石灰和石膏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728"/>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灰和石膏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石灰和石膏项目的设备规划和空间设计中，我们将采取灵活设备布局的措施。设备布局将根据实际需求进行灵活设计，避免不必要的浪费。通过合理规划设备摆放位置，我们将提高设备的利用率，减少设备间距，以确保石灰和石膏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石灰和石膏项目内部引入共享设施的概念，例如共享会议室、办公区等。通过这种方式，我们可以减少对资源的重复建设，提高资源共享效率，从而减小石灰和石膏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413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石灰和石膏项目的总图布置中，我们将不同功能区域进行明确的规划，以最大程度满足石灰和石膏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https://d.book118.com/368031063111006046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石灰和石膏项目规划设计蓝图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A3385"/>
    <w:rsid w:val="162A33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803106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2024-03-07T07:11:00Z</dcterms:created>
  <dcterms:modified xsi:type="dcterms:W3CDTF">2024-03-07T07:11:36Z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93BE8A3CCFA2490DB763052A77BB993A_11</vt:lpwstr>
  </property>
  <property fmtid="{D5CDD505-2E9C-101B-9397-08002B2CF9AE}" pid="3" name="KSOProductBuildVer">
    <vt:lpwstr>2052-12.1.0.16388</vt:lpwstr>
  </property>
</Properties>
</file>