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12014200</wp:posOffset>
            </wp:positionH>
            <wp:positionV relativeFrom="topMargin">
              <wp:posOffset>11658600</wp:posOffset>
            </wp:positionV>
            <wp:extent cx="431800" cy="342900"/>
            <wp:wrapNone/>
            <wp:docPr id="10002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6" name=""/>
                    <pic:cNvPicPr>
                      <a:picLocks noChangeAspect="1"/>
                    </pic:cNvPicPr>
                  </pic:nvPicPr>
                  <pic:blipFill>
                    <a:blip xmlns:r="http://schemas.openxmlformats.org/officeDocument/2006/relationships" r:embed="rId5"/>
                    <a:stretch>
                      <a:fillRect/>
                    </a:stretch>
                  </pic:blipFill>
                  <pic:spPr>
                    <a:xfrm>
                      <a:off x="0" y="0"/>
                      <a:ext cx="431800" cy="342900"/>
                    </a:xfrm>
                    <a:prstGeom prst="rect">
                      <a:avLst/>
                    </a:prstGeom>
                  </pic:spPr>
                </pic:pic>
              </a:graphicData>
            </a:graphic>
          </wp:anchor>
        </w:drawing>
      </w:r>
      <w:r>
        <w:rPr>
          <w:rFonts w:ascii="宋体" w:eastAsia="宋体" w:hAnsi="宋体" w:cs="宋体"/>
          <w:b/>
          <w:color w:val="auto"/>
          <w:sz w:val="32"/>
        </w:rPr>
        <w:t>德阳市高中</w:t>
      </w:r>
      <w:r>
        <w:rPr>
          <w:rFonts w:ascii="Times New Roman" w:eastAsia="Times New Roman" w:hAnsi="Times New Roman" w:cs="Times New Roman"/>
          <w:b/>
          <w:color w:val="auto"/>
          <w:sz w:val="32"/>
        </w:rPr>
        <w:t>2022</w:t>
      </w:r>
      <w:r>
        <w:rPr>
          <w:rFonts w:ascii="宋体" w:eastAsia="宋体" w:hAnsi="宋体" w:cs="宋体"/>
          <w:b/>
          <w:color w:val="auto"/>
          <w:sz w:val="32"/>
        </w:rPr>
        <w:t>级第三学期教学质量监测考试生物试卷</w:t>
      </w:r>
    </w:p>
    <w:p w:rsidR="00FC5860" w:rsidRPr="00BE1BCD">
      <w:pPr>
        <w:spacing w:line="360" w:lineRule="auto"/>
        <w:jc w:val="left"/>
      </w:pPr>
      <w:r>
        <w:rPr>
          <w:rFonts w:ascii="宋体" w:eastAsia="宋体" w:hAnsi="宋体" w:cs="宋体"/>
          <w:b/>
          <w:color w:val="auto"/>
          <w:sz w:val="24"/>
        </w:rPr>
        <w:t>说明：</w:t>
      </w:r>
    </w:p>
    <w:p w:rsidR="00FC5860" w:rsidRPr="00BE1BCD">
      <w:pPr>
        <w:spacing w:line="360" w:lineRule="auto"/>
        <w:jc w:val="left"/>
      </w:pPr>
      <w:r>
        <w:rPr>
          <w:rFonts w:ascii="Times New Roman" w:eastAsia="Times New Roman" w:hAnsi="Times New Roman" w:cs="Times New Roman"/>
          <w:b/>
          <w:color w:val="auto"/>
          <w:sz w:val="24"/>
        </w:rPr>
        <w:t>1</w:t>
      </w:r>
      <w:r>
        <w:rPr>
          <w:rFonts w:ascii="宋体" w:eastAsia="宋体" w:hAnsi="宋体" w:cs="宋体"/>
          <w:b/>
          <w:color w:val="auto"/>
          <w:sz w:val="24"/>
        </w:rPr>
        <w:t>．本试卷分第</w:t>
      </w:r>
      <w:r>
        <w:rPr>
          <w:rFonts w:ascii="Times New Roman" w:eastAsia="Times New Roman" w:hAnsi="Times New Roman" w:cs="Times New Roman"/>
          <w:b/>
          <w:color w:val="auto"/>
          <w:sz w:val="24"/>
        </w:rPr>
        <w:t>I</w:t>
      </w:r>
      <w:r>
        <w:rPr>
          <w:rFonts w:ascii="宋体" w:eastAsia="宋体" w:hAnsi="宋体" w:cs="宋体"/>
          <w:b/>
          <w:color w:val="auto"/>
          <w:sz w:val="24"/>
        </w:rPr>
        <w:t>卷和第</w:t>
      </w:r>
      <w:r>
        <w:rPr>
          <w:rFonts w:ascii="Times New Roman" w:eastAsia="Times New Roman" w:hAnsi="Times New Roman" w:cs="Times New Roman"/>
          <w:b/>
          <w:color w:val="auto"/>
          <w:sz w:val="24"/>
        </w:rPr>
        <w:t>Ⅱ</w:t>
      </w:r>
      <w:r>
        <w:rPr>
          <w:rFonts w:ascii="宋体" w:eastAsia="宋体" w:hAnsi="宋体" w:cs="宋体"/>
          <w:b/>
          <w:color w:val="auto"/>
          <w:sz w:val="24"/>
        </w:rPr>
        <w:t>卷，共</w:t>
      </w:r>
      <w:r>
        <w:rPr>
          <w:rFonts w:ascii="Times New Roman" w:eastAsia="Times New Roman" w:hAnsi="Times New Roman" w:cs="Times New Roman"/>
          <w:b/>
          <w:color w:val="auto"/>
          <w:sz w:val="24"/>
        </w:rPr>
        <w:t>8</w:t>
      </w:r>
      <w:r>
        <w:rPr>
          <w:rFonts w:ascii="宋体" w:eastAsia="宋体" w:hAnsi="宋体" w:cs="宋体"/>
          <w:b/>
          <w:color w:val="auto"/>
          <w:sz w:val="24"/>
        </w:rPr>
        <w:t>页。考生作答时，须将答案答在答题卡上，在本试卷、草稿纸上答题无效。考试结束后，将答题卡交回。</w:t>
      </w:r>
    </w:p>
    <w:p w:rsidR="00FC5860" w:rsidRPr="00BE1BCD">
      <w:pPr>
        <w:spacing w:line="360" w:lineRule="auto"/>
        <w:jc w:val="left"/>
      </w:pPr>
      <w:r>
        <w:rPr>
          <w:rFonts w:ascii="Times New Roman" w:eastAsia="Times New Roman" w:hAnsi="Times New Roman" w:cs="Times New Roman"/>
          <w:b/>
          <w:color w:val="auto"/>
          <w:sz w:val="24"/>
        </w:rPr>
        <w:t>2</w:t>
      </w:r>
      <w:r>
        <w:rPr>
          <w:rFonts w:ascii="宋体" w:eastAsia="宋体" w:hAnsi="宋体" w:cs="宋体"/>
          <w:b/>
          <w:color w:val="auto"/>
          <w:sz w:val="24"/>
        </w:rPr>
        <w:t>．本试卷满分</w:t>
      </w:r>
      <w:r>
        <w:rPr>
          <w:rFonts w:ascii="Times New Roman" w:eastAsia="Times New Roman" w:hAnsi="Times New Roman" w:cs="Times New Roman"/>
          <w:b/>
          <w:color w:val="auto"/>
          <w:sz w:val="24"/>
        </w:rPr>
        <w:t>100</w:t>
      </w:r>
      <w:r>
        <w:rPr>
          <w:rFonts w:ascii="宋体" w:eastAsia="宋体" w:hAnsi="宋体" w:cs="宋体"/>
          <w:b/>
          <w:color w:val="auto"/>
          <w:sz w:val="24"/>
        </w:rPr>
        <w:t>分，</w:t>
      </w:r>
      <w:r>
        <w:rPr>
          <w:rFonts w:ascii="Times New Roman" w:eastAsia="Times New Roman" w:hAnsi="Times New Roman" w:cs="Times New Roman"/>
          <w:b/>
          <w:color w:val="auto"/>
          <w:sz w:val="24"/>
        </w:rPr>
        <w:t>75</w:t>
      </w:r>
      <w:r>
        <w:rPr>
          <w:rFonts w:ascii="宋体" w:eastAsia="宋体" w:hAnsi="宋体" w:cs="宋体"/>
          <w:b/>
          <w:color w:val="auto"/>
          <w:sz w:val="24"/>
        </w:rPr>
        <w:t>分钟完卷。</w:t>
      </w:r>
    </w:p>
    <w:p w:rsidR="00FC5860" w:rsidRPr="00BE1BCD">
      <w:pPr>
        <w:spacing w:line="360" w:lineRule="auto"/>
        <w:jc w:val="center"/>
      </w:pPr>
      <w:r>
        <w:rPr>
          <w:rFonts w:ascii="宋体" w:eastAsia="宋体" w:hAnsi="宋体" w:cs="宋体"/>
          <w:b/>
          <w:color w:val="auto"/>
          <w:sz w:val="24"/>
        </w:rPr>
        <w:t>第</w:t>
      </w:r>
      <w:r>
        <w:rPr>
          <w:rFonts w:ascii="Times New Roman" w:eastAsia="Times New Roman" w:hAnsi="Times New Roman" w:cs="Times New Roman"/>
          <w:b/>
          <w:color w:val="auto"/>
          <w:sz w:val="24"/>
        </w:rPr>
        <w:t>I</w:t>
      </w:r>
      <w:r>
        <w:rPr>
          <w:rFonts w:ascii="宋体" w:eastAsia="宋体" w:hAnsi="宋体" w:cs="宋体"/>
          <w:b/>
          <w:color w:val="auto"/>
          <w:sz w:val="24"/>
        </w:rPr>
        <w:t>卷（选择题共</w:t>
      </w:r>
      <w:r>
        <w:rPr>
          <w:rFonts w:ascii="Times New Roman" w:eastAsia="Times New Roman" w:hAnsi="Times New Roman" w:cs="Times New Roman"/>
          <w:b/>
          <w:color w:val="auto"/>
          <w:sz w:val="24"/>
        </w:rPr>
        <w:t>40</w:t>
      </w:r>
      <w:r>
        <w:rPr>
          <w:rFonts w:ascii="宋体" w:eastAsia="宋体" w:hAnsi="宋体" w:cs="宋体"/>
          <w:b/>
          <w:color w:val="auto"/>
          <w:sz w:val="24"/>
        </w:rPr>
        <w:t>分）</w:t>
      </w:r>
    </w:p>
    <w:p w:rsidR="00FC5860" w:rsidRPr="00BE1BCD">
      <w:pPr>
        <w:spacing w:line="360" w:lineRule="auto"/>
        <w:jc w:val="left"/>
      </w:pPr>
      <w:r>
        <w:rPr>
          <w:rFonts w:ascii="宋体" w:eastAsia="宋体" w:hAnsi="宋体" w:cs="宋体"/>
          <w:b/>
          <w:color w:val="auto"/>
          <w:sz w:val="24"/>
        </w:rPr>
        <w:t>一、单项选择题（每题</w:t>
      </w:r>
      <w:r>
        <w:rPr>
          <w:rFonts w:ascii="Times New Roman" w:eastAsia="Times New Roman" w:hAnsi="Times New Roman" w:cs="Times New Roman"/>
          <w:b/>
          <w:color w:val="auto"/>
          <w:sz w:val="24"/>
        </w:rPr>
        <w:t>2</w:t>
      </w:r>
      <w:r>
        <w:rPr>
          <w:rFonts w:ascii="宋体" w:eastAsia="宋体" w:hAnsi="宋体" w:cs="宋体"/>
          <w:b/>
          <w:color w:val="auto"/>
          <w:sz w:val="24"/>
        </w:rPr>
        <w:t>分，共</w:t>
      </w:r>
      <w:r>
        <w:rPr>
          <w:rFonts w:ascii="Times New Roman" w:eastAsia="Times New Roman" w:hAnsi="Times New Roman" w:cs="Times New Roman"/>
          <w:b/>
          <w:color w:val="auto"/>
          <w:sz w:val="24"/>
        </w:rPr>
        <w:t>40</w:t>
      </w:r>
      <w:r>
        <w:rPr>
          <w:rFonts w:ascii="宋体" w:eastAsia="宋体" w:hAnsi="宋体" w:cs="宋体"/>
          <w:b/>
          <w:color w:val="auto"/>
          <w:sz w:val="24"/>
        </w:rPr>
        <w:t>分）</w:t>
      </w:r>
    </w:p>
    <w:p w:rsidR="00FC5860" w:rsidRPr="00BE1BCD">
      <w:pPr>
        <w:spacing w:line="360" w:lineRule="auto"/>
        <w:jc w:val="left"/>
      </w:pPr>
      <w:r>
        <w:rPr>
          <w:color w:val="auto"/>
        </w:rPr>
        <w:t xml:space="preserve">1. </w:t>
      </w:r>
      <w:r>
        <w:rPr>
          <w:rFonts w:ascii="宋体" w:eastAsia="宋体" w:hAnsi="宋体" w:cs="宋体"/>
          <w:color w:val="auto"/>
        </w:rPr>
        <w:t>脑脊液充满在各脑室、蛛网膜下腔和脊髓中央管内，类似于组织液。关于脑脊液及其叙述正确的是（　　）</w:t>
      </w:r>
    </w:p>
    <w:p>
      <w:pPr>
        <w:spacing w:line="360" w:lineRule="auto"/>
        <w:jc w:val="left"/>
        <w:textAlignment w:val="center"/>
        <w:rPr>
          <w:color w:val="auto"/>
        </w:rPr>
      </w:pPr>
      <w:r w:rsidRPr="00BE1BCD" w:rsidR="00FC5860">
        <w:t xml:space="preserve">A. </w:t>
      </w:r>
      <w:r>
        <w:rPr>
          <w:rFonts w:ascii="宋体" w:eastAsia="宋体" w:hAnsi="宋体" w:cs="宋体"/>
          <w:color w:val="auto"/>
        </w:rPr>
        <w:t>激素可为脑部细胞提供能量</w:t>
      </w:r>
    </w:p>
    <w:p>
      <w:pPr>
        <w:spacing w:line="360" w:lineRule="auto"/>
        <w:jc w:val="left"/>
        <w:textAlignment w:val="center"/>
        <w:rPr>
          <w:color w:val="auto"/>
        </w:rPr>
      </w:pPr>
      <w:r w:rsidRPr="00BE1BCD" w:rsidR="00FC5860">
        <w:t xml:space="preserve">B. </w:t>
      </w:r>
      <w:r>
        <w:rPr>
          <w:rFonts w:ascii="宋体" w:eastAsia="宋体" w:hAnsi="宋体" w:cs="宋体"/>
          <w:color w:val="auto"/>
        </w:rPr>
        <w:t>渗透压主要由蛋白质含量决定</w:t>
      </w:r>
    </w:p>
    <w:p>
      <w:pPr>
        <w:spacing w:line="360" w:lineRule="auto"/>
        <w:jc w:val="left"/>
        <w:textAlignment w:val="center"/>
        <w:rPr>
          <w:color w:val="auto"/>
        </w:rPr>
      </w:pPr>
      <w:r w:rsidRPr="00BE1BCD" w:rsidR="00FC5860">
        <w:t xml:space="preserve">C. </w:t>
      </w:r>
      <w:r>
        <w:rPr>
          <w:rFonts w:ascii="宋体" w:eastAsia="宋体" w:hAnsi="宋体" w:cs="宋体"/>
          <w:color w:val="auto"/>
        </w:rPr>
        <w:t>脑室中</w:t>
      </w:r>
      <w:r>
        <w:rPr>
          <w:rFonts w:ascii="Times New Roman" w:eastAsia="Times New Roman" w:hAnsi="Times New Roman" w:cs="Times New Roman"/>
          <w:color w:val="auto"/>
        </w:rPr>
        <w:t>CO</w:t>
      </w:r>
      <w:r>
        <w:rPr>
          <w:rFonts w:ascii="Times New Roman" w:eastAsia="Times New Roman" w:hAnsi="Times New Roman" w:cs="Times New Roman"/>
          <w:color w:val="auto"/>
          <w:vertAlign w:val="subscript"/>
        </w:rPr>
        <w:t>2</w:t>
      </w:r>
      <w:r>
        <w:rPr>
          <w:rFonts w:ascii="宋体" w:eastAsia="宋体" w:hAnsi="宋体" w:cs="宋体"/>
          <w:color w:val="auto"/>
        </w:rPr>
        <w:t>浓度比脑细胞低</w:t>
      </w:r>
    </w:p>
    <w:p>
      <w:pPr>
        <w:spacing w:line="360" w:lineRule="auto"/>
        <w:jc w:val="left"/>
        <w:textAlignment w:val="center"/>
        <w:rPr>
          <w:color w:val="000000"/>
        </w:rPr>
      </w:pPr>
      <w:r w:rsidRPr="00BE1BCD" w:rsidR="00FC5860">
        <w:t>D</w:t>
      </w:r>
      <w:r w:rsidRPr="00BE1BCD" w:rsidR="00FC5860">
        <w:rPr>
          <w:position w:val="-22"/>
        </w:rPr>
        <w:drawing>
          <wp:inline>
            <wp:extent cx="31750" cy="88900"/>
            <wp:docPr id="10002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
                    <pic:cNvPicPr>
                      <a:picLocks noChangeAspect="1"/>
                    </pic:cNvPicPr>
                  </pic:nvPicPr>
                  <pic:blipFill>
                    <a:blip xmlns:r="http://schemas.openxmlformats.org/officeDocument/2006/relationships" r:embed="rId6"/>
                    <a:stretch>
                      <a:fillRect/>
                    </a:stretch>
                  </pic:blipFill>
                  <pic:spPr>
                    <a:xfrm>
                      <a:off x="0" y="0"/>
                      <a:ext cx="31750" cy="88900"/>
                    </a:xfrm>
                    <a:prstGeom prst="rect">
                      <a:avLst/>
                    </a:prstGeom>
                  </pic:spPr>
                </pic:pic>
              </a:graphicData>
            </a:graphic>
          </wp:inline>
        </w:drawing>
      </w:r>
      <w:r w:rsidRPr="00BE1BCD" w:rsidR="00FC5860">
        <w:t xml:space="preserve"> </w:t>
      </w:r>
      <w:r>
        <w:rPr>
          <w:rFonts w:ascii="宋体" w:eastAsia="宋体" w:hAnsi="宋体" w:cs="宋体"/>
          <w:color w:val="auto"/>
        </w:rPr>
        <w:t>脑脊液中</w:t>
      </w:r>
      <w:r>
        <w:rPr>
          <w:rFonts w:ascii="Times New Roman" w:eastAsia="Times New Roman" w:hAnsi="Times New Roman" w:cs="Times New Roman"/>
          <w:color w:val="auto"/>
        </w:rPr>
        <w:t>pH</w:t>
      </w:r>
      <w:r>
        <w:rPr>
          <w:rFonts w:ascii="宋体" w:eastAsia="宋体" w:hAnsi="宋体" w:cs="宋体"/>
          <w:color w:val="auto"/>
        </w:rPr>
        <w:t>值处于恒定状态</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内环境由细胞外液组成，包括组织液、淋巴液、血浆等。内环境是组织细胞生活的直接环境，是细胞与外界环境之间进行物质交换的媒介。</w:t>
      </w:r>
    </w:p>
    <w:p>
      <w:pPr>
        <w:spacing w:line="360" w:lineRule="auto"/>
        <w:jc w:val="left"/>
        <w:textAlignment w:val="center"/>
        <w:rPr>
          <w:color w:val="000000"/>
        </w:rPr>
      </w:pPr>
      <w:r>
        <w:rPr>
          <w:color w:val="000000"/>
        </w:rPr>
        <w:t>【详解】</w:t>
      </w:r>
      <w:r>
        <w:rPr>
          <w:color w:val="000000"/>
        </w:rPr>
        <w:t>A、激素属于信息分子，不提供能量，A错误；</w:t>
      </w:r>
    </w:p>
    <w:p>
      <w:pPr>
        <w:spacing w:line="360" w:lineRule="auto"/>
        <w:jc w:val="left"/>
        <w:textAlignment w:val="center"/>
        <w:rPr>
          <w:color w:val="000000"/>
        </w:rPr>
      </w:pPr>
      <w:r>
        <w:rPr>
          <w:color w:val="000000"/>
        </w:rPr>
        <w:t>B、脑脊液和血液、组织液、淋巴液等都属于内环境，其渗透压的大小主要由蛋白质和无机盐决定的，B错误；</w:t>
      </w:r>
    </w:p>
    <w:p>
      <w:pPr>
        <w:spacing w:line="360" w:lineRule="auto"/>
        <w:jc w:val="left"/>
        <w:textAlignment w:val="center"/>
        <w:rPr>
          <w:color w:val="000000"/>
        </w:rPr>
      </w:pPr>
      <w:r>
        <w:rPr>
          <w:color w:val="000000"/>
        </w:rPr>
        <w:t>C、脑细胞进行细胞呼吸产生CO</w:t>
      </w:r>
      <w:r>
        <w:rPr>
          <w:color w:val="000000"/>
          <w:vertAlign w:val="subscript"/>
        </w:rPr>
        <w:t>2</w:t>
      </w:r>
      <w:r>
        <w:rPr>
          <w:color w:val="000000"/>
        </w:rPr>
        <w:t>，脑细胞中CO</w:t>
      </w:r>
      <w:r>
        <w:rPr>
          <w:color w:val="000000"/>
          <w:vertAlign w:val="subscript"/>
        </w:rPr>
        <w:t>2</w:t>
      </w:r>
      <w:r>
        <w:rPr>
          <w:color w:val="000000"/>
        </w:rPr>
        <w:t>的浓度高于脑室中，C正确；</w:t>
      </w:r>
    </w:p>
    <w:p>
      <w:pPr>
        <w:spacing w:line="360" w:lineRule="auto"/>
        <w:jc w:val="left"/>
        <w:textAlignment w:val="center"/>
        <w:rPr>
          <w:color w:val="000000"/>
        </w:rPr>
      </w:pPr>
      <w:r>
        <w:rPr>
          <w:color w:val="000000"/>
        </w:rPr>
        <w:t>D、脑脊液中pH值处于动态平衡，D错误。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2. </w:t>
      </w:r>
      <w:r>
        <w:rPr>
          <w:rFonts w:ascii="宋体" w:eastAsia="宋体" w:hAnsi="宋体" w:cs="宋体"/>
          <w:color w:val="000000"/>
        </w:rPr>
        <w:t>下列有关进化理论的叙述中，错误的是（　　）</w:t>
      </w:r>
    </w:p>
    <w:p>
      <w:pPr>
        <w:spacing w:line="360" w:lineRule="auto"/>
        <w:jc w:val="left"/>
        <w:textAlignment w:val="center"/>
        <w:rPr>
          <w:color w:val="000000"/>
        </w:rPr>
      </w:pPr>
      <w:r>
        <w:rPr>
          <w:color w:val="000000"/>
        </w:rPr>
        <w:t xml:space="preserve">A. </w:t>
      </w:r>
      <w:r>
        <w:rPr>
          <w:rFonts w:ascii="宋体" w:eastAsia="宋体" w:hAnsi="宋体" w:cs="宋体"/>
          <w:color w:val="000000"/>
        </w:rPr>
        <w:t>适应具有普遍性、绝对性和完全性，适应是自然选择的结果</w:t>
      </w:r>
    </w:p>
    <w:p>
      <w:pPr>
        <w:spacing w:line="360" w:lineRule="auto"/>
        <w:jc w:val="left"/>
        <w:textAlignment w:val="center"/>
        <w:rPr>
          <w:color w:val="000000"/>
        </w:rPr>
      </w:pPr>
      <w:r>
        <w:rPr>
          <w:color w:val="000000"/>
        </w:rPr>
        <w:t xml:space="preserve">B. </w:t>
      </w:r>
      <w:r>
        <w:rPr>
          <w:rFonts w:ascii="宋体" w:eastAsia="宋体" w:hAnsi="宋体" w:cs="宋体"/>
          <w:color w:val="000000"/>
        </w:rPr>
        <w:t>达尔文的进化论主要是由共同由来学说和自然选择学说组成</w:t>
      </w:r>
    </w:p>
    <w:p>
      <w:pPr>
        <w:spacing w:line="360" w:lineRule="auto"/>
        <w:jc w:val="left"/>
        <w:textAlignment w:val="center"/>
        <w:rPr>
          <w:color w:val="000000"/>
        </w:rPr>
      </w:pPr>
      <w:r>
        <w:rPr>
          <w:color w:val="000000"/>
        </w:rPr>
        <w:t xml:space="preserve">C. </w:t>
      </w:r>
      <w:r>
        <w:rPr>
          <w:rFonts w:ascii="宋体" w:eastAsia="宋体" w:hAnsi="宋体" w:cs="宋体"/>
          <w:color w:val="000000"/>
        </w:rPr>
        <w:t>捕食者的存在有利于促进种群的发展，也能增加物种多样性</w:t>
      </w:r>
    </w:p>
    <w:p>
      <w:pPr>
        <w:spacing w:line="360" w:lineRule="auto"/>
        <w:jc w:val="left"/>
        <w:textAlignment w:val="center"/>
        <w:rPr>
          <w:color w:val="000000"/>
        </w:rPr>
      </w:pPr>
      <w:r>
        <w:rPr>
          <w:color w:val="000000"/>
        </w:rPr>
        <w:t xml:space="preserve">D. </w:t>
      </w:r>
      <w:r>
        <w:rPr>
          <w:rFonts w:ascii="宋体" w:eastAsia="宋体" w:hAnsi="宋体" w:cs="宋体"/>
          <w:color w:val="000000"/>
        </w:rPr>
        <w:t>种群是生物进化的基本单位，可遗传变异为进化提供原材料</w:t>
      </w:r>
    </w:p>
    <w:p>
      <w:pPr>
        <w:spacing w:line="360" w:lineRule="auto"/>
        <w:textAlignment w:val="center"/>
        <w:rPr>
          <w:color w:val="000000"/>
        </w:rPr>
      </w:pPr>
      <w:r>
        <w:rPr>
          <w:color w:val="2E75B6"/>
        </w:rPr>
        <w:t>【答案】</w:t>
      </w:r>
      <w:r>
        <w:rPr>
          <w:color w:val="000000"/>
        </w:rPr>
        <w:t>A</w:t>
      </w:r>
    </w:p>
    <w:p>
      <w:pPr>
        <w:spacing w:line="360" w:lineRule="auto"/>
        <w:jc w:val="left"/>
        <w:textAlignment w:val="center"/>
        <w:rPr>
          <w:color w:val="000000"/>
        </w:rPr>
        <w:sectPr w:rsidSect="00C321EB">
          <w:type w:val="nextPage"/>
          <w:pgSz w:w="11906" w:h="16838"/>
          <w:pgMar w:top="910" w:right="1080" w:bottom="1440" w:left="1080" w:header="152" w:footer="0" w:gutter="0"/>
          <w:pgNumType w:start="21"/>
          <w:cols w:space="720"/>
          <w:titlePg w:val="0"/>
          <w:docGrid w:type="lines" w:linePitch="312"/>
        </w:sectPr>
      </w:pPr>
      <w:r>
        <w:rPr>
          <w:color w:val="2E75B6"/>
        </w:rPr>
        <w:t>【解析】</w:t>
      </w:r>
      <w:r>
        <w:rPr>
          <w:color w:val="000000"/>
        </w:rPr>
        <w:t>【分析】</w:t>
      </w:r>
    </w:p>
    <w:p>
      <w:pPr>
        <w:spacing w:line="360" w:lineRule="auto"/>
        <w:jc w:val="left"/>
        <w:textAlignment w:val="center"/>
        <w:rPr>
          <w:color w:val="000000"/>
        </w:rPr>
      </w:pPr>
      <w:r>
        <w:rPr>
          <w:color w:val="000000"/>
        </w:rPr>
        <w:t>以自然选择学说为核心的现代生物进化理论对自然界的生命史作出了科学的解释：适应是自然选择的结果；种群是生物进化的基本单位；突变和基因重组提供进化的原材料，自然选择导致种群基因频率的定向改变，进而通过隔离形成新的物种；生物进化的过程实际上是生物与生物、生物与无机环境协同进化的过程；生物多样性是协同进化的结果。</w:t>
      </w:r>
      <w:r>
        <w:rPr>
          <w:color w:val="000000"/>
        </w:rPr>
        <w:t xml:space="preserve"> </w:t>
      </w:r>
    </w:p>
    <w:p>
      <w:pPr>
        <w:spacing w:line="360" w:lineRule="auto"/>
        <w:jc w:val="left"/>
        <w:textAlignment w:val="center"/>
        <w:rPr>
          <w:color w:val="000000"/>
        </w:rPr>
      </w:pPr>
      <w:r>
        <w:rPr>
          <w:color w:val="000000"/>
        </w:rPr>
        <w:t>【详解】</w:t>
      </w:r>
      <w:r>
        <w:rPr>
          <w:color w:val="000000"/>
        </w:rPr>
        <w:t>A、适应具有普遍性、相对性和局限性，适应是自然选择的结果，A错误；</w:t>
      </w:r>
    </w:p>
    <w:p>
      <w:pPr>
        <w:spacing w:line="360" w:lineRule="auto"/>
        <w:jc w:val="left"/>
        <w:textAlignment w:val="center"/>
        <w:rPr>
          <w:color w:val="000000"/>
        </w:rPr>
      </w:pPr>
      <w:r>
        <w:rPr>
          <w:color w:val="000000"/>
        </w:rPr>
        <w:t>B、达尔文的生物进化论主要由两大学说组成：共同由来学说和自然选择学说。前者指出地球上所有的生物都是由 原始的共同祖先进化来的；后者揭示了生物进化的机制，解释了适应的形成和物种形成的原因，B正确；</w:t>
      </w:r>
    </w:p>
    <w:p>
      <w:pPr>
        <w:spacing w:line="360" w:lineRule="auto"/>
        <w:jc w:val="left"/>
        <w:textAlignment w:val="center"/>
        <w:rPr>
          <w:color w:val="000000"/>
        </w:rPr>
      </w:pPr>
      <w:r>
        <w:rPr>
          <w:color w:val="000000"/>
        </w:rPr>
        <w:t>C、捕食者所吃掉的大多是被捕食者中年老、病弱或年幼的个体，客观上起到了促进种群发展的作用。捕食者往往捕食个体数量多的物种，这样就会避免出现一种或少数几种生物在生态系统中占绝对优势的局面，为其他物种的形成腾出空间，捕食者的存在有利于增加物种多样性，C正确；</w:t>
      </w:r>
    </w:p>
    <w:p>
      <w:pPr>
        <w:spacing w:line="360" w:lineRule="auto"/>
        <w:jc w:val="left"/>
        <w:textAlignment w:val="center"/>
        <w:rPr>
          <w:color w:val="000000"/>
        </w:rPr>
      </w:pPr>
      <w:r>
        <w:rPr>
          <w:color w:val="000000"/>
        </w:rPr>
        <w:t>D、种群是生物进化的基本单位，突变和基因重组等可遗传变异为进化提供原材料，D正确。</w:t>
      </w:r>
    </w:p>
    <w:p>
      <w:pPr>
        <w:spacing w:line="360" w:lineRule="auto"/>
        <w:jc w:val="left"/>
        <w:textAlignment w:val="center"/>
        <w:rPr>
          <w:color w:val="000000"/>
        </w:rPr>
      </w:pPr>
      <w:r>
        <w:rPr>
          <w:color w:val="000000"/>
        </w:rPr>
        <w:t>故选A。</w:t>
      </w:r>
    </w:p>
    <w:p>
      <w:pPr>
        <w:spacing w:line="360" w:lineRule="auto"/>
        <w:jc w:val="left"/>
        <w:textAlignment w:val="center"/>
        <w:rPr>
          <w:color w:val="000000"/>
        </w:rPr>
      </w:pPr>
      <w:r>
        <w:rPr>
          <w:color w:val="000000"/>
        </w:rPr>
        <w:t xml:space="preserve">3. </w:t>
      </w:r>
      <w:r>
        <w:rPr>
          <w:rFonts w:ascii="宋体" w:eastAsia="宋体" w:hAnsi="宋体" w:cs="宋体"/>
          <w:color w:val="000000"/>
        </w:rPr>
        <w:t>某研究小组先对大鼠进行48小时的限制饮水，每次播放音乐时给大鼠供水，多次训练后大鼠听到音乐会做出饮水动作，建立了大鼠饮水奖赏条件反射。该实验研究中音乐对于实验前大鼠和实验后大鼠来说分别是（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无关刺激和条件刺激</w:t>
      </w:r>
      <w:r>
        <w:rPr>
          <w:color w:val="000000"/>
        </w:rPr>
        <w:tab/>
      </w:r>
      <w:r>
        <w:rPr>
          <w:color w:val="000000"/>
        </w:rPr>
        <w:t xml:space="preserve">B. </w:t>
      </w:r>
      <w:r>
        <w:rPr>
          <w:rFonts w:ascii="宋体" w:eastAsia="宋体" w:hAnsi="宋体" w:cs="宋体"/>
          <w:color w:val="000000"/>
        </w:rPr>
        <w:t>条件刺激和无关刺激</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非条件刺激和条件刺激</w:t>
      </w:r>
      <w:r>
        <w:rPr>
          <w:color w:val="000000"/>
        </w:rPr>
        <w:tab/>
      </w:r>
      <w:r>
        <w:rPr>
          <w:color w:val="000000"/>
        </w:rPr>
        <w:t xml:space="preserve">D. </w:t>
      </w:r>
      <w:r>
        <w:rPr>
          <w:rFonts w:ascii="宋体" w:eastAsia="宋体" w:hAnsi="宋体" w:cs="宋体"/>
          <w:color w:val="000000"/>
        </w:rPr>
        <w:t>非条件刺激和无关刺激</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【分析】</w:t>
      </w:r>
      <w:r>
        <w:rPr>
          <w:rFonts w:ascii="宋体" w:eastAsia="宋体" w:hAnsi="宋体" w:cs="宋体"/>
          <w:color w:val="000000"/>
        </w:rPr>
        <w:t>神经调节的基本方式是反射，反射分为条件反射和非条件反射，其中条件反射需要高级神经中枢（大脑）参与。望梅止渴、谈虎色变和过目不忘都属于条件反射。</w:t>
      </w:r>
    </w:p>
    <w:p>
      <w:pPr>
        <w:spacing w:line="360" w:lineRule="auto"/>
        <w:textAlignment w:val="center"/>
        <w:rPr>
          <w:color w:val="000000"/>
        </w:rPr>
      </w:pPr>
      <w:r>
        <w:rPr>
          <w:color w:val="000000"/>
        </w:rPr>
        <w:t>【详解】</w:t>
      </w:r>
      <w:r>
        <w:rPr>
          <w:rFonts w:ascii="宋体" w:eastAsia="宋体" w:hAnsi="宋体" w:cs="宋体"/>
          <w:color w:val="000000"/>
        </w:rPr>
        <w:t>此题为大鼠的“音乐-饮水反射”实例。给大鼠供水会引起饮水，这是非条件反射；供水是非条件刺激。给大鼠听音乐不会引起饮水反射，音乐与饮水反射无关，称为无关刺激。但是，如在每次给大鼠供水之前，先给听音乐，这样经多次结合后，当音乐一出现，大鼠就有饮水反射。这时，音乐已成为供水（非条件刺激）的信号，称为信号刺激或条件刺激。由条件刺激（音乐）的单独出现所引起的饮水反射，称为饮水条件反射。故选A。</w:t>
      </w:r>
    </w:p>
    <w:p>
      <w:pPr>
        <w:spacing w:line="360" w:lineRule="auto"/>
        <w:textAlignment w:val="center"/>
        <w:rPr>
          <w:color w:val="000000"/>
        </w:rPr>
      </w:pPr>
      <w:r>
        <w:rPr>
          <w:color w:val="000000"/>
        </w:rPr>
        <w:t>【点睛】</w:t>
      </w:r>
      <w:r>
        <w:rPr>
          <w:rFonts w:ascii="宋体" w:eastAsia="宋体" w:hAnsi="宋体" w:cs="宋体"/>
          <w:color w:val="000000"/>
        </w:rPr>
        <w:t>本题主要考查反射的类型，关键是知道非条件反射和条件反射的概念以及特点。</w:t>
      </w:r>
    </w:p>
    <w:p>
      <w:pPr>
        <w:spacing w:line="360" w:lineRule="auto"/>
        <w:jc w:val="left"/>
        <w:textAlignment w:val="center"/>
        <w:rPr>
          <w:color w:val="000000"/>
        </w:rPr>
      </w:pPr>
      <w:r>
        <w:rPr>
          <w:color w:val="000000"/>
        </w:rPr>
        <w:t xml:space="preserve">4. </w:t>
      </w:r>
      <w:r>
        <w:rPr>
          <w:rFonts w:ascii="宋体" w:eastAsia="宋体" w:hAnsi="宋体" w:cs="宋体"/>
          <w:color w:val="000000"/>
        </w:rPr>
        <w:t>当土壤氮、磷轻度缺乏时，植物可以通过调节生长素和油菜素内酯的生物合成来诱导主根和侧根的伸长，这种现象称为植物的“觅食反应”。下列叙述正确的是（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生长素是色氨酸脱水缩合形成的蛋白质</w:t>
      </w:r>
      <w:r>
        <w:rPr>
          <w:color w:val="000000"/>
        </w:rPr>
        <w:t xml:space="preserve">B. </w:t>
      </w:r>
      <w:r>
        <w:rPr>
          <w:rFonts w:ascii="宋体" w:eastAsia="宋体" w:hAnsi="宋体" w:cs="宋体"/>
          <w:color w:val="000000"/>
        </w:rPr>
        <w:t>“觅食反应”是植物体发生反射的结果</w:t>
      </w:r>
    </w:p>
    <w:p>
      <w:pPr>
        <w:spacing w:line="360" w:lineRule="auto"/>
        <w:jc w:val="left"/>
        <w:textAlignment w:val="center"/>
        <w:rPr>
          <w:color w:val="000000"/>
        </w:rPr>
        <w:sectPr w:rsidSect="00C321EB">
          <w:type w:val="nextPage"/>
          <w:pgSz w:w="11906" w:h="16838"/>
          <w:pgMar w:top="910" w:right="1080" w:bottom="1440" w:left="1080" w:header="152" w:footer="0" w:gutter="0"/>
          <w:pgNumType w:start="22"/>
          <w:cols w:space="720"/>
          <w:titlePg w:val="0"/>
          <w:docGrid w:type="lines" w:linePitch="312"/>
        </w:sectPr>
      </w:pPr>
      <w:r>
        <w:rPr>
          <w:color w:val="000000"/>
        </w:rPr>
        <w:t xml:space="preserve">C. </w:t>
      </w:r>
      <w:r>
        <w:rPr>
          <w:rFonts w:ascii="宋体" w:eastAsia="宋体" w:hAnsi="宋体" w:cs="宋体"/>
          <w:color w:val="000000"/>
        </w:rPr>
        <w:t>氮元素可以用于合成光敏色素和生长素</w:t>
      </w:r>
    </w:p>
    <w:p>
      <w:pPr>
        <w:spacing w:line="360" w:lineRule="auto"/>
        <w:jc w:val="left"/>
        <w:textAlignment w:val="center"/>
        <w:rPr>
          <w:color w:val="000000"/>
        </w:rPr>
      </w:pPr>
      <w:r>
        <w:rPr>
          <w:color w:val="000000"/>
        </w:rPr>
        <w:t xml:space="preserve">D. </w:t>
      </w:r>
      <w:r>
        <w:rPr>
          <w:rFonts w:ascii="宋体" w:eastAsia="宋体" w:hAnsi="宋体" w:cs="宋体"/>
          <w:color w:val="000000"/>
        </w:rPr>
        <w:t>生长素和油菜素内酯在植物体内含量多</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生长素是由色氨酸经过一系列反应转变成的。生长素的化学本质是吲哚乙酸。纤维素是多糖，只含有C、H、O三种元素。植物激素是由植物体内产生、能从产生部位运输到作用部位，对植物的生长发育有显著调节作用的微量有机物。</w:t>
      </w:r>
    </w:p>
    <w:p>
      <w:pPr>
        <w:spacing w:line="360" w:lineRule="auto"/>
        <w:jc w:val="left"/>
        <w:textAlignment w:val="center"/>
        <w:rPr>
          <w:color w:val="000000"/>
        </w:rPr>
      </w:pPr>
      <w:r>
        <w:rPr>
          <w:color w:val="000000"/>
        </w:rPr>
        <w:t>【详解】</w:t>
      </w:r>
      <w:r>
        <w:rPr>
          <w:color w:val="000000"/>
        </w:rPr>
        <w:t>A、生长素不是蛋白质或多肽，是色氨酸经过一系列的变化形成的，A错误；</w:t>
      </w:r>
    </w:p>
    <w:p>
      <w:pPr>
        <w:spacing w:line="360" w:lineRule="auto"/>
        <w:jc w:val="left"/>
        <w:textAlignment w:val="center"/>
        <w:rPr>
          <w:color w:val="000000"/>
        </w:rPr>
      </w:pPr>
      <w:r>
        <w:rPr>
          <w:color w:val="000000"/>
        </w:rPr>
        <w:t>B、植物体无神经系统不能发生反射，B错误；</w:t>
      </w:r>
    </w:p>
    <w:p>
      <w:pPr>
        <w:spacing w:line="360" w:lineRule="auto"/>
        <w:jc w:val="left"/>
        <w:textAlignment w:val="center"/>
        <w:rPr>
          <w:color w:val="000000"/>
        </w:rPr>
      </w:pPr>
      <w:r>
        <w:rPr>
          <w:color w:val="000000"/>
        </w:rPr>
        <w:t>C、</w:t>
      </w:r>
      <w:r>
        <w:rPr>
          <w:rFonts w:ascii="宋体" w:eastAsia="宋体" w:hAnsi="宋体" w:cs="宋体"/>
          <w:color w:val="000000"/>
        </w:rPr>
        <w:t>光敏色素和生长素都含有氮元素，所以氮元素可以用于合成光敏色素和生长素</w:t>
      </w:r>
      <w:r>
        <w:rPr>
          <w:color w:val="000000"/>
        </w:rPr>
        <w:t>，C正确；</w:t>
      </w:r>
    </w:p>
    <w:p>
      <w:pPr>
        <w:spacing w:line="360" w:lineRule="auto"/>
        <w:jc w:val="left"/>
        <w:textAlignment w:val="center"/>
        <w:rPr>
          <w:color w:val="000000"/>
        </w:rPr>
      </w:pPr>
      <w:r>
        <w:rPr>
          <w:color w:val="000000"/>
        </w:rPr>
        <w:t>D、</w:t>
      </w:r>
      <w:r>
        <w:rPr>
          <w:rFonts w:ascii="宋体" w:eastAsia="宋体" w:hAnsi="宋体" w:cs="宋体"/>
          <w:color w:val="000000"/>
        </w:rPr>
        <w:t>生长素和油菜素内酯都属于植物激素，植物激素在植物体内含量很少</w:t>
      </w:r>
      <w:r>
        <w:rPr>
          <w:color w:val="000000"/>
        </w:rPr>
        <w:t>，D错误。</w:t>
      </w:r>
    </w:p>
    <w:p>
      <w:pPr>
        <w:spacing w:line="360" w:lineRule="auto"/>
        <w:jc w:val="left"/>
        <w:textAlignment w:val="center"/>
        <w:rPr>
          <w:color w:val="000000"/>
        </w:rPr>
      </w:pPr>
      <w:r>
        <w:rPr>
          <w:color w:val="000000"/>
        </w:rPr>
        <w:t>故选C。</w:t>
      </w:r>
    </w:p>
    <w:p>
      <w:pPr>
        <w:spacing w:line="360" w:lineRule="auto"/>
        <w:jc w:val="left"/>
        <w:textAlignment w:val="center"/>
        <w:rPr>
          <w:color w:val="000000"/>
        </w:rPr>
      </w:pPr>
      <w:r>
        <w:rPr>
          <w:color w:val="000000"/>
        </w:rPr>
        <w:t xml:space="preserve">5. </w:t>
      </w:r>
      <w:r>
        <w:rPr>
          <w:rFonts w:ascii="宋体" w:eastAsia="宋体" w:hAnsi="宋体" w:cs="宋体"/>
          <w:color w:val="000000"/>
        </w:rPr>
        <w:t>有关动物激素的研究及其叙述中，正确的是（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促胰液素的发现中使用盐酸的主要作用是杀菌</w:t>
      </w:r>
    </w:p>
    <w:p>
      <w:pPr>
        <w:spacing w:line="360" w:lineRule="auto"/>
        <w:jc w:val="left"/>
        <w:textAlignment w:val="center"/>
        <w:rPr>
          <w:color w:val="000000"/>
        </w:rPr>
      </w:pPr>
      <w:r>
        <w:rPr>
          <w:color w:val="000000"/>
        </w:rPr>
        <w:t xml:space="preserve">B. </w:t>
      </w:r>
      <w:r>
        <w:rPr>
          <w:rFonts w:ascii="宋体" w:eastAsia="宋体" w:hAnsi="宋体" w:cs="宋体"/>
          <w:color w:val="000000"/>
        </w:rPr>
        <w:t>摘除和再移植睾丸分别用到了减法和加法原理</w:t>
      </w:r>
    </w:p>
    <w:p>
      <w:pPr>
        <w:spacing w:line="360" w:lineRule="auto"/>
        <w:jc w:val="left"/>
        <w:textAlignment w:val="center"/>
        <w:rPr>
          <w:color w:val="000000"/>
        </w:rPr>
      </w:pPr>
      <w:r>
        <w:rPr>
          <w:color w:val="000000"/>
        </w:rPr>
        <w:t xml:space="preserve">C. </w:t>
      </w:r>
      <w:r>
        <w:rPr>
          <w:rFonts w:ascii="宋体" w:eastAsia="宋体" w:hAnsi="宋体" w:cs="宋体"/>
          <w:color w:val="000000"/>
        </w:rPr>
        <w:t>促胰液素是胰腺分泌的，能促进胰液大量分泌</w:t>
      </w:r>
    </w:p>
    <w:p>
      <w:pPr>
        <w:spacing w:line="360" w:lineRule="auto"/>
        <w:jc w:val="left"/>
        <w:textAlignment w:val="center"/>
        <w:rPr>
          <w:color w:val="000000"/>
        </w:rPr>
      </w:pPr>
      <w:r>
        <w:rPr>
          <w:color w:val="000000"/>
        </w:rPr>
        <w:t xml:space="preserve">D. </w:t>
      </w:r>
      <w:r>
        <w:rPr>
          <w:rFonts w:ascii="宋体" w:eastAsia="宋体" w:hAnsi="宋体" w:cs="宋体"/>
          <w:color w:val="000000"/>
        </w:rPr>
        <w:t>胰腺中提取的混合物仍能起到降低血糖的作用</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【分析】</w:t>
      </w:r>
      <w:r>
        <w:rPr>
          <w:color w:val="000000"/>
        </w:rPr>
        <w:t>1、加法原理是给研究对象施加自变量进行干预。也就是说，实验的目的是为了探求某一变量会产生什么结果，即知道自变量，不知道因变量。</w:t>
      </w:r>
    </w:p>
    <w:p>
      <w:pPr>
        <w:spacing w:line="360" w:lineRule="auto"/>
        <w:jc w:val="left"/>
        <w:textAlignment w:val="center"/>
        <w:rPr>
          <w:color w:val="000000"/>
        </w:rPr>
      </w:pPr>
      <w:r>
        <w:rPr>
          <w:color w:val="000000"/>
        </w:rPr>
        <w:t>2、减法原理是排除自变量对研究对象的干扰，同时尽量保持被研究对象的稳定。具体而言，结果已知，但不知道此结果是由什么原因导致的，实验的目的是为了探求确切的“原因变量”。</w:t>
      </w:r>
    </w:p>
    <w:p>
      <w:pPr>
        <w:spacing w:line="360" w:lineRule="auto"/>
        <w:jc w:val="left"/>
        <w:textAlignment w:val="center"/>
        <w:rPr>
          <w:color w:val="000000"/>
        </w:rPr>
      </w:pPr>
      <w:r>
        <w:rPr>
          <w:color w:val="000000"/>
        </w:rPr>
        <w:t>【详解】</w:t>
      </w:r>
      <w:r>
        <w:rPr>
          <w:color w:val="000000"/>
        </w:rPr>
        <w:t>A、促胰液素的发现中使用盐酸的作用是刺激小肠黏膜分泌促胰液素，A错误；</w:t>
      </w:r>
    </w:p>
    <w:p>
      <w:pPr>
        <w:spacing w:line="360" w:lineRule="auto"/>
        <w:jc w:val="left"/>
        <w:textAlignment w:val="center"/>
        <w:rPr>
          <w:color w:val="000000"/>
        </w:rPr>
      </w:pPr>
      <w:r>
        <w:rPr>
          <w:color w:val="000000"/>
        </w:rPr>
        <w:t>B、公鸡睾丸的摘除和重新移植实验能证明睾丸影响了公鸡的雄性特征，该实验中用到了减法和加法原理，B正确；</w:t>
      </w:r>
    </w:p>
    <w:p>
      <w:pPr>
        <w:spacing w:line="360" w:lineRule="auto"/>
        <w:jc w:val="left"/>
        <w:textAlignment w:val="center"/>
        <w:rPr>
          <w:color w:val="000000"/>
        </w:rPr>
      </w:pPr>
      <w:r>
        <w:rPr>
          <w:color w:val="000000"/>
        </w:rPr>
        <w:t>C、促胰液素是小肠黏膜分泌的，能促进胰液大量分泌，C错误；</w:t>
      </w:r>
    </w:p>
    <w:p>
      <w:pPr>
        <w:spacing w:line="360" w:lineRule="auto"/>
        <w:jc w:val="left"/>
        <w:textAlignment w:val="center"/>
        <w:rPr>
          <w:color w:val="000000"/>
        </w:rPr>
      </w:pPr>
      <w:r>
        <w:rPr>
          <w:color w:val="000000"/>
        </w:rPr>
        <w:t>D、胰腺中提取的混合物不能起到降低血糖的作用，主要是因为胰腺分泌的胰液将胰岛素分解的缘故，D错误。</w:t>
      </w:r>
    </w:p>
    <w:p>
      <w:pPr>
        <w:spacing w:line="360" w:lineRule="auto"/>
        <w:jc w:val="left"/>
        <w:textAlignment w:val="center"/>
        <w:rPr>
          <w:color w:val="000000"/>
        </w:rPr>
      </w:pPr>
      <w:r>
        <w:rPr>
          <w:color w:val="000000"/>
        </w:rPr>
        <w:t>故选B。</w:t>
      </w:r>
      <w:r>
        <w:rPr>
          <w:color w:val="000000"/>
        </w:rPr>
        <w:t xml:space="preserve">6. </w:t>
      </w:r>
      <w:r>
        <w:rPr>
          <w:rFonts w:ascii="宋体" w:eastAsia="宋体" w:hAnsi="宋体" w:cs="宋体"/>
          <w:color w:val="000000"/>
        </w:rPr>
        <w:t>川西平原盛产油菜，科技人员非常注重油菜品种的选育。下图表示油菜的含油量随选择世代数的变化情况。下列叙述正确的是（　　）</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 w:history="1">
        <w:r>
          <w:rPr>
            <w:rFonts w:ascii="SimSun" w:eastAsia="SimSun" w:hAnsi="SimSun" w:cs="SimSun"/>
            <w:b/>
            <w:bCs/>
            <w:color w:val="0000EE"/>
            <w:kern w:val="0"/>
            <w:sz w:val="30"/>
            <w:szCs w:val="30"/>
            <w:u w:val="single" w:color="0000EE"/>
          </w:rPr>
          <w:t>https://d.book118.com/368032041000006037</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3"/>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wmf" /><Relationship Id="rId7" Type="http://schemas.openxmlformats.org/officeDocument/2006/relationships/hyperlink" Target="https://d.book118.com/368032041000006037" TargetMode="External" /><Relationship Id="rId8" Type="http://schemas.openxmlformats.org/officeDocument/2006/relationships/theme" Target="theme/theme1.xml" /><Relationship Id="rId9" Type="http://schemas.openxmlformats.org/officeDocument/2006/relationships/numbering" Target="numbering.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3424541292126208</dc:description>
  <cp:lastModifiedBy>学科网试题生产平台</cp:lastModifiedBy>
  <cp:revision>8</cp:revision>
  <dcterms:created xsi:type="dcterms:W3CDTF">2024-02-07T23:00:11Z</dcterms:created>
  <dcterms:modified xsi:type="dcterms:W3CDTF">2024-02-07T23:00:11Z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