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高纯氧化铌、氧化钽项目建设方案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0" w:history="1">
        <w:r>
          <w:rPr>
            <w:rFonts w:ascii="仿宋" w:eastAsia="仿宋" w:hAnsi="仿宋" w:cs="仿宋" w:hint="eastAsia"/>
            <w:lang w:eastAsia="zh-CN"/>
          </w:rPr>
          <w:t>序言</w:t>
        </w:r>
        <w:r>
          <w:tab/>
        </w:r>
        <w:r>
          <w:fldChar w:fldCharType="begin"/>
        </w:r>
        <w:r>
          <w:instrText xml:space="preserve"> PAGEREF _Toc30120 \h </w:instrText>
        </w:r>
        <w:r>
          <w:fldChar w:fldCharType="separate"/>
        </w:r>
        <w:r>
          <w:t>3</w:t>
        </w:r>
        <w:r>
          <w:fldChar w:fldCharType="end"/>
        </w:r>
      </w:hyperlink>
    </w:p>
    <w:p>
      <w:pPr>
        <w:pStyle w:val="TOC1"/>
        <w:tabs>
          <w:tab w:val="right" w:leader="dot" w:pos="8306"/>
        </w:tabs>
      </w:pPr>
      <w:hyperlink w:anchor="_Toc16879" w:history="1">
        <w:r>
          <w:rPr>
            <w:rFonts w:ascii="仿宋" w:eastAsia="仿宋" w:hAnsi="仿宋" w:cs="仿宋" w:hint="eastAsia"/>
            <w:lang w:eastAsia="zh-CN"/>
          </w:rPr>
          <w:t>一、建设风险评估分析</w:t>
        </w:r>
        <w:r>
          <w:tab/>
        </w:r>
        <w:r>
          <w:fldChar w:fldCharType="begin"/>
        </w:r>
        <w:r>
          <w:instrText xml:space="preserve"> PAGEREF _Toc16879 \h </w:instrText>
        </w:r>
        <w:r>
          <w:fldChar w:fldCharType="separate"/>
        </w:r>
        <w:r>
          <w:t>3</w:t>
        </w:r>
        <w:r>
          <w:fldChar w:fldCharType="end"/>
        </w:r>
      </w:hyperlink>
    </w:p>
    <w:p>
      <w:pPr>
        <w:pStyle w:val="TOC2"/>
        <w:tabs>
          <w:tab w:val="right" w:leader="dot" w:pos="8306"/>
        </w:tabs>
      </w:pPr>
      <w:hyperlink w:anchor="_Toc11490" w:history="1">
        <w:r>
          <w:rPr>
            <w:rFonts w:ascii="仿宋" w:eastAsia="仿宋" w:hAnsi="仿宋" w:cs="仿宋" w:hint="eastAsia"/>
            <w:lang w:eastAsia="zh-CN"/>
          </w:rPr>
          <w:t>(一)、政策风险分析</w:t>
        </w:r>
        <w:r>
          <w:tab/>
        </w:r>
        <w:r>
          <w:fldChar w:fldCharType="begin"/>
        </w:r>
        <w:r>
          <w:instrText xml:space="preserve"> PAGEREF _Toc11490 \h </w:instrText>
        </w:r>
        <w:r>
          <w:fldChar w:fldCharType="separate"/>
        </w:r>
        <w:r>
          <w:t>3</w:t>
        </w:r>
        <w:r>
          <w:fldChar w:fldCharType="end"/>
        </w:r>
      </w:hyperlink>
    </w:p>
    <w:p>
      <w:pPr>
        <w:pStyle w:val="TOC2"/>
        <w:tabs>
          <w:tab w:val="right" w:leader="dot" w:pos="8306"/>
        </w:tabs>
      </w:pPr>
      <w:hyperlink w:anchor="_Toc30054" w:history="1">
        <w:r>
          <w:rPr>
            <w:rFonts w:ascii="仿宋" w:eastAsia="仿宋" w:hAnsi="仿宋" w:cs="仿宋" w:hint="eastAsia"/>
            <w:lang w:eastAsia="zh-CN"/>
          </w:rPr>
          <w:t>(二)、社会风险分析</w:t>
        </w:r>
        <w:r>
          <w:tab/>
        </w:r>
        <w:r>
          <w:fldChar w:fldCharType="begin"/>
        </w:r>
        <w:r>
          <w:instrText xml:space="preserve"> PAGEREF _Toc30054 \h </w:instrText>
        </w:r>
        <w:r>
          <w:fldChar w:fldCharType="separate"/>
        </w:r>
        <w:r>
          <w:t>4</w:t>
        </w:r>
        <w:r>
          <w:fldChar w:fldCharType="end"/>
        </w:r>
      </w:hyperlink>
    </w:p>
    <w:p>
      <w:pPr>
        <w:pStyle w:val="TOC2"/>
        <w:tabs>
          <w:tab w:val="right" w:leader="dot" w:pos="8306"/>
        </w:tabs>
      </w:pPr>
      <w:hyperlink w:anchor="_Toc21939" w:history="1">
        <w:r>
          <w:rPr>
            <w:rFonts w:ascii="仿宋" w:eastAsia="仿宋" w:hAnsi="仿宋" w:cs="仿宋" w:hint="eastAsia"/>
            <w:lang w:eastAsia="zh-CN"/>
          </w:rPr>
          <w:t>(三)、市场风险分析</w:t>
        </w:r>
        <w:r>
          <w:tab/>
        </w:r>
        <w:r>
          <w:fldChar w:fldCharType="begin"/>
        </w:r>
        <w:r>
          <w:instrText xml:space="preserve"> PAGEREF _Toc21939 \h </w:instrText>
        </w:r>
        <w:r>
          <w:fldChar w:fldCharType="separate"/>
        </w:r>
        <w:r>
          <w:t>6</w:t>
        </w:r>
        <w:r>
          <w:fldChar w:fldCharType="end"/>
        </w:r>
      </w:hyperlink>
    </w:p>
    <w:p>
      <w:pPr>
        <w:pStyle w:val="TOC2"/>
        <w:tabs>
          <w:tab w:val="right" w:leader="dot" w:pos="8306"/>
        </w:tabs>
      </w:pPr>
      <w:hyperlink w:anchor="_Toc17774" w:history="1">
        <w:r>
          <w:rPr>
            <w:rFonts w:ascii="仿宋" w:eastAsia="仿宋" w:hAnsi="仿宋" w:cs="仿宋" w:hint="eastAsia"/>
            <w:lang w:eastAsia="zh-CN"/>
          </w:rPr>
          <w:t>(四)、资金风险分析</w:t>
        </w:r>
        <w:r>
          <w:tab/>
        </w:r>
        <w:r>
          <w:fldChar w:fldCharType="begin"/>
        </w:r>
        <w:r>
          <w:instrText xml:space="preserve"> PAGEREF _Toc17774 \h </w:instrText>
        </w:r>
        <w:r>
          <w:fldChar w:fldCharType="separate"/>
        </w:r>
        <w:r>
          <w:t>6</w:t>
        </w:r>
        <w:r>
          <w:fldChar w:fldCharType="end"/>
        </w:r>
      </w:hyperlink>
    </w:p>
    <w:p>
      <w:pPr>
        <w:pStyle w:val="TOC2"/>
        <w:tabs>
          <w:tab w:val="right" w:leader="dot" w:pos="8306"/>
        </w:tabs>
      </w:pPr>
      <w:hyperlink w:anchor="_Toc18885" w:history="1">
        <w:r>
          <w:rPr>
            <w:rFonts w:ascii="仿宋" w:eastAsia="仿宋" w:hAnsi="仿宋" w:cs="仿宋" w:hint="eastAsia"/>
            <w:lang w:eastAsia="zh-CN"/>
          </w:rPr>
          <w:t>(五)、技术风险分析</w:t>
        </w:r>
        <w:r>
          <w:tab/>
        </w:r>
        <w:r>
          <w:fldChar w:fldCharType="begin"/>
        </w:r>
        <w:r>
          <w:instrText xml:space="preserve"> PAGEREF _Toc18885 \h </w:instrText>
        </w:r>
        <w:r>
          <w:fldChar w:fldCharType="separate"/>
        </w:r>
        <w:r>
          <w:t>8</w:t>
        </w:r>
        <w:r>
          <w:fldChar w:fldCharType="end"/>
        </w:r>
      </w:hyperlink>
    </w:p>
    <w:p>
      <w:pPr>
        <w:pStyle w:val="TOC2"/>
        <w:tabs>
          <w:tab w:val="right" w:leader="dot" w:pos="8306"/>
        </w:tabs>
      </w:pPr>
      <w:hyperlink w:anchor="_Toc29144" w:history="1">
        <w:r>
          <w:rPr>
            <w:rFonts w:ascii="仿宋" w:eastAsia="仿宋" w:hAnsi="仿宋" w:cs="仿宋" w:hint="eastAsia"/>
            <w:lang w:eastAsia="zh-CN"/>
          </w:rPr>
          <w:t>(六)、财务风险分析</w:t>
        </w:r>
        <w:r>
          <w:tab/>
        </w:r>
        <w:r>
          <w:fldChar w:fldCharType="begin"/>
        </w:r>
        <w:r>
          <w:instrText xml:space="preserve"> PAGEREF _Toc29144 \h </w:instrText>
        </w:r>
        <w:r>
          <w:fldChar w:fldCharType="separate"/>
        </w:r>
        <w:r>
          <w:t>9</w:t>
        </w:r>
        <w:r>
          <w:fldChar w:fldCharType="end"/>
        </w:r>
      </w:hyperlink>
    </w:p>
    <w:p>
      <w:pPr>
        <w:pStyle w:val="TOC2"/>
        <w:tabs>
          <w:tab w:val="right" w:leader="dot" w:pos="8306"/>
        </w:tabs>
      </w:pPr>
      <w:hyperlink w:anchor="_Toc2890" w:history="1">
        <w:r>
          <w:rPr>
            <w:rFonts w:ascii="仿宋" w:eastAsia="仿宋" w:hAnsi="仿宋" w:cs="仿宋" w:hint="eastAsia"/>
            <w:lang w:eastAsia="zh-CN"/>
          </w:rPr>
          <w:t>(七)、管理风险分析</w:t>
        </w:r>
        <w:r>
          <w:tab/>
        </w:r>
        <w:r>
          <w:fldChar w:fldCharType="begin"/>
        </w:r>
        <w:r>
          <w:instrText xml:space="preserve"> PAGEREF _Toc2890 \h </w:instrText>
        </w:r>
        <w:r>
          <w:fldChar w:fldCharType="separate"/>
        </w:r>
        <w:r>
          <w:t>11</w:t>
        </w:r>
        <w:r>
          <w:fldChar w:fldCharType="end"/>
        </w:r>
      </w:hyperlink>
    </w:p>
    <w:p>
      <w:pPr>
        <w:pStyle w:val="TOC2"/>
        <w:tabs>
          <w:tab w:val="right" w:leader="dot" w:pos="8306"/>
        </w:tabs>
      </w:pPr>
      <w:hyperlink w:anchor="_Toc14118" w:history="1">
        <w:r>
          <w:rPr>
            <w:rFonts w:ascii="仿宋" w:eastAsia="仿宋" w:hAnsi="仿宋" w:cs="仿宋" w:hint="eastAsia"/>
            <w:lang w:eastAsia="zh-CN"/>
          </w:rPr>
          <w:t>(八)、其它风险分析</w:t>
        </w:r>
        <w:r>
          <w:tab/>
        </w:r>
        <w:r>
          <w:fldChar w:fldCharType="begin"/>
        </w:r>
        <w:r>
          <w:instrText xml:space="preserve"> PAGEREF _Toc14118 \h </w:instrText>
        </w:r>
        <w:r>
          <w:fldChar w:fldCharType="separate"/>
        </w:r>
        <w:r>
          <w:t>12</w:t>
        </w:r>
        <w:r>
          <w:fldChar w:fldCharType="end"/>
        </w:r>
      </w:hyperlink>
    </w:p>
    <w:p>
      <w:pPr>
        <w:pStyle w:val="TOC2"/>
        <w:tabs>
          <w:tab w:val="right" w:leader="dot" w:pos="8306"/>
        </w:tabs>
      </w:pPr>
      <w:hyperlink w:anchor="_Toc871" w:history="1">
        <w:r>
          <w:rPr>
            <w:rFonts w:ascii="仿宋" w:eastAsia="仿宋" w:hAnsi="仿宋" w:cs="仿宋" w:hint="eastAsia"/>
            <w:lang w:eastAsia="zh-CN"/>
          </w:rPr>
          <w:t>(九)、社会影响评估</w:t>
        </w:r>
        <w:r>
          <w:tab/>
        </w:r>
        <w:r>
          <w:fldChar w:fldCharType="begin"/>
        </w:r>
        <w:r>
          <w:instrText xml:space="preserve"> PAGEREF _Toc871 \h </w:instrText>
        </w:r>
        <w:r>
          <w:fldChar w:fldCharType="separate"/>
        </w:r>
        <w:r>
          <w:t>13</w:t>
        </w:r>
        <w:r>
          <w:fldChar w:fldCharType="end"/>
        </w:r>
      </w:hyperlink>
    </w:p>
    <w:p>
      <w:pPr>
        <w:pStyle w:val="TOC1"/>
        <w:tabs>
          <w:tab w:val="right" w:leader="dot" w:pos="8306"/>
        </w:tabs>
      </w:pPr>
      <w:hyperlink w:anchor="_Toc17874" w:history="1">
        <w:r>
          <w:rPr>
            <w:rFonts w:ascii="仿宋" w:eastAsia="仿宋" w:hAnsi="仿宋" w:cs="仿宋" w:hint="eastAsia"/>
            <w:lang w:eastAsia="zh-CN"/>
          </w:rPr>
          <w:t>二、环境和生态影响分析</w:t>
        </w:r>
        <w:r>
          <w:tab/>
        </w:r>
        <w:r>
          <w:fldChar w:fldCharType="begin"/>
        </w:r>
        <w:r>
          <w:instrText xml:space="preserve"> PAGEREF _Toc17874 \h </w:instrText>
        </w:r>
        <w:r>
          <w:fldChar w:fldCharType="separate"/>
        </w:r>
        <w:r>
          <w:t>15</w:t>
        </w:r>
        <w:r>
          <w:fldChar w:fldCharType="end"/>
        </w:r>
      </w:hyperlink>
    </w:p>
    <w:p>
      <w:pPr>
        <w:pStyle w:val="TOC2"/>
        <w:tabs>
          <w:tab w:val="right" w:leader="dot" w:pos="8306"/>
        </w:tabs>
      </w:pPr>
      <w:hyperlink w:anchor="_Toc1271" w:history="1">
        <w:r>
          <w:rPr>
            <w:rFonts w:ascii="仿宋" w:eastAsia="仿宋" w:hAnsi="仿宋" w:cs="仿宋" w:hint="eastAsia"/>
            <w:lang w:eastAsia="zh-CN"/>
          </w:rPr>
          <w:t>(一)、环境和生态现状</w:t>
        </w:r>
        <w:r>
          <w:tab/>
        </w:r>
        <w:r>
          <w:fldChar w:fldCharType="begin"/>
        </w:r>
        <w:r>
          <w:instrText xml:space="preserve"> PAGEREF _Toc1271 \h </w:instrText>
        </w:r>
        <w:r>
          <w:fldChar w:fldCharType="separate"/>
        </w:r>
        <w:r>
          <w:t>15</w:t>
        </w:r>
        <w:r>
          <w:fldChar w:fldCharType="end"/>
        </w:r>
      </w:hyperlink>
    </w:p>
    <w:p>
      <w:pPr>
        <w:pStyle w:val="TOC2"/>
        <w:tabs>
          <w:tab w:val="right" w:leader="dot" w:pos="8306"/>
        </w:tabs>
      </w:pPr>
      <w:hyperlink w:anchor="_Toc137" w:history="1">
        <w:r>
          <w:rPr>
            <w:rFonts w:ascii="仿宋" w:eastAsia="仿宋" w:hAnsi="仿宋" w:cs="仿宋" w:hint="eastAsia"/>
            <w:lang w:eastAsia="zh-CN"/>
          </w:rPr>
          <w:t>(二)、生态环境影响分析</w:t>
        </w:r>
        <w:r>
          <w:tab/>
        </w:r>
        <w:r>
          <w:fldChar w:fldCharType="begin"/>
        </w:r>
        <w:r>
          <w:instrText xml:space="preserve"> PAGEREF _Toc137 \h </w:instrText>
        </w:r>
        <w:r>
          <w:fldChar w:fldCharType="separate"/>
        </w:r>
        <w:r>
          <w:t>17</w:t>
        </w:r>
        <w:r>
          <w:fldChar w:fldCharType="end"/>
        </w:r>
      </w:hyperlink>
    </w:p>
    <w:p>
      <w:pPr>
        <w:pStyle w:val="TOC2"/>
        <w:tabs>
          <w:tab w:val="right" w:leader="dot" w:pos="8306"/>
        </w:tabs>
      </w:pPr>
      <w:hyperlink w:anchor="_Toc15938" w:history="1">
        <w:r>
          <w:rPr>
            <w:rFonts w:ascii="仿宋" w:eastAsia="仿宋" w:hAnsi="仿宋" w:cs="仿宋" w:hint="eastAsia"/>
            <w:lang w:eastAsia="zh-CN"/>
          </w:rPr>
          <w:t>(三)、生态环境保护措施</w:t>
        </w:r>
        <w:r>
          <w:tab/>
        </w:r>
        <w:r>
          <w:fldChar w:fldCharType="begin"/>
        </w:r>
        <w:r>
          <w:instrText xml:space="preserve"> PAGEREF _Toc15938 \h </w:instrText>
        </w:r>
        <w:r>
          <w:fldChar w:fldCharType="separate"/>
        </w:r>
        <w:r>
          <w:t>18</w:t>
        </w:r>
        <w:r>
          <w:fldChar w:fldCharType="end"/>
        </w:r>
      </w:hyperlink>
    </w:p>
    <w:p>
      <w:pPr>
        <w:pStyle w:val="TOC2"/>
        <w:tabs>
          <w:tab w:val="right" w:leader="dot" w:pos="8306"/>
        </w:tabs>
      </w:pPr>
      <w:hyperlink w:anchor="_Toc8567" w:history="1">
        <w:r>
          <w:rPr>
            <w:rFonts w:ascii="仿宋" w:eastAsia="仿宋" w:hAnsi="仿宋" w:cs="仿宋" w:hint="eastAsia"/>
            <w:lang w:eastAsia="zh-CN"/>
          </w:rPr>
          <w:t>(四)、地质灾害影响分析</w:t>
        </w:r>
        <w:r>
          <w:tab/>
        </w:r>
        <w:r>
          <w:fldChar w:fldCharType="begin"/>
        </w:r>
        <w:r>
          <w:instrText xml:space="preserve"> PAGEREF _Toc8567 \h </w:instrText>
        </w:r>
        <w:r>
          <w:fldChar w:fldCharType="separate"/>
        </w:r>
        <w:r>
          <w:t>20</w:t>
        </w:r>
        <w:r>
          <w:fldChar w:fldCharType="end"/>
        </w:r>
      </w:hyperlink>
    </w:p>
    <w:p>
      <w:pPr>
        <w:pStyle w:val="TOC2"/>
        <w:tabs>
          <w:tab w:val="right" w:leader="dot" w:pos="8306"/>
        </w:tabs>
      </w:pPr>
      <w:hyperlink w:anchor="_Toc22949" w:history="1">
        <w:r>
          <w:rPr>
            <w:rFonts w:ascii="仿宋" w:eastAsia="仿宋" w:hAnsi="仿宋" w:cs="仿宋" w:hint="eastAsia"/>
            <w:lang w:eastAsia="zh-CN"/>
          </w:rPr>
          <w:t>(五)、特殊环境影响</w:t>
        </w:r>
        <w:r>
          <w:tab/>
        </w:r>
        <w:r>
          <w:fldChar w:fldCharType="begin"/>
        </w:r>
        <w:r>
          <w:instrText xml:space="preserve"> PAGEREF _Toc22949 \h </w:instrText>
        </w:r>
        <w:r>
          <w:fldChar w:fldCharType="separate"/>
        </w:r>
        <w:r>
          <w:t>22</w:t>
        </w:r>
        <w:r>
          <w:fldChar w:fldCharType="end"/>
        </w:r>
      </w:hyperlink>
    </w:p>
    <w:p>
      <w:pPr>
        <w:pStyle w:val="TOC1"/>
        <w:tabs>
          <w:tab w:val="right" w:leader="dot" w:pos="8306"/>
        </w:tabs>
      </w:pPr>
      <w:hyperlink w:anchor="_Toc9957" w:history="1">
        <w:r>
          <w:rPr>
            <w:rFonts w:ascii="仿宋" w:eastAsia="仿宋" w:hAnsi="仿宋" w:cs="仿宋" w:hint="eastAsia"/>
            <w:lang w:eastAsia="zh-CN"/>
          </w:rPr>
          <w:t>三、发展规划、产业政策和行业准入分析</w:t>
        </w:r>
        <w:r>
          <w:tab/>
        </w:r>
        <w:r>
          <w:fldChar w:fldCharType="begin"/>
        </w:r>
        <w:r>
          <w:instrText xml:space="preserve"> PAGEREF _Toc9957 \h </w:instrText>
        </w:r>
        <w:r>
          <w:fldChar w:fldCharType="separate"/>
        </w:r>
        <w:r>
          <w:t>23</w:t>
        </w:r>
        <w:r>
          <w:fldChar w:fldCharType="end"/>
        </w:r>
      </w:hyperlink>
    </w:p>
    <w:p>
      <w:pPr>
        <w:pStyle w:val="TOC2"/>
        <w:tabs>
          <w:tab w:val="right" w:leader="dot" w:pos="8306"/>
        </w:tabs>
      </w:pPr>
      <w:hyperlink w:anchor="_Toc19516" w:history="1">
        <w:r>
          <w:rPr>
            <w:rFonts w:ascii="仿宋" w:eastAsia="仿宋" w:hAnsi="仿宋" w:cs="仿宋" w:hint="eastAsia"/>
            <w:lang w:eastAsia="zh-CN"/>
          </w:rPr>
          <w:t>(一)、发展规划分析</w:t>
        </w:r>
        <w:r>
          <w:tab/>
        </w:r>
        <w:r>
          <w:fldChar w:fldCharType="begin"/>
        </w:r>
        <w:r>
          <w:instrText xml:space="preserve"> PAGEREF _Toc19516 \h </w:instrText>
        </w:r>
        <w:r>
          <w:fldChar w:fldCharType="separate"/>
        </w:r>
        <w:r>
          <w:t>23</w:t>
        </w:r>
        <w:r>
          <w:fldChar w:fldCharType="end"/>
        </w:r>
      </w:hyperlink>
    </w:p>
    <w:p>
      <w:pPr>
        <w:pStyle w:val="TOC2"/>
        <w:tabs>
          <w:tab w:val="right" w:leader="dot" w:pos="8306"/>
        </w:tabs>
      </w:pPr>
      <w:hyperlink w:anchor="_Toc10663" w:history="1">
        <w:r>
          <w:rPr>
            <w:rFonts w:ascii="仿宋" w:eastAsia="仿宋" w:hAnsi="仿宋" w:cs="仿宋" w:hint="eastAsia"/>
            <w:lang w:eastAsia="zh-CN"/>
          </w:rPr>
          <w:t>(二)、产业政策分析</w:t>
        </w:r>
        <w:r>
          <w:tab/>
        </w:r>
        <w:r>
          <w:fldChar w:fldCharType="begin"/>
        </w:r>
        <w:r>
          <w:instrText xml:space="preserve"> PAGEREF _Toc10663 \h </w:instrText>
        </w:r>
        <w:r>
          <w:fldChar w:fldCharType="separate"/>
        </w:r>
        <w:r>
          <w:t>24</w:t>
        </w:r>
        <w:r>
          <w:fldChar w:fldCharType="end"/>
        </w:r>
      </w:hyperlink>
    </w:p>
    <w:p>
      <w:pPr>
        <w:pStyle w:val="TOC2"/>
        <w:tabs>
          <w:tab w:val="right" w:leader="dot" w:pos="8306"/>
        </w:tabs>
      </w:pPr>
      <w:hyperlink w:anchor="_Toc2821" w:history="1">
        <w:r>
          <w:rPr>
            <w:rFonts w:ascii="仿宋" w:eastAsia="仿宋" w:hAnsi="仿宋" w:cs="仿宋" w:hint="eastAsia"/>
            <w:lang w:eastAsia="zh-CN"/>
          </w:rPr>
          <w:t>(三)、行业准入分析</w:t>
        </w:r>
        <w:r>
          <w:tab/>
        </w:r>
        <w:r>
          <w:fldChar w:fldCharType="begin"/>
        </w:r>
        <w:r>
          <w:instrText xml:space="preserve"> PAGEREF _Toc2821 \h </w:instrText>
        </w:r>
        <w:r>
          <w:fldChar w:fldCharType="separate"/>
        </w:r>
        <w:r>
          <w:t>26</w:t>
        </w:r>
        <w:r>
          <w:fldChar w:fldCharType="end"/>
        </w:r>
      </w:hyperlink>
    </w:p>
    <w:p>
      <w:pPr>
        <w:pStyle w:val="TOC1"/>
        <w:tabs>
          <w:tab w:val="right" w:leader="dot" w:pos="8306"/>
        </w:tabs>
      </w:pPr>
      <w:hyperlink w:anchor="_Toc5176" w:history="1">
        <w:r>
          <w:rPr>
            <w:rFonts w:ascii="仿宋" w:eastAsia="仿宋" w:hAnsi="仿宋" w:cs="仿宋" w:hint="eastAsia"/>
            <w:lang w:eastAsia="zh-CN"/>
          </w:rPr>
          <w:t>四、项目监理与质量保证</w:t>
        </w:r>
        <w:r>
          <w:tab/>
        </w:r>
        <w:r>
          <w:fldChar w:fldCharType="begin"/>
        </w:r>
        <w:r>
          <w:instrText xml:space="preserve"> PAGEREF _Toc5176 \h </w:instrText>
        </w:r>
        <w:r>
          <w:fldChar w:fldCharType="separate"/>
        </w:r>
        <w:r>
          <w:t>27</w:t>
        </w:r>
        <w:r>
          <w:fldChar w:fldCharType="end"/>
        </w:r>
      </w:hyperlink>
    </w:p>
    <w:p>
      <w:pPr>
        <w:pStyle w:val="TOC2"/>
        <w:tabs>
          <w:tab w:val="right" w:leader="dot" w:pos="8306"/>
        </w:tabs>
      </w:pPr>
      <w:hyperlink w:anchor="_Toc25128" w:history="1">
        <w:r>
          <w:rPr>
            <w:rFonts w:ascii="仿宋" w:eastAsia="仿宋" w:hAnsi="仿宋" w:cs="仿宋" w:hint="eastAsia"/>
            <w:lang w:eastAsia="zh-CN"/>
          </w:rPr>
          <w:t>(一)、监理体系构建</w:t>
        </w:r>
        <w:r>
          <w:tab/>
        </w:r>
        <w:r>
          <w:fldChar w:fldCharType="begin"/>
        </w:r>
        <w:r>
          <w:instrText xml:space="preserve"> PAGEREF _Toc25128 \h </w:instrText>
        </w:r>
        <w:r>
          <w:fldChar w:fldCharType="separate"/>
        </w:r>
        <w:r>
          <w:t>27</w:t>
        </w:r>
        <w:r>
          <w:fldChar w:fldCharType="end"/>
        </w:r>
      </w:hyperlink>
    </w:p>
    <w:p>
      <w:pPr>
        <w:pStyle w:val="TOC2"/>
        <w:tabs>
          <w:tab w:val="right" w:leader="dot" w:pos="8306"/>
        </w:tabs>
      </w:pPr>
      <w:hyperlink w:anchor="_Toc10099" w:history="1">
        <w:r>
          <w:rPr>
            <w:rFonts w:ascii="仿宋" w:eastAsia="仿宋" w:hAnsi="仿宋" w:cs="仿宋" w:hint="eastAsia"/>
            <w:lang w:eastAsia="zh-CN"/>
          </w:rPr>
          <w:t>(二)、质量保证体系实施</w:t>
        </w:r>
        <w:r>
          <w:tab/>
        </w:r>
        <w:r>
          <w:fldChar w:fldCharType="begin"/>
        </w:r>
        <w:r>
          <w:instrText xml:space="preserve"> PAGEREF _Toc10099 \h </w:instrText>
        </w:r>
        <w:r>
          <w:fldChar w:fldCharType="separate"/>
        </w:r>
        <w:r>
          <w:t>28</w:t>
        </w:r>
        <w:r>
          <w:fldChar w:fldCharType="end"/>
        </w:r>
      </w:hyperlink>
    </w:p>
    <w:p>
      <w:pPr>
        <w:pStyle w:val="TOC2"/>
        <w:tabs>
          <w:tab w:val="right" w:leader="dot" w:pos="8306"/>
        </w:tabs>
      </w:pPr>
      <w:hyperlink w:anchor="_Toc18225" w:history="1">
        <w:r>
          <w:rPr>
            <w:rFonts w:ascii="仿宋" w:eastAsia="仿宋" w:hAnsi="仿宋" w:cs="仿宋" w:hint="eastAsia"/>
            <w:lang w:eastAsia="zh-CN"/>
          </w:rPr>
          <w:t>(三)、监理与质量控制流程</w:t>
        </w:r>
        <w:r>
          <w:tab/>
        </w:r>
        <w:r>
          <w:fldChar w:fldCharType="begin"/>
        </w:r>
        <w:r>
          <w:instrText xml:space="preserve"> PAGEREF _Toc18225 \h </w:instrText>
        </w:r>
        <w:r>
          <w:fldChar w:fldCharType="separate"/>
        </w:r>
        <w:r>
          <w:t>29</w:t>
        </w:r>
        <w:r>
          <w:fldChar w:fldCharType="end"/>
        </w:r>
      </w:hyperlink>
    </w:p>
    <w:p>
      <w:pPr>
        <w:pStyle w:val="TOC1"/>
        <w:tabs>
          <w:tab w:val="right" w:leader="dot" w:pos="8306"/>
        </w:tabs>
      </w:pPr>
      <w:hyperlink w:anchor="_Toc25157" w:history="1">
        <w:r>
          <w:rPr>
            <w:rFonts w:ascii="仿宋" w:eastAsia="仿宋" w:hAnsi="仿宋" w:cs="仿宋" w:hint="eastAsia"/>
            <w:lang w:eastAsia="zh-CN"/>
          </w:rPr>
          <w:t>五、高纯氧化铌、氧化钽项目概论</w:t>
        </w:r>
        <w:r>
          <w:tab/>
        </w:r>
        <w:r>
          <w:fldChar w:fldCharType="begin"/>
        </w:r>
        <w:r>
          <w:instrText xml:space="preserve"> PAGEREF _Toc25157 \h </w:instrText>
        </w:r>
        <w:r>
          <w:fldChar w:fldCharType="separate"/>
        </w:r>
        <w:r>
          <w:t>29</w:t>
        </w:r>
        <w:r>
          <w:fldChar w:fldCharType="end"/>
        </w:r>
      </w:hyperlink>
    </w:p>
    <w:p>
      <w:pPr>
        <w:pStyle w:val="TOC2"/>
        <w:tabs>
          <w:tab w:val="right" w:leader="dot" w:pos="8306"/>
        </w:tabs>
      </w:pPr>
      <w:hyperlink w:anchor="_Toc1678" w:history="1">
        <w:r>
          <w:rPr>
            <w:rFonts w:ascii="仿宋" w:eastAsia="仿宋" w:hAnsi="仿宋" w:cs="仿宋" w:hint="eastAsia"/>
            <w:lang w:eastAsia="zh-CN"/>
          </w:rPr>
          <w:t>(一)、项目申报单位概况</w:t>
        </w:r>
        <w:r>
          <w:tab/>
        </w:r>
        <w:r>
          <w:fldChar w:fldCharType="begin"/>
        </w:r>
        <w:r>
          <w:instrText xml:space="preserve"> PAGEREF _Toc1678 \h </w:instrText>
        </w:r>
        <w:r>
          <w:fldChar w:fldCharType="separate"/>
        </w:r>
        <w:r>
          <w:t>29</w:t>
        </w:r>
        <w:r>
          <w:fldChar w:fldCharType="end"/>
        </w:r>
      </w:hyperlink>
    </w:p>
    <w:p>
      <w:pPr>
        <w:pStyle w:val="TOC2"/>
        <w:tabs>
          <w:tab w:val="right" w:leader="dot" w:pos="8306"/>
        </w:tabs>
      </w:pPr>
      <w:hyperlink w:anchor="_Toc19412" w:history="1">
        <w:r>
          <w:rPr>
            <w:rFonts w:ascii="仿宋" w:eastAsia="仿宋" w:hAnsi="仿宋" w:cs="仿宋" w:hint="eastAsia"/>
            <w:lang w:eastAsia="zh-CN"/>
          </w:rPr>
          <w:t>(二)、项目概况</w:t>
        </w:r>
        <w:r>
          <w:tab/>
        </w:r>
        <w:r>
          <w:fldChar w:fldCharType="begin"/>
        </w:r>
        <w:r>
          <w:instrText xml:space="preserve"> PAGEREF _Toc19412 \h </w:instrText>
        </w:r>
        <w:r>
          <w:fldChar w:fldCharType="separate"/>
        </w:r>
        <w:r>
          <w:t>30</w:t>
        </w:r>
        <w:r>
          <w:fldChar w:fldCharType="end"/>
        </w:r>
      </w:hyperlink>
    </w:p>
    <w:p>
      <w:pPr>
        <w:pStyle w:val="TOC1"/>
        <w:tabs>
          <w:tab w:val="right" w:leader="dot" w:pos="8306"/>
        </w:tabs>
      </w:pPr>
      <w:hyperlink w:anchor="_Toc28048" w:history="1">
        <w:r>
          <w:rPr>
            <w:rFonts w:ascii="仿宋" w:eastAsia="仿宋" w:hAnsi="仿宋" w:cs="仿宋" w:hint="eastAsia"/>
            <w:lang w:eastAsia="zh-CN"/>
          </w:rPr>
          <w:t>六、社会影响分析</w:t>
        </w:r>
        <w:r>
          <w:tab/>
        </w:r>
        <w:r>
          <w:fldChar w:fldCharType="begin"/>
        </w:r>
        <w:r>
          <w:instrText xml:space="preserve"> PAGEREF _Toc28048 \h </w:instrText>
        </w:r>
        <w:r>
          <w:fldChar w:fldCharType="separate"/>
        </w:r>
        <w:r>
          <w:t>33</w:t>
        </w:r>
        <w:r>
          <w:fldChar w:fldCharType="end"/>
        </w:r>
      </w:hyperlink>
    </w:p>
    <w:p>
      <w:pPr>
        <w:pStyle w:val="TOC2"/>
        <w:tabs>
          <w:tab w:val="right" w:leader="dot" w:pos="8306"/>
        </w:tabs>
      </w:pPr>
      <w:hyperlink w:anchor="_Toc23527" w:history="1">
        <w:r>
          <w:rPr>
            <w:rFonts w:ascii="仿宋" w:eastAsia="仿宋" w:hAnsi="仿宋" w:cs="仿宋" w:hint="eastAsia"/>
            <w:lang w:eastAsia="zh-CN"/>
          </w:rPr>
          <w:t>(一)、社会影响效果分析</w:t>
        </w:r>
        <w:r>
          <w:tab/>
        </w:r>
        <w:r>
          <w:fldChar w:fldCharType="begin"/>
        </w:r>
        <w:r>
          <w:instrText xml:space="preserve"> PAGEREF _Toc23527 \h </w:instrText>
        </w:r>
        <w:r>
          <w:fldChar w:fldCharType="separate"/>
        </w:r>
        <w:r>
          <w:t>33</w:t>
        </w:r>
        <w:r>
          <w:fldChar w:fldCharType="end"/>
        </w:r>
      </w:hyperlink>
    </w:p>
    <w:p>
      <w:pPr>
        <w:pStyle w:val="TOC2"/>
        <w:tabs>
          <w:tab w:val="right" w:leader="dot" w:pos="8306"/>
        </w:tabs>
      </w:pPr>
      <w:hyperlink w:anchor="_Toc23983" w:history="1">
        <w:r>
          <w:rPr>
            <w:rFonts w:ascii="仿宋" w:eastAsia="仿宋" w:hAnsi="仿宋" w:cs="仿宋" w:hint="eastAsia"/>
            <w:lang w:eastAsia="zh-CN"/>
          </w:rPr>
          <w:t>(二)、社会适应性分析</w:t>
        </w:r>
        <w:r>
          <w:tab/>
        </w:r>
        <w:r>
          <w:fldChar w:fldCharType="begin"/>
        </w:r>
        <w:r>
          <w:instrText xml:space="preserve"> PAGEREF _Toc23983 \h </w:instrText>
        </w:r>
        <w:r>
          <w:fldChar w:fldCharType="separate"/>
        </w:r>
        <w:r>
          <w:t>36</w:t>
        </w:r>
        <w:r>
          <w:fldChar w:fldCharType="end"/>
        </w:r>
      </w:hyperlink>
    </w:p>
    <w:p>
      <w:pPr>
        <w:pStyle w:val="TOC2"/>
        <w:tabs>
          <w:tab w:val="right" w:leader="dot" w:pos="8306"/>
        </w:tabs>
      </w:pPr>
      <w:hyperlink w:anchor="_Toc23452" w:history="1">
        <w:r>
          <w:rPr>
            <w:rFonts w:ascii="仿宋" w:eastAsia="仿宋" w:hAnsi="仿宋" w:cs="仿宋" w:hint="eastAsia"/>
            <w:lang w:eastAsia="zh-CN"/>
          </w:rPr>
          <w:t>(三)、社会风险及对策分析</w:t>
        </w:r>
        <w:r>
          <w:tab/>
        </w:r>
        <w:r>
          <w:fldChar w:fldCharType="begin"/>
        </w:r>
        <w:r>
          <w:instrText xml:space="preserve"> PAGEREF _Toc23452 \h </w:instrText>
        </w:r>
        <w:r>
          <w:fldChar w:fldCharType="separate"/>
        </w:r>
        <w:r>
          <w:t>37</w:t>
        </w:r>
        <w:r>
          <w:fldChar w:fldCharType="end"/>
        </w:r>
      </w:hyperlink>
    </w:p>
    <w:p>
      <w:pPr>
        <w:pStyle w:val="TOC1"/>
        <w:tabs>
          <w:tab w:val="right" w:leader="dot" w:pos="8306"/>
        </w:tabs>
      </w:pPr>
      <w:hyperlink w:anchor="_Toc23289" w:history="1">
        <w:r>
          <w:rPr>
            <w:rFonts w:ascii="仿宋" w:eastAsia="仿宋" w:hAnsi="仿宋" w:cs="仿宋" w:hint="eastAsia"/>
            <w:lang w:eastAsia="zh-CN"/>
          </w:rPr>
          <w:t>七、客户关系管理与市场拓展</w:t>
        </w:r>
        <w:r>
          <w:tab/>
        </w:r>
        <w:r>
          <w:fldChar w:fldCharType="begin"/>
        </w:r>
        <w:r>
          <w:instrText xml:space="preserve"> PAGEREF _Toc23289 \h </w:instrText>
        </w:r>
        <w:r>
          <w:fldChar w:fldCharType="separate"/>
        </w:r>
        <w:r>
          <w:t>41</w:t>
        </w:r>
        <w:r>
          <w:fldChar w:fldCharType="end"/>
        </w:r>
      </w:hyperlink>
    </w:p>
    <w:p>
      <w:pPr>
        <w:pStyle w:val="TOC2"/>
        <w:tabs>
          <w:tab w:val="right" w:leader="dot" w:pos="8306"/>
        </w:tabs>
      </w:pPr>
      <w:hyperlink w:anchor="_Toc10406" w:history="1">
        <w:r>
          <w:rPr>
            <w:rFonts w:ascii="仿宋" w:eastAsia="仿宋" w:hAnsi="仿宋" w:cs="仿宋" w:hint="eastAsia"/>
            <w:lang w:eastAsia="zh-CN"/>
          </w:rPr>
          <w:t>(一)、客户关系管理策略</w:t>
        </w:r>
        <w:r>
          <w:tab/>
        </w:r>
        <w:r>
          <w:fldChar w:fldCharType="begin"/>
        </w:r>
        <w:r>
          <w:instrText xml:space="preserve"> PAGEREF _Toc10406 \h </w:instrText>
        </w:r>
        <w:r>
          <w:fldChar w:fldCharType="separate"/>
        </w:r>
        <w:r>
          <w:t>41</w:t>
        </w:r>
        <w:r>
          <w:fldChar w:fldCharType="end"/>
        </w:r>
      </w:hyperlink>
    </w:p>
    <w:p>
      <w:pPr>
        <w:pStyle w:val="TOC2"/>
        <w:tabs>
          <w:tab w:val="right" w:leader="dot" w:pos="8306"/>
        </w:tabs>
      </w:pPr>
      <w:hyperlink w:anchor="_Toc30404" w:history="1">
        <w:r>
          <w:rPr>
            <w:rFonts w:ascii="仿宋" w:eastAsia="仿宋" w:hAnsi="仿宋" w:cs="仿宋" w:hint="eastAsia"/>
            <w:lang w:eastAsia="zh-CN"/>
          </w:rPr>
          <w:t>(二)、市场拓展方案</w:t>
        </w:r>
        <w:r>
          <w:tab/>
        </w:r>
        <w:r>
          <w:fldChar w:fldCharType="begin"/>
        </w:r>
        <w:r>
          <w:instrText xml:space="preserve"> PAGEREF _Toc30404 \h </w:instrText>
        </w:r>
        <w:r>
          <w:fldChar w:fldCharType="separate"/>
        </w:r>
        <w:r>
          <w:t>42</w:t>
        </w:r>
        <w:r>
          <w:fldChar w:fldCharType="end"/>
        </w:r>
      </w:hyperlink>
    </w:p>
    <w:p>
      <w:pPr>
        <w:pStyle w:val="TOC1"/>
        <w:tabs>
          <w:tab w:val="right" w:leader="dot" w:pos="8306"/>
        </w:tabs>
      </w:pPr>
      <w:hyperlink w:anchor="_Toc22444" w:history="1">
        <w:r>
          <w:rPr>
            <w:rFonts w:ascii="仿宋" w:eastAsia="仿宋" w:hAnsi="仿宋" w:cs="仿宋" w:hint="eastAsia"/>
            <w:lang w:eastAsia="zh-CN"/>
          </w:rPr>
          <w:t>八、技术创新与产业升级</w:t>
        </w:r>
        <w:r>
          <w:tab/>
        </w:r>
        <w:r>
          <w:fldChar w:fldCharType="begin"/>
        </w:r>
        <w:r>
          <w:instrText xml:space="preserve"> PAGEREF _Toc22444 \h </w:instrText>
        </w:r>
        <w:r>
          <w:fldChar w:fldCharType="separate"/>
        </w:r>
        <w:r>
          <w:t>43</w:t>
        </w:r>
        <w:r>
          <w:fldChar w:fldCharType="end"/>
        </w:r>
      </w:hyperlink>
    </w:p>
    <w:p>
      <w:pPr>
        <w:pStyle w:val="TOC2"/>
        <w:tabs>
          <w:tab w:val="right" w:leader="dot" w:pos="8306"/>
        </w:tabs>
      </w:pPr>
      <w:hyperlink w:anchor="_Toc16667" w:history="1">
        <w:r>
          <w:rPr>
            <w:rFonts w:ascii="仿宋" w:eastAsia="仿宋" w:hAnsi="仿宋" w:cs="仿宋" w:hint="eastAsia"/>
            <w:lang w:eastAsia="zh-CN"/>
          </w:rPr>
          <w:t>(一)、技术创新方向与目标</w:t>
        </w:r>
        <w:r>
          <w:tab/>
        </w:r>
        <w:r>
          <w:fldChar w:fldCharType="begin"/>
        </w:r>
        <w:r>
          <w:instrText xml:space="preserve"> PAGEREF _Toc16667 \h </w:instrText>
        </w:r>
        <w:r>
          <w:fldChar w:fldCharType="separate"/>
        </w:r>
        <w:r>
          <w:t>43</w:t>
        </w:r>
        <w:r>
          <w:fldChar w:fldCharType="end"/>
        </w:r>
      </w:hyperlink>
    </w:p>
    <w:p>
      <w:pPr>
        <w:pStyle w:val="TOC2"/>
        <w:tabs>
          <w:tab w:val="right" w:leader="dot" w:pos="8306"/>
        </w:tabs>
      </w:pPr>
      <w:hyperlink w:anchor="_Toc22152" w:history="1">
        <w:r>
          <w:rPr>
            <w:rFonts w:ascii="仿宋" w:eastAsia="仿宋" w:hAnsi="仿宋" w:cs="仿宋" w:hint="eastAsia"/>
            <w:lang w:eastAsia="zh-CN"/>
          </w:rPr>
          <w:t>(二)、产业升级路径与措施</w:t>
        </w:r>
        <w:r>
          <w:tab/>
        </w:r>
        <w:r>
          <w:fldChar w:fldCharType="begin"/>
        </w:r>
        <w:r>
          <w:instrText xml:space="preserve"> PAGEREF _Toc22152 \h </w:instrText>
        </w:r>
        <w:r>
          <w:fldChar w:fldCharType="separate"/>
        </w:r>
        <w:r>
          <w:t>44</w:t>
        </w:r>
        <w:r>
          <w:fldChar w:fldCharType="end"/>
        </w:r>
      </w:hyperlink>
    </w:p>
    <w:p>
      <w:pPr>
        <w:pStyle w:val="TOC1"/>
        <w:tabs>
          <w:tab w:val="right" w:leader="dot" w:pos="8306"/>
        </w:tabs>
      </w:pPr>
      <w:hyperlink w:anchor="_Toc32391" w:history="1">
        <w:r>
          <w:rPr>
            <w:rFonts w:ascii="仿宋" w:eastAsia="仿宋" w:hAnsi="仿宋" w:cs="仿宋" w:hint="eastAsia"/>
            <w:lang w:eastAsia="zh-CN"/>
          </w:rPr>
          <w:t>九、环境保护与绿色发展</w:t>
        </w:r>
        <w:r>
          <w:tab/>
        </w:r>
        <w:r>
          <w:fldChar w:fldCharType="begin"/>
        </w:r>
        <w:r>
          <w:instrText xml:space="preserve"> PAGEREF _Toc32391 \h </w:instrText>
        </w:r>
        <w:r>
          <w:fldChar w:fldCharType="separate"/>
        </w:r>
        <w:r>
          <w:t>46</w:t>
        </w:r>
        <w:r>
          <w:fldChar w:fldCharType="end"/>
        </w:r>
      </w:hyperlink>
    </w:p>
    <w:p>
      <w:pPr>
        <w:pStyle w:val="TOC2"/>
        <w:tabs>
          <w:tab w:val="right" w:leader="dot" w:pos="8306"/>
        </w:tabs>
      </w:pPr>
      <w:hyperlink w:anchor="_Toc30056" w:history="1">
        <w:r>
          <w:rPr>
            <w:rFonts w:ascii="仿宋" w:eastAsia="仿宋" w:hAnsi="仿宋" w:cs="仿宋" w:hint="eastAsia"/>
            <w:lang w:eastAsia="zh-CN"/>
          </w:rPr>
          <w:t>(一)、环境保护措施</w:t>
        </w:r>
        <w:r>
          <w:tab/>
        </w:r>
        <w:r>
          <w:fldChar w:fldCharType="begin"/>
        </w:r>
        <w:r>
          <w:instrText xml:space="preserve"> PAGEREF _Toc30056 \h </w:instrText>
        </w:r>
        <w:r>
          <w:fldChar w:fldCharType="separate"/>
        </w:r>
        <w:r>
          <w:t>46</w:t>
        </w:r>
        <w:r>
          <w:fldChar w:fldCharType="end"/>
        </w:r>
      </w:hyperlink>
    </w:p>
    <w:p>
      <w:pPr>
        <w:pStyle w:val="TOC2"/>
        <w:tabs>
          <w:tab w:val="right" w:leader="dot" w:pos="8306"/>
        </w:tabs>
      </w:pPr>
      <w:hyperlink w:anchor="_Toc3356" w:history="1">
        <w:r>
          <w:rPr>
            <w:rFonts w:ascii="仿宋" w:eastAsia="仿宋" w:hAnsi="仿宋" w:cs="仿宋" w:hint="eastAsia"/>
            <w:lang w:eastAsia="zh-CN"/>
          </w:rPr>
          <w:t>(二)、绿色发展与可持续发展策略</w:t>
        </w:r>
        <w:r>
          <w:tab/>
        </w:r>
        <w:r>
          <w:fldChar w:fldCharType="begin"/>
        </w:r>
        <w:r>
          <w:instrText xml:space="preserve"> PAGEREF _Toc3356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65" w:history="1">
        <w:r>
          <w:rPr>
            <w:rFonts w:ascii="仿宋" w:eastAsia="仿宋" w:hAnsi="仿宋" w:cs="仿宋" w:hint="eastAsia"/>
            <w:lang w:eastAsia="zh-CN"/>
          </w:rPr>
          <w:t>十、项目变更管理</w:t>
        </w:r>
        <w:r>
          <w:tab/>
        </w:r>
        <w:r>
          <w:fldChar w:fldCharType="begin"/>
        </w:r>
        <w:r>
          <w:instrText xml:space="preserve"> PAGEREF _Toc13865 \h </w:instrText>
        </w:r>
        <w:r>
          <w:fldChar w:fldCharType="separate"/>
        </w:r>
        <w:r>
          <w:t>49</w:t>
        </w:r>
        <w:r>
          <w:fldChar w:fldCharType="end"/>
        </w:r>
      </w:hyperlink>
    </w:p>
    <w:p>
      <w:pPr>
        <w:pStyle w:val="TOC2"/>
        <w:tabs>
          <w:tab w:val="right" w:leader="dot" w:pos="8306"/>
        </w:tabs>
      </w:pPr>
      <w:hyperlink w:anchor="_Toc31476" w:history="1">
        <w:r>
          <w:rPr>
            <w:rFonts w:ascii="仿宋" w:eastAsia="仿宋" w:hAnsi="仿宋" w:cs="仿宋" w:hint="eastAsia"/>
            <w:lang w:eastAsia="zh-CN"/>
          </w:rPr>
          <w:t>(一)、变更控制流程</w:t>
        </w:r>
        <w:r>
          <w:tab/>
        </w:r>
        <w:r>
          <w:fldChar w:fldCharType="begin"/>
        </w:r>
        <w:r>
          <w:instrText xml:space="preserve"> PAGEREF _Toc31476 \h </w:instrText>
        </w:r>
        <w:r>
          <w:fldChar w:fldCharType="separate"/>
        </w:r>
        <w:r>
          <w:t>49</w:t>
        </w:r>
        <w:r>
          <w:fldChar w:fldCharType="end"/>
        </w:r>
      </w:hyperlink>
    </w:p>
    <w:p>
      <w:pPr>
        <w:pStyle w:val="TOC2"/>
        <w:tabs>
          <w:tab w:val="right" w:leader="dot" w:pos="8306"/>
        </w:tabs>
      </w:pPr>
      <w:hyperlink w:anchor="_Toc31592" w:history="1">
        <w:r>
          <w:rPr>
            <w:rFonts w:ascii="仿宋" w:eastAsia="仿宋" w:hAnsi="仿宋" w:cs="仿宋" w:hint="eastAsia"/>
            <w:lang w:eastAsia="zh-CN"/>
          </w:rPr>
          <w:t>(二)、影响评估与处理</w:t>
        </w:r>
        <w:r>
          <w:tab/>
        </w:r>
        <w:r>
          <w:fldChar w:fldCharType="begin"/>
        </w:r>
        <w:r>
          <w:instrText xml:space="preserve"> PAGEREF _Toc31592 \h </w:instrText>
        </w:r>
        <w:r>
          <w:fldChar w:fldCharType="separate"/>
        </w:r>
        <w:r>
          <w:t>50</w:t>
        </w:r>
        <w:r>
          <w:fldChar w:fldCharType="end"/>
        </w:r>
      </w:hyperlink>
    </w:p>
    <w:p>
      <w:pPr>
        <w:pStyle w:val="TOC2"/>
        <w:tabs>
          <w:tab w:val="right" w:leader="dot" w:pos="8306"/>
        </w:tabs>
      </w:pPr>
      <w:hyperlink w:anchor="_Toc8576" w:history="1">
        <w:r>
          <w:rPr>
            <w:rFonts w:ascii="仿宋" w:eastAsia="仿宋" w:hAnsi="仿宋" w:cs="仿宋" w:hint="eastAsia"/>
            <w:lang w:eastAsia="zh-CN"/>
          </w:rPr>
          <w:t>(三)、变更记录与追踪</w:t>
        </w:r>
        <w:r>
          <w:tab/>
        </w:r>
        <w:r>
          <w:fldChar w:fldCharType="begin"/>
        </w:r>
        <w:r>
          <w:instrText xml:space="preserve"> PAGEREF _Toc8576 \h </w:instrText>
        </w:r>
        <w:r>
          <w:fldChar w:fldCharType="separate"/>
        </w:r>
        <w:r>
          <w:t>51</w:t>
        </w:r>
        <w:r>
          <w:fldChar w:fldCharType="end"/>
        </w:r>
      </w:hyperlink>
    </w:p>
    <w:p>
      <w:pPr>
        <w:pStyle w:val="TOC2"/>
        <w:tabs>
          <w:tab w:val="right" w:leader="dot" w:pos="8306"/>
        </w:tabs>
      </w:pPr>
      <w:hyperlink w:anchor="_Toc15630" w:history="1">
        <w:r>
          <w:rPr>
            <w:rFonts w:ascii="仿宋" w:eastAsia="仿宋" w:hAnsi="仿宋" w:cs="仿宋" w:hint="eastAsia"/>
            <w:lang w:eastAsia="zh-CN"/>
          </w:rPr>
          <w:t>(四)、变更管理策略</w:t>
        </w:r>
        <w:r>
          <w:tab/>
        </w:r>
        <w:r>
          <w:fldChar w:fldCharType="begin"/>
        </w:r>
        <w:r>
          <w:instrText xml:space="preserve"> PAGEREF _Toc15630 \h </w:instrText>
        </w:r>
        <w:r>
          <w:fldChar w:fldCharType="separate"/>
        </w:r>
        <w:r>
          <w:t>53</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十一、环境保护与治理方案</w:t>
        </w:r>
        <w:r>
          <w:tab/>
        </w:r>
        <w:r>
          <w:fldChar w:fldCharType="begin"/>
        </w:r>
        <w:r>
          <w:instrText xml:space="preserve"> PAGEREF _Toc29777 \h </w:instrText>
        </w:r>
        <w:r>
          <w:fldChar w:fldCharType="separate"/>
        </w:r>
        <w:r>
          <w:t>55</w:t>
        </w:r>
        <w:r>
          <w:fldChar w:fldCharType="end"/>
        </w:r>
      </w:hyperlink>
    </w:p>
    <w:p>
      <w:pPr>
        <w:pStyle w:val="TOC2"/>
        <w:tabs>
          <w:tab w:val="right" w:leader="dot" w:pos="8306"/>
        </w:tabs>
      </w:pPr>
      <w:hyperlink w:anchor="_Toc22128" w:history="1">
        <w:r>
          <w:rPr>
            <w:rFonts w:ascii="仿宋" w:eastAsia="仿宋" w:hAnsi="仿宋" w:cs="仿宋" w:hint="eastAsia"/>
            <w:lang w:eastAsia="zh-CN"/>
          </w:rPr>
          <w:t>(一)、项目环境影响评估</w:t>
        </w:r>
        <w:r>
          <w:tab/>
        </w:r>
        <w:r>
          <w:fldChar w:fldCharType="begin"/>
        </w:r>
        <w:r>
          <w:instrText xml:space="preserve"> PAGEREF _Toc22128 \h </w:instrText>
        </w:r>
        <w:r>
          <w:fldChar w:fldCharType="separate"/>
        </w:r>
        <w:r>
          <w:t>55</w:t>
        </w:r>
        <w:r>
          <w:fldChar w:fldCharType="end"/>
        </w:r>
      </w:hyperlink>
    </w:p>
    <w:p>
      <w:pPr>
        <w:pStyle w:val="TOC2"/>
        <w:tabs>
          <w:tab w:val="right" w:leader="dot" w:pos="8306"/>
        </w:tabs>
      </w:pPr>
      <w:hyperlink w:anchor="_Toc26445" w:history="1">
        <w:r>
          <w:rPr>
            <w:rFonts w:ascii="仿宋" w:eastAsia="仿宋" w:hAnsi="仿宋" w:cs="仿宋" w:hint="eastAsia"/>
            <w:lang w:eastAsia="zh-CN"/>
          </w:rPr>
          <w:t>(二)、环境保护措施与治理方案</w:t>
        </w:r>
        <w:r>
          <w:tab/>
        </w:r>
        <w:r>
          <w:fldChar w:fldCharType="begin"/>
        </w:r>
        <w:r>
          <w:instrText xml:space="preserve"> PAGEREF _Toc26445 \h </w:instrText>
        </w:r>
        <w:r>
          <w:fldChar w:fldCharType="separate"/>
        </w:r>
        <w:r>
          <w:t>55</w:t>
        </w:r>
        <w:r>
          <w:fldChar w:fldCharType="end"/>
        </w:r>
      </w:hyperlink>
    </w:p>
    <w:p>
      <w:pPr>
        <w:pStyle w:val="TOC1"/>
        <w:tabs>
          <w:tab w:val="right" w:leader="dot" w:pos="8306"/>
        </w:tabs>
      </w:pPr>
      <w:hyperlink w:anchor="_Toc25143" w:history="1">
        <w:r>
          <w:rPr>
            <w:rFonts w:ascii="仿宋" w:eastAsia="仿宋" w:hAnsi="仿宋" w:cs="仿宋" w:hint="eastAsia"/>
            <w:lang w:eastAsia="zh-CN"/>
          </w:rPr>
          <w:t>十二、经济效益与社会效益优化</w:t>
        </w:r>
        <w:r>
          <w:tab/>
        </w:r>
        <w:r>
          <w:fldChar w:fldCharType="begin"/>
        </w:r>
        <w:r>
          <w:instrText xml:space="preserve"> PAGEREF _Toc25143 \h </w:instrText>
        </w:r>
        <w:r>
          <w:fldChar w:fldCharType="separate"/>
        </w:r>
        <w:r>
          <w:t>56</w:t>
        </w:r>
        <w:r>
          <w:fldChar w:fldCharType="end"/>
        </w:r>
      </w:hyperlink>
    </w:p>
    <w:p>
      <w:pPr>
        <w:pStyle w:val="TOC2"/>
        <w:tabs>
          <w:tab w:val="right" w:leader="dot" w:pos="8306"/>
        </w:tabs>
      </w:pPr>
      <w:hyperlink w:anchor="_Toc12140" w:history="1">
        <w:r>
          <w:rPr>
            <w:rFonts w:ascii="仿宋" w:eastAsia="仿宋" w:hAnsi="仿宋" w:cs="仿宋" w:hint="eastAsia"/>
            <w:lang w:eastAsia="zh-CN"/>
          </w:rPr>
          <w:t>(一)、经济效益提升策略</w:t>
        </w:r>
        <w:r>
          <w:tab/>
        </w:r>
        <w:r>
          <w:fldChar w:fldCharType="begin"/>
        </w:r>
        <w:r>
          <w:instrText xml:space="preserve"> PAGEREF _Toc12140 \h </w:instrText>
        </w:r>
        <w:r>
          <w:fldChar w:fldCharType="separate"/>
        </w:r>
        <w:r>
          <w:t>56</w:t>
        </w:r>
        <w:r>
          <w:fldChar w:fldCharType="end"/>
        </w:r>
      </w:hyperlink>
    </w:p>
    <w:p>
      <w:pPr>
        <w:pStyle w:val="TOC2"/>
        <w:tabs>
          <w:tab w:val="right" w:leader="dot" w:pos="8306"/>
        </w:tabs>
      </w:pPr>
      <w:hyperlink w:anchor="_Toc31395" w:history="1">
        <w:r>
          <w:rPr>
            <w:rFonts w:ascii="仿宋" w:eastAsia="仿宋" w:hAnsi="仿宋" w:cs="仿宋" w:hint="eastAsia"/>
            <w:lang w:eastAsia="zh-CN"/>
          </w:rPr>
          <w:t>(二)、社会效益增强方案</w:t>
        </w:r>
        <w:r>
          <w:tab/>
        </w:r>
        <w:r>
          <w:fldChar w:fldCharType="begin"/>
        </w:r>
        <w:r>
          <w:instrText xml:space="preserve"> PAGEREF _Toc31395 \h </w:instrText>
        </w:r>
        <w:r>
          <w:fldChar w:fldCharType="separate"/>
        </w:r>
        <w:r>
          <w:t>57</w:t>
        </w:r>
        <w:r>
          <w:fldChar w:fldCharType="end"/>
        </w:r>
      </w:hyperlink>
    </w:p>
    <w:p>
      <w:pPr>
        <w:pStyle w:val="TOC1"/>
        <w:tabs>
          <w:tab w:val="right" w:leader="dot" w:pos="8306"/>
        </w:tabs>
      </w:pPr>
      <w:hyperlink w:anchor="_Toc31340" w:history="1">
        <w:r>
          <w:rPr>
            <w:rFonts w:ascii="仿宋" w:eastAsia="仿宋" w:hAnsi="仿宋" w:cs="仿宋" w:hint="eastAsia"/>
            <w:lang w:eastAsia="zh-CN"/>
          </w:rPr>
          <w:t>十三、创新驱动与持续发展</w:t>
        </w:r>
        <w:r>
          <w:tab/>
        </w:r>
        <w:r>
          <w:fldChar w:fldCharType="begin"/>
        </w:r>
        <w:r>
          <w:instrText xml:space="preserve"> PAGEREF _Toc31340 \h </w:instrText>
        </w:r>
        <w:r>
          <w:fldChar w:fldCharType="separate"/>
        </w:r>
        <w:r>
          <w:t>58</w:t>
        </w:r>
        <w:r>
          <w:fldChar w:fldCharType="end"/>
        </w:r>
      </w:hyperlink>
    </w:p>
    <w:p>
      <w:pPr>
        <w:pStyle w:val="TOC2"/>
        <w:tabs>
          <w:tab w:val="right" w:leader="dot" w:pos="8306"/>
        </w:tabs>
      </w:pPr>
      <w:hyperlink w:anchor="_Toc10483" w:history="1">
        <w:r>
          <w:rPr>
            <w:rFonts w:ascii="仿宋" w:eastAsia="仿宋" w:hAnsi="仿宋" w:cs="仿宋" w:hint="eastAsia"/>
            <w:lang w:eastAsia="zh-CN"/>
          </w:rPr>
          <w:t>(一)、创新驱动战略实施</w:t>
        </w:r>
        <w:r>
          <w:tab/>
        </w:r>
        <w:r>
          <w:fldChar w:fldCharType="begin"/>
        </w:r>
        <w:r>
          <w:instrText xml:space="preserve"> PAGEREF _Toc10483 \h </w:instrText>
        </w:r>
        <w:r>
          <w:fldChar w:fldCharType="separate"/>
        </w:r>
        <w:r>
          <w:t>58</w:t>
        </w:r>
        <w:r>
          <w:fldChar w:fldCharType="end"/>
        </w:r>
      </w:hyperlink>
    </w:p>
    <w:p>
      <w:pPr>
        <w:pStyle w:val="TOC2"/>
        <w:tabs>
          <w:tab w:val="right" w:leader="dot" w:pos="8306"/>
        </w:tabs>
      </w:pPr>
      <w:hyperlink w:anchor="_Toc23844" w:history="1">
        <w:r>
          <w:rPr>
            <w:rFonts w:ascii="仿宋" w:eastAsia="仿宋" w:hAnsi="仿宋" w:cs="仿宋" w:hint="eastAsia"/>
            <w:lang w:eastAsia="zh-CN"/>
          </w:rPr>
          <w:t>(二)、持续发展路径探索</w:t>
        </w:r>
        <w:r>
          <w:tab/>
        </w:r>
        <w:r>
          <w:fldChar w:fldCharType="begin"/>
        </w:r>
        <w:r>
          <w:instrText xml:space="preserve"> PAGEREF _Toc23844 \h </w:instrText>
        </w:r>
        <w:r>
          <w:fldChar w:fldCharType="separate"/>
        </w:r>
        <w:r>
          <w:t>59</w:t>
        </w:r>
        <w:r>
          <w:fldChar w:fldCharType="end"/>
        </w:r>
      </w:hyperlink>
    </w:p>
    <w:p>
      <w:pPr>
        <w:pStyle w:val="TOC1"/>
        <w:tabs>
          <w:tab w:val="right" w:leader="dot" w:pos="8306"/>
        </w:tabs>
      </w:pPr>
      <w:hyperlink w:anchor="_Toc25843" w:history="1">
        <w:r>
          <w:rPr>
            <w:rFonts w:ascii="仿宋" w:eastAsia="仿宋" w:hAnsi="仿宋" w:cs="仿宋" w:hint="eastAsia"/>
            <w:lang w:eastAsia="zh-CN"/>
          </w:rPr>
          <w:t>十四、产业协同与集群发展</w:t>
        </w:r>
        <w:r>
          <w:tab/>
        </w:r>
        <w:r>
          <w:fldChar w:fldCharType="begin"/>
        </w:r>
        <w:r>
          <w:instrText xml:space="preserve"> PAGEREF _Toc25843 \h </w:instrText>
        </w:r>
        <w:r>
          <w:fldChar w:fldCharType="separate"/>
        </w:r>
        <w:r>
          <w:t>64</w:t>
        </w:r>
        <w:r>
          <w:fldChar w:fldCharType="end"/>
        </w:r>
      </w:hyperlink>
    </w:p>
    <w:p>
      <w:pPr>
        <w:pStyle w:val="TOC2"/>
        <w:tabs>
          <w:tab w:val="right" w:leader="dot" w:pos="8306"/>
        </w:tabs>
      </w:pPr>
      <w:hyperlink w:anchor="_Toc30035" w:history="1">
        <w:r>
          <w:rPr>
            <w:rFonts w:ascii="仿宋" w:eastAsia="仿宋" w:hAnsi="仿宋" w:cs="仿宋" w:hint="eastAsia"/>
            <w:lang w:eastAsia="zh-CN"/>
          </w:rPr>
          <w:t>(一)、产业协同机制建设</w:t>
        </w:r>
        <w:r>
          <w:tab/>
        </w:r>
        <w:r>
          <w:fldChar w:fldCharType="begin"/>
        </w:r>
        <w:r>
          <w:instrText xml:space="preserve"> PAGEREF _Toc30035 \h </w:instrText>
        </w:r>
        <w:r>
          <w:fldChar w:fldCharType="separate"/>
        </w:r>
        <w:r>
          <w:t>64</w:t>
        </w:r>
        <w:r>
          <w:fldChar w:fldCharType="end"/>
        </w:r>
      </w:hyperlink>
    </w:p>
    <w:p>
      <w:pPr>
        <w:pStyle w:val="TOC2"/>
        <w:tabs>
          <w:tab w:val="right" w:leader="dot" w:pos="8306"/>
        </w:tabs>
      </w:pPr>
      <w:hyperlink w:anchor="_Toc19961" w:history="1">
        <w:r>
          <w:rPr>
            <w:rFonts w:ascii="仿宋" w:eastAsia="仿宋" w:hAnsi="仿宋" w:cs="仿宋" w:hint="eastAsia"/>
            <w:lang w:eastAsia="zh-CN"/>
          </w:rPr>
          <w:t>(二)、产业集群培育与发展</w:t>
        </w:r>
        <w:r>
          <w:tab/>
        </w:r>
        <w:r>
          <w:fldChar w:fldCharType="begin"/>
        </w:r>
        <w:r>
          <w:instrText xml:space="preserve"> PAGEREF _Toc19961 \h </w:instrText>
        </w:r>
        <w:r>
          <w:fldChar w:fldCharType="separate"/>
        </w:r>
        <w:r>
          <w:t>65</w:t>
        </w:r>
        <w:r>
          <w:fldChar w:fldCharType="end"/>
        </w:r>
      </w:hyperlink>
    </w:p>
    <w:p>
      <w:pPr>
        <w:pStyle w:val="TOC1"/>
        <w:tabs>
          <w:tab w:val="right" w:leader="dot" w:pos="8306"/>
        </w:tabs>
      </w:pPr>
      <w:hyperlink w:anchor="_Toc25386" w:history="1">
        <w:r>
          <w:rPr>
            <w:rFonts w:ascii="仿宋" w:eastAsia="仿宋" w:hAnsi="仿宋" w:cs="仿宋" w:hint="eastAsia"/>
            <w:lang w:eastAsia="zh-CN"/>
          </w:rPr>
          <w:t>十五、企业合规与伦理</w:t>
        </w:r>
        <w:r>
          <w:tab/>
        </w:r>
        <w:r>
          <w:fldChar w:fldCharType="begin"/>
        </w:r>
        <w:r>
          <w:instrText xml:space="preserve"> PAGEREF _Toc25386 \h </w:instrText>
        </w:r>
        <w:r>
          <w:fldChar w:fldCharType="separate"/>
        </w:r>
        <w:r>
          <w:t>66</w:t>
        </w:r>
        <w:r>
          <w:fldChar w:fldCharType="end"/>
        </w:r>
      </w:hyperlink>
    </w:p>
    <w:p>
      <w:pPr>
        <w:pStyle w:val="TOC2"/>
        <w:tabs>
          <w:tab w:val="right" w:leader="dot" w:pos="8306"/>
        </w:tabs>
      </w:pPr>
      <w:hyperlink w:anchor="_Toc20700" w:history="1">
        <w:r>
          <w:rPr>
            <w:rFonts w:ascii="仿宋" w:eastAsia="仿宋" w:hAnsi="仿宋" w:cs="仿宋" w:hint="eastAsia"/>
            <w:lang w:eastAsia="zh-CN"/>
          </w:rPr>
          <w:t>(一)、合规政策与程序</w:t>
        </w:r>
        <w:r>
          <w:tab/>
        </w:r>
        <w:r>
          <w:fldChar w:fldCharType="begin"/>
        </w:r>
        <w:r>
          <w:instrText xml:space="preserve"> PAGEREF _Toc20700 \h </w:instrText>
        </w:r>
        <w:r>
          <w:fldChar w:fldCharType="separate"/>
        </w:r>
        <w:r>
          <w:t>66</w:t>
        </w:r>
        <w:r>
          <w:fldChar w:fldCharType="end"/>
        </w:r>
      </w:hyperlink>
    </w:p>
    <w:p>
      <w:pPr>
        <w:pStyle w:val="TOC2"/>
        <w:tabs>
          <w:tab w:val="right" w:leader="dot" w:pos="8306"/>
        </w:tabs>
      </w:pPr>
      <w:hyperlink w:anchor="_Toc8161" w:history="1">
        <w:r>
          <w:rPr>
            <w:rFonts w:ascii="仿宋" w:eastAsia="仿宋" w:hAnsi="仿宋" w:cs="仿宋" w:hint="eastAsia"/>
            <w:lang w:eastAsia="zh-CN"/>
          </w:rPr>
          <w:t>(二)、伦理规范与培训</w:t>
        </w:r>
        <w:r>
          <w:tab/>
        </w:r>
        <w:r>
          <w:fldChar w:fldCharType="begin"/>
        </w:r>
        <w:r>
          <w:instrText xml:space="preserve"> PAGEREF _Toc8161 \h </w:instrText>
        </w:r>
        <w:r>
          <w:fldChar w:fldCharType="separate"/>
        </w:r>
        <w:r>
          <w:t>67</w:t>
        </w:r>
        <w:r>
          <w:fldChar w:fldCharType="end"/>
        </w:r>
      </w:hyperlink>
    </w:p>
    <w:p>
      <w:pPr>
        <w:pStyle w:val="TOC2"/>
        <w:tabs>
          <w:tab w:val="right" w:leader="dot" w:pos="8306"/>
        </w:tabs>
      </w:pPr>
      <w:hyperlink w:anchor="_Toc19123" w:history="1">
        <w:r>
          <w:rPr>
            <w:rFonts w:ascii="仿宋" w:eastAsia="仿宋" w:hAnsi="仿宋" w:cs="仿宋" w:hint="eastAsia"/>
            <w:lang w:eastAsia="zh-CN"/>
          </w:rPr>
          <w:t>(三)、合规风险评估</w:t>
        </w:r>
        <w:r>
          <w:tab/>
        </w:r>
        <w:r>
          <w:fldChar w:fldCharType="begin"/>
        </w:r>
        <w:r>
          <w:instrText xml:space="preserve"> PAGEREF _Toc19123 \h </w:instrText>
        </w:r>
        <w:r>
          <w:fldChar w:fldCharType="separate"/>
        </w:r>
        <w:r>
          <w:t>68</w:t>
        </w:r>
        <w:r>
          <w:fldChar w:fldCharType="end"/>
        </w:r>
      </w:hyperlink>
    </w:p>
    <w:p>
      <w:pPr>
        <w:pStyle w:val="TOC2"/>
        <w:tabs>
          <w:tab w:val="right" w:leader="dot" w:pos="8306"/>
        </w:tabs>
      </w:pPr>
      <w:hyperlink w:anchor="_Toc8713" w:history="1">
        <w:r>
          <w:rPr>
            <w:rFonts w:ascii="仿宋" w:eastAsia="仿宋" w:hAnsi="仿宋" w:cs="仿宋" w:hint="eastAsia"/>
            <w:lang w:eastAsia="zh-CN"/>
          </w:rPr>
          <w:t>(四)、合规监督与执行</w:t>
        </w:r>
        <w:r>
          <w:tab/>
        </w:r>
        <w:r>
          <w:fldChar w:fldCharType="begin"/>
        </w:r>
        <w:r>
          <w:instrText xml:space="preserve"> PAGEREF _Toc8713 \h </w:instrText>
        </w:r>
        <w:r>
          <w:fldChar w:fldCharType="separate"/>
        </w:r>
        <w:r>
          <w:t>69</w:t>
        </w:r>
        <w:r>
          <w:fldChar w:fldCharType="end"/>
        </w:r>
      </w:hyperlink>
    </w:p>
    <w:p>
      <w:pPr>
        <w:pStyle w:val="TOC1"/>
        <w:tabs>
          <w:tab w:val="right" w:leader="dot" w:pos="8306"/>
        </w:tabs>
      </w:pPr>
      <w:hyperlink w:anchor="_Toc30290" w:history="1">
        <w:r>
          <w:rPr>
            <w:rFonts w:ascii="仿宋" w:eastAsia="仿宋" w:hAnsi="仿宋" w:cs="仿宋" w:hint="eastAsia"/>
            <w:lang w:eastAsia="zh-CN"/>
          </w:rPr>
          <w:t>十六、项目施工方案</w:t>
        </w:r>
        <w:r>
          <w:tab/>
        </w:r>
        <w:r>
          <w:fldChar w:fldCharType="begin"/>
        </w:r>
        <w:r>
          <w:instrText xml:space="preserve"> PAGEREF _Toc30290 \h </w:instrText>
        </w:r>
        <w:r>
          <w:fldChar w:fldCharType="separate"/>
        </w:r>
        <w:r>
          <w:t>70</w:t>
        </w:r>
        <w:r>
          <w:fldChar w:fldCharType="end"/>
        </w:r>
      </w:hyperlink>
    </w:p>
    <w:p>
      <w:pPr>
        <w:pStyle w:val="TOC2"/>
        <w:tabs>
          <w:tab w:val="right" w:leader="dot" w:pos="8306"/>
        </w:tabs>
      </w:pPr>
      <w:hyperlink w:anchor="_Toc1417" w:history="1">
        <w:r>
          <w:rPr>
            <w:rFonts w:ascii="仿宋" w:eastAsia="仿宋" w:hAnsi="仿宋" w:cs="仿宋" w:hint="eastAsia"/>
            <w:lang w:eastAsia="zh-CN"/>
          </w:rPr>
          <w:t>(一)、施工组织设计</w:t>
        </w:r>
        <w:r>
          <w:tab/>
        </w:r>
        <w:r>
          <w:fldChar w:fldCharType="begin"/>
        </w:r>
        <w:r>
          <w:instrText xml:space="preserve"> PAGEREF _Toc1417 \h </w:instrText>
        </w:r>
        <w:r>
          <w:fldChar w:fldCharType="separate"/>
        </w:r>
        <w:r>
          <w:t>70</w:t>
        </w:r>
        <w:r>
          <w:fldChar w:fldCharType="end"/>
        </w:r>
      </w:hyperlink>
    </w:p>
    <w:p>
      <w:pPr>
        <w:pStyle w:val="TOC2"/>
        <w:tabs>
          <w:tab w:val="right" w:leader="dot" w:pos="8306"/>
        </w:tabs>
      </w:pPr>
      <w:hyperlink w:anchor="_Toc8925" w:history="1">
        <w:r>
          <w:rPr>
            <w:rFonts w:ascii="仿宋" w:eastAsia="仿宋" w:hAnsi="仿宋" w:cs="仿宋" w:hint="eastAsia"/>
            <w:lang w:eastAsia="zh-CN"/>
          </w:rPr>
          <w:t>(二)、施工工艺与技术路线</w:t>
        </w:r>
        <w:r>
          <w:tab/>
        </w:r>
        <w:r>
          <w:fldChar w:fldCharType="begin"/>
        </w:r>
        <w:r>
          <w:instrText xml:space="preserve"> PAGEREF _Toc8925 \h </w:instrText>
        </w:r>
        <w:r>
          <w:fldChar w:fldCharType="separate"/>
        </w:r>
        <w:r>
          <w:t>71</w:t>
        </w:r>
        <w:r>
          <w:fldChar w:fldCharType="end"/>
        </w:r>
      </w:hyperlink>
    </w:p>
    <w:p>
      <w:pPr>
        <w:pStyle w:val="TOC2"/>
        <w:tabs>
          <w:tab w:val="right" w:leader="dot" w:pos="8306"/>
        </w:tabs>
      </w:pPr>
      <w:hyperlink w:anchor="_Toc23652" w:history="1">
        <w:r>
          <w:rPr>
            <w:rFonts w:ascii="仿宋" w:eastAsia="仿宋" w:hAnsi="仿宋" w:cs="仿宋" w:hint="eastAsia"/>
            <w:lang w:eastAsia="zh-CN"/>
          </w:rPr>
          <w:t>(三)、关键节点施工计划</w:t>
        </w:r>
        <w:r>
          <w:tab/>
        </w:r>
        <w:r>
          <w:fldChar w:fldCharType="begin"/>
        </w:r>
        <w:r>
          <w:instrText xml:space="preserve"> PAGEREF _Toc23652 \h </w:instrText>
        </w:r>
        <w:r>
          <w:fldChar w:fldCharType="separate"/>
        </w:r>
        <w:r>
          <w:t>73</w:t>
        </w:r>
        <w:r>
          <w:fldChar w:fldCharType="end"/>
        </w:r>
      </w:hyperlink>
    </w:p>
    <w:p>
      <w:pPr>
        <w:pStyle w:val="TOC2"/>
        <w:tabs>
          <w:tab w:val="right" w:leader="dot" w:pos="8306"/>
        </w:tabs>
      </w:pPr>
      <w:hyperlink w:anchor="_Toc25592" w:history="1">
        <w:r>
          <w:rPr>
            <w:rFonts w:ascii="仿宋" w:eastAsia="仿宋" w:hAnsi="仿宋" w:cs="仿宋" w:hint="eastAsia"/>
            <w:lang w:eastAsia="zh-CN"/>
          </w:rPr>
          <w:t>(四)、施工现场管理</w:t>
        </w:r>
        <w:r>
          <w:tab/>
        </w:r>
        <w:r>
          <w:fldChar w:fldCharType="begin"/>
        </w:r>
        <w:r>
          <w:instrText xml:space="preserve"> PAGEREF _Toc25592 \h </w:instrText>
        </w:r>
        <w:r>
          <w:fldChar w:fldCharType="separate"/>
        </w:r>
        <w:r>
          <w:t>74</w:t>
        </w:r>
        <w:r>
          <w:fldChar w:fldCharType="end"/>
        </w:r>
      </w:hyperlink>
    </w:p>
    <w:p>
      <w:pPr>
        <w:pStyle w:val="TOC1"/>
        <w:tabs>
          <w:tab w:val="right" w:leader="dot" w:pos="8306"/>
        </w:tabs>
      </w:pPr>
      <w:hyperlink w:anchor="_Toc14003" w:history="1">
        <w:r>
          <w:rPr>
            <w:rFonts w:ascii="仿宋" w:eastAsia="仿宋" w:hAnsi="仿宋" w:cs="仿宋" w:hint="eastAsia"/>
            <w:lang w:eastAsia="zh-CN"/>
          </w:rPr>
          <w:t>十七、法律法规与政策遵循</w:t>
        </w:r>
        <w:r>
          <w:tab/>
        </w:r>
        <w:r>
          <w:fldChar w:fldCharType="begin"/>
        </w:r>
        <w:r>
          <w:instrText xml:space="preserve"> PAGEREF _Toc14003 \h </w:instrText>
        </w:r>
        <w:r>
          <w:fldChar w:fldCharType="separate"/>
        </w:r>
        <w:r>
          <w:t>76</w:t>
        </w:r>
        <w:r>
          <w:fldChar w:fldCharType="end"/>
        </w:r>
      </w:hyperlink>
    </w:p>
    <w:p>
      <w:pPr>
        <w:pStyle w:val="TOC2"/>
        <w:tabs>
          <w:tab w:val="right" w:leader="dot" w:pos="8306"/>
        </w:tabs>
      </w:pPr>
      <w:hyperlink w:anchor="_Toc12367" w:history="1">
        <w:r>
          <w:rPr>
            <w:rFonts w:ascii="仿宋" w:eastAsia="仿宋" w:hAnsi="仿宋" w:cs="仿宋" w:hint="eastAsia"/>
            <w:lang w:eastAsia="zh-CN"/>
          </w:rPr>
          <w:t>(一)、法律法规遵守</w:t>
        </w:r>
        <w:r>
          <w:tab/>
        </w:r>
        <w:r>
          <w:fldChar w:fldCharType="begin"/>
        </w:r>
        <w:r>
          <w:instrText xml:space="preserve"> PAGEREF _Toc12367 \h </w:instrText>
        </w:r>
        <w:r>
          <w:fldChar w:fldCharType="separate"/>
        </w:r>
        <w:r>
          <w:t>76</w:t>
        </w:r>
        <w:r>
          <w:fldChar w:fldCharType="end"/>
        </w:r>
      </w:hyperlink>
    </w:p>
    <w:p>
      <w:pPr>
        <w:pStyle w:val="TOC2"/>
        <w:tabs>
          <w:tab w:val="right" w:leader="dot" w:pos="8306"/>
        </w:tabs>
      </w:pPr>
      <w:hyperlink w:anchor="_Toc9087" w:history="1">
        <w:r>
          <w:rPr>
            <w:rFonts w:ascii="仿宋" w:eastAsia="仿宋" w:hAnsi="仿宋" w:cs="仿宋" w:hint="eastAsia"/>
            <w:lang w:eastAsia="zh-CN"/>
          </w:rPr>
          <w:t>(二)、政策导向与利用</w:t>
        </w:r>
        <w:r>
          <w:tab/>
        </w:r>
        <w:r>
          <w:fldChar w:fldCharType="begin"/>
        </w:r>
        <w:r>
          <w:instrText xml:space="preserve"> PAGEREF _Toc9087 \h </w:instrText>
        </w:r>
        <w:r>
          <w:fldChar w:fldCharType="separate"/>
        </w:r>
        <w:r>
          <w:t>77</w:t>
        </w:r>
        <w:r>
          <w:fldChar w:fldCharType="end"/>
        </w:r>
      </w:hyperlink>
    </w:p>
    <w:p>
      <w:pPr>
        <w:pStyle w:val="TOC1"/>
        <w:tabs>
          <w:tab w:val="right" w:leader="dot" w:pos="8306"/>
        </w:tabs>
      </w:pPr>
      <w:hyperlink w:anchor="_Toc18834" w:history="1">
        <w:r>
          <w:rPr>
            <w:rFonts w:ascii="仿宋" w:eastAsia="仿宋" w:hAnsi="仿宋" w:cs="仿宋" w:hint="eastAsia"/>
            <w:lang w:eastAsia="zh-CN"/>
          </w:rPr>
          <w:t>十八、人力资源管理与开发</w:t>
        </w:r>
        <w:r>
          <w:tab/>
        </w:r>
        <w:r>
          <w:fldChar w:fldCharType="begin"/>
        </w:r>
        <w:r>
          <w:instrText xml:space="preserve"> PAGEREF _Toc18834 \h </w:instrText>
        </w:r>
        <w:r>
          <w:fldChar w:fldCharType="separate"/>
        </w:r>
        <w:r>
          <w:t>78</w:t>
        </w:r>
        <w:r>
          <w:fldChar w:fldCharType="end"/>
        </w:r>
      </w:hyperlink>
    </w:p>
    <w:p>
      <w:pPr>
        <w:pStyle w:val="TOC2"/>
        <w:tabs>
          <w:tab w:val="right" w:leader="dot" w:pos="8306"/>
        </w:tabs>
      </w:pPr>
      <w:hyperlink w:anchor="_Toc14687" w:history="1">
        <w:r>
          <w:rPr>
            <w:rFonts w:ascii="仿宋" w:eastAsia="仿宋" w:hAnsi="仿宋" w:cs="仿宋" w:hint="eastAsia"/>
            <w:lang w:eastAsia="zh-CN"/>
          </w:rPr>
          <w:t>(一)、人力资源规划</w:t>
        </w:r>
        <w:r>
          <w:tab/>
        </w:r>
        <w:r>
          <w:fldChar w:fldCharType="begin"/>
        </w:r>
        <w:r>
          <w:instrText xml:space="preserve"> PAGEREF _Toc14687 \h </w:instrText>
        </w:r>
        <w:r>
          <w:fldChar w:fldCharType="separate"/>
        </w:r>
        <w:r>
          <w:t>78</w:t>
        </w:r>
        <w:r>
          <w:fldChar w:fldCharType="end"/>
        </w:r>
      </w:hyperlink>
    </w:p>
    <w:p>
      <w:pPr>
        <w:pStyle w:val="TOC2"/>
        <w:tabs>
          <w:tab w:val="right" w:leader="dot" w:pos="8306"/>
        </w:tabs>
      </w:pPr>
      <w:hyperlink w:anchor="_Toc24855" w:history="1">
        <w:r>
          <w:rPr>
            <w:rFonts w:ascii="仿宋" w:eastAsia="仿宋" w:hAnsi="仿宋" w:cs="仿宋" w:hint="eastAsia"/>
            <w:lang w:eastAsia="zh-CN"/>
          </w:rPr>
          <w:t>(二)、人力资源开发与培训</w:t>
        </w:r>
        <w:r>
          <w:tab/>
        </w:r>
        <w:r>
          <w:fldChar w:fldCharType="begin"/>
        </w:r>
        <w:r>
          <w:instrText xml:space="preserve"> PAGEREF _Toc24855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4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0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93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7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8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1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https://d.book118.com/368032143002006050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171D1"/>
    <w:rsid w:val="20817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3214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2024-03-05T01:49:00Z</dcterms:created>
  <dcterms:modified xsi:type="dcterms:W3CDTF">2024-03-05T01:50:41Z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3951DF5B47574D3C98B05BF4CEADFAB0_11</vt:lpwstr>
  </property>
  <property fmtid="{D5CDD505-2E9C-101B-9397-08002B2CF9AE}" pid="3" name="KSOProductBuildVer">
    <vt:lpwstr>2052-12.1.0.16250</vt:lpwstr>
  </property>
</Properties>
</file>