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8629E">
        <w:rPr>
          <w:rFonts w:ascii="微软雅黑" w:eastAsia="微软雅黑" w:hAnsi="微软雅黑"/>
          <w:sz w:val="28"/>
          <w:szCs w:val="28"/>
        </w:rPr>
        <w:t>最新酒店财务部工作计划(12篇)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8629E">
        <w:rPr>
          <w:rFonts w:ascii="微软雅黑" w:eastAsia="微软雅黑" w:hAnsi="微软雅黑"/>
          <w:sz w:val="24"/>
          <w:szCs w:val="24"/>
        </w:rPr>
        <w:t xml:space="preserve"> 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酒店财务部工作计划篇1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为切实加强学生社团的监督和管理，正确、合理地管理社团的各项经费，营造良好的财务环境，规范财务工作、明确财务流程，使会员的基本权利得到保障。此外有介于工商管理系新成立，学生招新准备也将成为我们的工作之重。综合以上情况，我部特制定的以下工作计划：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一、社联财务部管理的指导思想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贯彻国家有关法律法规制度，执行社联有关的财务制度和财经纪律，正确处理社联与各社团的关系，为社联和各社团活动提供有力保障。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二、工作宗旨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“服务社团，量入为出，合理使用，廉洁奉公”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三、财务部基本任务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1、做好各项财务收支计划，核算，预支，分析和审核及报账工作，建</w:t>
      </w:r>
      <w:r w:rsidR="0098629E">
        <w:rPr>
          <w:rFonts w:ascii="微软雅黑" w:eastAsia="微软雅黑" w:hAnsi="微软雅黑"/>
          <w:sz w:val="24"/>
          <w:szCs w:val="24"/>
        </w:rPr>
        <w:t xml:space="preserve"> 立基本的财务管理会计核算，及时，准确，全面，真实地反映社联内部及属下各社团的财务状况和活动财务状况。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2、合理地使用资金，促进增收节支，监督执行社联章程、财务制度，加强财务管理，促进社联及属下所有社团各项资产的有效利用，努力提高经济效益，对社团经济的合法性，合理性进行监督。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四、财务职责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制定年度财务预决算交主席团审议,负责联合会日常财务的收支，检查社团日常收支状况;筹集、创设、管理社团奖励基金;对外办理社会赞助手续。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五、主要工作内容：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1、招新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一、招新目的：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为了保证我系社联</w:t>
      </w:r>
      <w:r w:rsidR="0098629E">
        <w:rPr>
          <w:rFonts w:ascii="微软雅黑" w:eastAsia="微软雅黑" w:hAnsi="微软雅黑"/>
          <w:sz w:val="24"/>
          <w:szCs w:val="24"/>
        </w:rPr>
        <w:t xml:space="preserve"> 有新鲜的血液的注入，有足够高素质的后备力量，能更有效地开展学生的各项工作，培养和壮大学生会干部队伍，保证学生会工作的连续性，充分发挥学生的主体作用。同时，也是响应国家提出的素质教育，全面提高大学生的能力。鼓励大学生除了在学校学习必要的科学文化知识外，还应多投入学校的各种活动中，积极的锻炼自己，使自己的“德、智、体、美“全面发展，以及培养自己的服务精神，服务学院、服务同学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二、招新时间及地点：待定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三、招新人数：待定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四、招新对象：XX届我系学生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五、招新要求：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1、承认学生会章程，自觉遵守学生会各项规章制度。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2、思想品德好，工作积极主动，耐心细心，责任心强，肯吃苦耐劳。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3、有一定的自我锻炼，自我管理意识，有组织能力，学习绩良好。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4、具有团队合作精神，能够积极主动向组织靠拢。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六、招新形式：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1、在招新时间内，申请人将个人简历交到指定地点进行报名。首先进行初试，初步筛选之后，表现优良者进入复试。之后合格后经部长批准进入部门工作。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2、协调好各社团财务工作。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3、做好各社团的预支申请，审核，报账等工作</w:t>
      </w:r>
      <w:r w:rsidR="0098629E">
        <w:rPr>
          <w:rFonts w:ascii="微软雅黑" w:eastAsia="微软雅黑" w:hAnsi="微软雅黑"/>
          <w:sz w:val="24"/>
          <w:szCs w:val="24"/>
        </w:rPr>
        <w:t xml:space="preserve"> 。</w:t>
        <w:br/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="0098629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https://d.book118.com/368046104001006030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8629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8046104001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2764</Words>
  <Characters>15758</Characters>
  <Application>Microsoft Office Word</Application>
  <DocSecurity>0</DocSecurity>
  <Lines>131</Lines>
  <Paragraphs>36</Paragraphs>
  <ScaleCrop>false</ScaleCrop>
  <Company/>
  <LinksUpToDate>false</LinksUpToDate>
  <CharactersWithSpaces>18486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