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氧气储罐项目规划设计方案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77" w:history="1">
        <w:r>
          <w:rPr>
            <w:rFonts w:ascii="仿宋" w:eastAsia="仿宋" w:hAnsi="仿宋" w:cs="仿宋" w:hint="eastAsia"/>
            <w:lang w:eastAsia="zh-CN"/>
          </w:rPr>
          <w:t>概论</w:t>
        </w:r>
        <w:r>
          <w:tab/>
        </w:r>
        <w:r>
          <w:fldChar w:fldCharType="begin"/>
        </w:r>
        <w:r>
          <w:instrText xml:space="preserve"> PAGEREF _Toc25377 \h </w:instrText>
        </w:r>
        <w:r>
          <w:fldChar w:fldCharType="separate"/>
        </w:r>
        <w:r>
          <w:t>3</w:t>
        </w:r>
        <w:r>
          <w:fldChar w:fldCharType="end"/>
        </w:r>
      </w:hyperlink>
    </w:p>
    <w:p>
      <w:pPr>
        <w:pStyle w:val="TOC1"/>
        <w:tabs>
          <w:tab w:val="right" w:leader="dot" w:pos="8306"/>
        </w:tabs>
      </w:pPr>
      <w:hyperlink w:anchor="_Toc19759" w:history="1">
        <w:r>
          <w:rPr>
            <w:rFonts w:ascii="仿宋" w:eastAsia="仿宋" w:hAnsi="仿宋" w:cs="仿宋" w:hint="eastAsia"/>
            <w:lang w:eastAsia="zh-CN"/>
          </w:rPr>
          <w:t>一、产品规划分析</w:t>
        </w:r>
        <w:r>
          <w:tab/>
        </w:r>
        <w:r>
          <w:fldChar w:fldCharType="begin"/>
        </w:r>
        <w:r>
          <w:instrText xml:space="preserve"> PAGEREF _Toc19759 \h </w:instrText>
        </w:r>
        <w:r>
          <w:fldChar w:fldCharType="separate"/>
        </w:r>
        <w:r>
          <w:t>3</w:t>
        </w:r>
        <w:r>
          <w:fldChar w:fldCharType="end"/>
        </w:r>
      </w:hyperlink>
    </w:p>
    <w:p>
      <w:pPr>
        <w:pStyle w:val="TOC2"/>
        <w:tabs>
          <w:tab w:val="right" w:leader="dot" w:pos="8306"/>
        </w:tabs>
      </w:pPr>
      <w:hyperlink w:anchor="_Toc31736" w:history="1">
        <w:r>
          <w:rPr>
            <w:rFonts w:ascii="仿宋" w:eastAsia="仿宋" w:hAnsi="仿宋" w:cs="仿宋" w:hint="eastAsia"/>
            <w:lang w:eastAsia="zh-CN"/>
          </w:rPr>
          <w:t>(一)、产品规划</w:t>
        </w:r>
        <w:r>
          <w:tab/>
        </w:r>
        <w:r>
          <w:fldChar w:fldCharType="begin"/>
        </w:r>
        <w:r>
          <w:instrText xml:space="preserve"> PAGEREF _Toc31736 \h </w:instrText>
        </w:r>
        <w:r>
          <w:fldChar w:fldCharType="separate"/>
        </w:r>
        <w:r>
          <w:t>3</w:t>
        </w:r>
        <w:r>
          <w:fldChar w:fldCharType="end"/>
        </w:r>
      </w:hyperlink>
    </w:p>
    <w:p>
      <w:pPr>
        <w:pStyle w:val="TOC2"/>
        <w:tabs>
          <w:tab w:val="right" w:leader="dot" w:pos="8306"/>
        </w:tabs>
      </w:pPr>
      <w:hyperlink w:anchor="_Toc12849" w:history="1">
        <w:r>
          <w:rPr>
            <w:rFonts w:ascii="仿宋" w:eastAsia="仿宋" w:hAnsi="仿宋" w:cs="仿宋" w:hint="eastAsia"/>
            <w:lang w:eastAsia="zh-CN"/>
          </w:rPr>
          <w:t>(二)、建设规模</w:t>
        </w:r>
        <w:r>
          <w:tab/>
        </w:r>
        <w:r>
          <w:fldChar w:fldCharType="begin"/>
        </w:r>
        <w:r>
          <w:instrText xml:space="preserve"> PAGEREF _Toc12849 \h </w:instrText>
        </w:r>
        <w:r>
          <w:fldChar w:fldCharType="separate"/>
        </w:r>
        <w:r>
          <w:t>4</w:t>
        </w:r>
        <w:r>
          <w:fldChar w:fldCharType="end"/>
        </w:r>
      </w:hyperlink>
    </w:p>
    <w:p>
      <w:pPr>
        <w:pStyle w:val="TOC1"/>
        <w:tabs>
          <w:tab w:val="right" w:leader="dot" w:pos="8306"/>
        </w:tabs>
      </w:pPr>
      <w:hyperlink w:anchor="_Toc27511" w:history="1">
        <w:r>
          <w:rPr>
            <w:rFonts w:ascii="仿宋" w:eastAsia="仿宋" w:hAnsi="仿宋" w:cs="仿宋" w:hint="eastAsia"/>
            <w:lang w:eastAsia="zh-CN"/>
          </w:rPr>
          <w:t>二、氧气储罐项目可持续发展</w:t>
        </w:r>
        <w:r>
          <w:tab/>
        </w:r>
        <w:r>
          <w:fldChar w:fldCharType="begin"/>
        </w:r>
        <w:r>
          <w:instrText xml:space="preserve"> PAGEREF _Toc27511 \h </w:instrText>
        </w:r>
        <w:r>
          <w:fldChar w:fldCharType="separate"/>
        </w:r>
        <w:r>
          <w:t>5</w:t>
        </w:r>
        <w:r>
          <w:fldChar w:fldCharType="end"/>
        </w:r>
      </w:hyperlink>
    </w:p>
    <w:p>
      <w:pPr>
        <w:pStyle w:val="TOC2"/>
        <w:tabs>
          <w:tab w:val="right" w:leader="dot" w:pos="8306"/>
        </w:tabs>
      </w:pPr>
      <w:hyperlink w:anchor="_Toc196" w:history="1">
        <w:r>
          <w:rPr>
            <w:rFonts w:ascii="仿宋" w:eastAsia="仿宋" w:hAnsi="仿宋" w:cs="仿宋" w:hint="eastAsia"/>
            <w:lang w:eastAsia="zh-CN"/>
          </w:rPr>
          <w:t>(一)、可持续战略与实践</w:t>
        </w:r>
        <w:r>
          <w:tab/>
        </w:r>
        <w:r>
          <w:fldChar w:fldCharType="begin"/>
        </w:r>
        <w:r>
          <w:instrText xml:space="preserve"> PAGEREF _Toc196 \h </w:instrText>
        </w:r>
        <w:r>
          <w:fldChar w:fldCharType="separate"/>
        </w:r>
        <w:r>
          <w:t>5</w:t>
        </w:r>
        <w:r>
          <w:fldChar w:fldCharType="end"/>
        </w:r>
      </w:hyperlink>
    </w:p>
    <w:p>
      <w:pPr>
        <w:pStyle w:val="TOC2"/>
        <w:tabs>
          <w:tab w:val="right" w:leader="dot" w:pos="8306"/>
        </w:tabs>
      </w:pPr>
      <w:hyperlink w:anchor="_Toc16049" w:history="1">
        <w:r>
          <w:rPr>
            <w:rFonts w:ascii="仿宋" w:eastAsia="仿宋" w:hAnsi="仿宋" w:cs="仿宋" w:hint="eastAsia"/>
            <w:lang w:eastAsia="zh-CN"/>
          </w:rPr>
          <w:t>(二)、环保与社会责任</w:t>
        </w:r>
        <w:r>
          <w:tab/>
        </w:r>
        <w:r>
          <w:fldChar w:fldCharType="begin"/>
        </w:r>
        <w:r>
          <w:instrText xml:space="preserve"> PAGEREF _Toc16049 \h </w:instrText>
        </w:r>
        <w:r>
          <w:fldChar w:fldCharType="separate"/>
        </w:r>
        <w:r>
          <w:t>6</w:t>
        </w:r>
        <w:r>
          <w:fldChar w:fldCharType="end"/>
        </w:r>
      </w:hyperlink>
    </w:p>
    <w:p>
      <w:pPr>
        <w:pStyle w:val="TOC1"/>
        <w:tabs>
          <w:tab w:val="right" w:leader="dot" w:pos="8306"/>
        </w:tabs>
      </w:pPr>
      <w:hyperlink w:anchor="_Toc2014" w:history="1">
        <w:r>
          <w:rPr>
            <w:rFonts w:ascii="仿宋" w:eastAsia="仿宋" w:hAnsi="仿宋" w:cs="仿宋" w:hint="eastAsia"/>
            <w:lang w:eastAsia="zh-CN"/>
          </w:rPr>
          <w:t>三、市场分析、调研</w:t>
        </w:r>
        <w:r>
          <w:tab/>
        </w:r>
        <w:r>
          <w:fldChar w:fldCharType="begin"/>
        </w:r>
        <w:r>
          <w:instrText xml:space="preserve"> PAGEREF _Toc2014 \h </w:instrText>
        </w:r>
        <w:r>
          <w:fldChar w:fldCharType="separate"/>
        </w:r>
        <w:r>
          <w:t>6</w:t>
        </w:r>
        <w:r>
          <w:fldChar w:fldCharType="end"/>
        </w:r>
      </w:hyperlink>
    </w:p>
    <w:p>
      <w:pPr>
        <w:pStyle w:val="TOC2"/>
        <w:tabs>
          <w:tab w:val="right" w:leader="dot" w:pos="8306"/>
        </w:tabs>
      </w:pPr>
      <w:hyperlink w:anchor="_Toc28204" w:history="1">
        <w:r>
          <w:rPr>
            <w:rFonts w:ascii="仿宋" w:eastAsia="仿宋" w:hAnsi="仿宋" w:cs="仿宋" w:hint="eastAsia"/>
            <w:lang w:eastAsia="zh-CN"/>
          </w:rPr>
          <w:t>(一)、氧气储罐行业分析</w:t>
        </w:r>
        <w:r>
          <w:tab/>
        </w:r>
        <w:r>
          <w:fldChar w:fldCharType="begin"/>
        </w:r>
        <w:r>
          <w:instrText xml:space="preserve"> PAGEREF _Toc28204 \h </w:instrText>
        </w:r>
        <w:r>
          <w:fldChar w:fldCharType="separate"/>
        </w:r>
        <w:r>
          <w:t>6</w:t>
        </w:r>
        <w:r>
          <w:fldChar w:fldCharType="end"/>
        </w:r>
      </w:hyperlink>
    </w:p>
    <w:p>
      <w:pPr>
        <w:pStyle w:val="TOC2"/>
        <w:tabs>
          <w:tab w:val="right" w:leader="dot" w:pos="8306"/>
        </w:tabs>
      </w:pPr>
      <w:hyperlink w:anchor="_Toc21932" w:history="1">
        <w:r>
          <w:rPr>
            <w:rFonts w:ascii="仿宋" w:eastAsia="仿宋" w:hAnsi="仿宋" w:cs="仿宋" w:hint="eastAsia"/>
            <w:lang w:eastAsia="zh-CN"/>
          </w:rPr>
          <w:t>(二)、氧气储罐市场分析预测</w:t>
        </w:r>
        <w:r>
          <w:tab/>
        </w:r>
        <w:r>
          <w:fldChar w:fldCharType="begin"/>
        </w:r>
        <w:r>
          <w:instrText xml:space="preserve"> PAGEREF _Toc21932 \h </w:instrText>
        </w:r>
        <w:r>
          <w:fldChar w:fldCharType="separate"/>
        </w:r>
        <w:r>
          <w:t>7</w:t>
        </w:r>
        <w:r>
          <w:fldChar w:fldCharType="end"/>
        </w:r>
      </w:hyperlink>
    </w:p>
    <w:p>
      <w:pPr>
        <w:pStyle w:val="TOC1"/>
        <w:tabs>
          <w:tab w:val="right" w:leader="dot" w:pos="8306"/>
        </w:tabs>
      </w:pPr>
      <w:hyperlink w:anchor="_Toc28702" w:history="1">
        <w:r>
          <w:rPr>
            <w:rFonts w:ascii="仿宋" w:eastAsia="仿宋" w:hAnsi="仿宋" w:cs="仿宋" w:hint="eastAsia"/>
            <w:lang w:eastAsia="zh-CN"/>
          </w:rPr>
          <w:t>四、氧气储罐项目概论</w:t>
        </w:r>
        <w:r>
          <w:tab/>
        </w:r>
        <w:r>
          <w:fldChar w:fldCharType="begin"/>
        </w:r>
        <w:r>
          <w:instrText xml:space="preserve"> PAGEREF _Toc28702 \h </w:instrText>
        </w:r>
        <w:r>
          <w:fldChar w:fldCharType="separate"/>
        </w:r>
        <w:r>
          <w:t>8</w:t>
        </w:r>
        <w:r>
          <w:fldChar w:fldCharType="end"/>
        </w:r>
      </w:hyperlink>
    </w:p>
    <w:p>
      <w:pPr>
        <w:pStyle w:val="TOC2"/>
        <w:tabs>
          <w:tab w:val="right" w:leader="dot" w:pos="8306"/>
        </w:tabs>
      </w:pPr>
      <w:hyperlink w:anchor="_Toc3430" w:history="1">
        <w:r>
          <w:rPr>
            <w:rFonts w:ascii="仿宋" w:eastAsia="仿宋" w:hAnsi="仿宋" w:cs="仿宋" w:hint="eastAsia"/>
            <w:lang w:eastAsia="zh-CN"/>
          </w:rPr>
          <w:t>(一)、氧气储罐项目概况</w:t>
        </w:r>
        <w:r>
          <w:tab/>
        </w:r>
        <w:r>
          <w:fldChar w:fldCharType="begin"/>
        </w:r>
        <w:r>
          <w:instrText xml:space="preserve"> PAGEREF _Toc3430 \h </w:instrText>
        </w:r>
        <w:r>
          <w:fldChar w:fldCharType="separate"/>
        </w:r>
        <w:r>
          <w:t>8</w:t>
        </w:r>
        <w:r>
          <w:fldChar w:fldCharType="end"/>
        </w:r>
      </w:hyperlink>
    </w:p>
    <w:p>
      <w:pPr>
        <w:pStyle w:val="TOC2"/>
        <w:tabs>
          <w:tab w:val="right" w:leader="dot" w:pos="8306"/>
        </w:tabs>
      </w:pPr>
      <w:hyperlink w:anchor="_Toc4454" w:history="1">
        <w:r>
          <w:rPr>
            <w:rFonts w:ascii="仿宋" w:eastAsia="仿宋" w:hAnsi="仿宋" w:cs="仿宋" w:hint="eastAsia"/>
            <w:lang w:eastAsia="zh-CN"/>
          </w:rPr>
          <w:t>(二)、氧气储罐项目目标</w:t>
        </w:r>
        <w:r>
          <w:tab/>
        </w:r>
        <w:r>
          <w:fldChar w:fldCharType="begin"/>
        </w:r>
        <w:r>
          <w:instrText xml:space="preserve"> PAGEREF _Toc4454 \h </w:instrText>
        </w:r>
        <w:r>
          <w:fldChar w:fldCharType="separate"/>
        </w:r>
        <w:r>
          <w:t>10</w:t>
        </w:r>
        <w:r>
          <w:fldChar w:fldCharType="end"/>
        </w:r>
      </w:hyperlink>
    </w:p>
    <w:p>
      <w:pPr>
        <w:pStyle w:val="TOC2"/>
        <w:tabs>
          <w:tab w:val="right" w:leader="dot" w:pos="8306"/>
        </w:tabs>
      </w:pPr>
      <w:hyperlink w:anchor="_Toc19658" w:history="1">
        <w:r>
          <w:rPr>
            <w:rFonts w:ascii="仿宋" w:eastAsia="仿宋" w:hAnsi="仿宋" w:cs="仿宋" w:hint="eastAsia"/>
            <w:lang w:eastAsia="zh-CN"/>
          </w:rPr>
          <w:t>(三)、氧气储罐项目提出的理由</w:t>
        </w:r>
        <w:r>
          <w:tab/>
        </w:r>
        <w:r>
          <w:fldChar w:fldCharType="begin"/>
        </w:r>
        <w:r>
          <w:instrText xml:space="preserve"> PAGEREF _Toc19658 \h </w:instrText>
        </w:r>
        <w:r>
          <w:fldChar w:fldCharType="separate"/>
        </w:r>
        <w:r>
          <w:t>11</w:t>
        </w:r>
        <w:r>
          <w:fldChar w:fldCharType="end"/>
        </w:r>
      </w:hyperlink>
    </w:p>
    <w:p>
      <w:pPr>
        <w:pStyle w:val="TOC2"/>
        <w:tabs>
          <w:tab w:val="right" w:leader="dot" w:pos="8306"/>
        </w:tabs>
      </w:pPr>
      <w:hyperlink w:anchor="_Toc29609" w:history="1">
        <w:r>
          <w:rPr>
            <w:rFonts w:ascii="仿宋" w:eastAsia="仿宋" w:hAnsi="仿宋" w:cs="仿宋" w:hint="eastAsia"/>
            <w:lang w:eastAsia="zh-CN"/>
          </w:rPr>
          <w:t>(四)、氧气储罐项目意义</w:t>
        </w:r>
        <w:r>
          <w:tab/>
        </w:r>
        <w:r>
          <w:fldChar w:fldCharType="begin"/>
        </w:r>
        <w:r>
          <w:instrText xml:space="preserve"> PAGEREF _Toc29609 \h </w:instrText>
        </w:r>
        <w:r>
          <w:fldChar w:fldCharType="separate"/>
        </w:r>
        <w:r>
          <w:t>13</w:t>
        </w:r>
        <w:r>
          <w:fldChar w:fldCharType="end"/>
        </w:r>
      </w:hyperlink>
    </w:p>
    <w:p>
      <w:pPr>
        <w:pStyle w:val="TOC2"/>
        <w:tabs>
          <w:tab w:val="right" w:leader="dot" w:pos="8306"/>
        </w:tabs>
      </w:pPr>
      <w:hyperlink w:anchor="_Toc9822" w:history="1">
        <w:r>
          <w:rPr>
            <w:rFonts w:ascii="仿宋" w:eastAsia="仿宋" w:hAnsi="仿宋" w:cs="仿宋" w:hint="eastAsia"/>
            <w:lang w:eastAsia="zh-CN"/>
          </w:rPr>
          <w:t>(五)、氧气储罐项目背景</w:t>
        </w:r>
        <w:r>
          <w:tab/>
        </w:r>
        <w:r>
          <w:fldChar w:fldCharType="begin"/>
        </w:r>
        <w:r>
          <w:instrText xml:space="preserve"> PAGEREF _Toc9822 \h </w:instrText>
        </w:r>
        <w:r>
          <w:fldChar w:fldCharType="separate"/>
        </w:r>
        <w:r>
          <w:t>14</w:t>
        </w:r>
        <w:r>
          <w:fldChar w:fldCharType="end"/>
        </w:r>
      </w:hyperlink>
    </w:p>
    <w:p>
      <w:pPr>
        <w:pStyle w:val="TOC1"/>
        <w:tabs>
          <w:tab w:val="right" w:leader="dot" w:pos="8306"/>
        </w:tabs>
      </w:pPr>
      <w:hyperlink w:anchor="_Toc16630" w:history="1">
        <w:r>
          <w:rPr>
            <w:rFonts w:ascii="仿宋" w:eastAsia="仿宋" w:hAnsi="仿宋" w:cs="仿宋" w:hint="eastAsia"/>
            <w:lang w:eastAsia="zh-CN"/>
          </w:rPr>
          <w:t>五、氧气储罐项目文档管理</w:t>
        </w:r>
        <w:r>
          <w:tab/>
        </w:r>
        <w:r>
          <w:fldChar w:fldCharType="begin"/>
        </w:r>
        <w:r>
          <w:instrText xml:space="preserve"> PAGEREF _Toc16630 \h </w:instrText>
        </w:r>
        <w:r>
          <w:fldChar w:fldCharType="separate"/>
        </w:r>
        <w:r>
          <w:t>14</w:t>
        </w:r>
        <w:r>
          <w:fldChar w:fldCharType="end"/>
        </w:r>
      </w:hyperlink>
    </w:p>
    <w:p>
      <w:pPr>
        <w:pStyle w:val="TOC2"/>
        <w:tabs>
          <w:tab w:val="right" w:leader="dot" w:pos="8306"/>
        </w:tabs>
      </w:pPr>
      <w:hyperlink w:anchor="_Toc7923" w:history="1">
        <w:r>
          <w:rPr>
            <w:rFonts w:ascii="仿宋" w:eastAsia="仿宋" w:hAnsi="仿宋" w:cs="仿宋" w:hint="eastAsia"/>
            <w:lang w:eastAsia="zh-CN"/>
          </w:rPr>
          <w:t>(一)、文档编制与审查</w:t>
        </w:r>
        <w:r>
          <w:tab/>
        </w:r>
        <w:r>
          <w:fldChar w:fldCharType="begin"/>
        </w:r>
        <w:r>
          <w:instrText xml:space="preserve"> PAGEREF _Toc7923 \h </w:instrText>
        </w:r>
        <w:r>
          <w:fldChar w:fldCharType="separate"/>
        </w:r>
        <w:r>
          <w:t>14</w:t>
        </w:r>
        <w:r>
          <w:fldChar w:fldCharType="end"/>
        </w:r>
      </w:hyperlink>
    </w:p>
    <w:p>
      <w:pPr>
        <w:pStyle w:val="TOC2"/>
        <w:tabs>
          <w:tab w:val="right" w:leader="dot" w:pos="8306"/>
        </w:tabs>
      </w:pPr>
      <w:hyperlink w:anchor="_Toc27099" w:history="1">
        <w:r>
          <w:rPr>
            <w:rFonts w:ascii="仿宋" w:eastAsia="仿宋" w:hAnsi="仿宋" w:cs="仿宋" w:hint="eastAsia"/>
            <w:lang w:eastAsia="zh-CN"/>
          </w:rPr>
          <w:t>(二)、文档发布与分发</w:t>
        </w:r>
        <w:r>
          <w:tab/>
        </w:r>
        <w:r>
          <w:fldChar w:fldCharType="begin"/>
        </w:r>
        <w:r>
          <w:instrText xml:space="preserve"> PAGEREF _Toc27099 \h </w:instrText>
        </w:r>
        <w:r>
          <w:fldChar w:fldCharType="separate"/>
        </w:r>
        <w:r>
          <w:t>16</w:t>
        </w:r>
        <w:r>
          <w:fldChar w:fldCharType="end"/>
        </w:r>
      </w:hyperlink>
    </w:p>
    <w:p>
      <w:pPr>
        <w:pStyle w:val="TOC2"/>
        <w:tabs>
          <w:tab w:val="right" w:leader="dot" w:pos="8306"/>
        </w:tabs>
      </w:pPr>
      <w:hyperlink w:anchor="_Toc20473" w:history="1">
        <w:r>
          <w:rPr>
            <w:rFonts w:ascii="仿宋" w:eastAsia="仿宋" w:hAnsi="仿宋" w:cs="仿宋" w:hint="eastAsia"/>
            <w:lang w:eastAsia="zh-CN"/>
          </w:rPr>
          <w:t>(三)、文档存档与归档</w:t>
        </w:r>
        <w:r>
          <w:tab/>
        </w:r>
        <w:r>
          <w:fldChar w:fldCharType="begin"/>
        </w:r>
        <w:r>
          <w:instrText xml:space="preserve"> PAGEREF _Toc20473 \h </w:instrText>
        </w:r>
        <w:r>
          <w:fldChar w:fldCharType="separate"/>
        </w:r>
        <w:r>
          <w:t>17</w:t>
        </w:r>
        <w:r>
          <w:fldChar w:fldCharType="end"/>
        </w:r>
      </w:hyperlink>
    </w:p>
    <w:p>
      <w:pPr>
        <w:pStyle w:val="TOC1"/>
        <w:tabs>
          <w:tab w:val="right" w:leader="dot" w:pos="8306"/>
        </w:tabs>
      </w:pPr>
      <w:hyperlink w:anchor="_Toc10451" w:history="1">
        <w:r>
          <w:rPr>
            <w:rFonts w:ascii="仿宋" w:eastAsia="仿宋" w:hAnsi="仿宋" w:cs="仿宋" w:hint="eastAsia"/>
            <w:lang w:eastAsia="zh-CN"/>
          </w:rPr>
          <w:t>六、氧气储罐项目绩效评估</w:t>
        </w:r>
        <w:r>
          <w:tab/>
        </w:r>
        <w:r>
          <w:fldChar w:fldCharType="begin"/>
        </w:r>
        <w:r>
          <w:instrText xml:space="preserve"> PAGEREF _Toc10451 \h </w:instrText>
        </w:r>
        <w:r>
          <w:fldChar w:fldCharType="separate"/>
        </w:r>
        <w:r>
          <w:t>18</w:t>
        </w:r>
        <w:r>
          <w:fldChar w:fldCharType="end"/>
        </w:r>
      </w:hyperlink>
    </w:p>
    <w:p>
      <w:pPr>
        <w:pStyle w:val="TOC2"/>
        <w:tabs>
          <w:tab w:val="right" w:leader="dot" w:pos="8306"/>
        </w:tabs>
      </w:pPr>
      <w:hyperlink w:anchor="_Toc7578" w:history="1">
        <w:r>
          <w:rPr>
            <w:rFonts w:ascii="仿宋" w:eastAsia="仿宋" w:hAnsi="仿宋" w:cs="仿宋" w:hint="eastAsia"/>
            <w:lang w:eastAsia="zh-CN"/>
          </w:rPr>
          <w:t>(一)、绩效评估指标</w:t>
        </w:r>
        <w:r>
          <w:tab/>
        </w:r>
        <w:r>
          <w:fldChar w:fldCharType="begin"/>
        </w:r>
        <w:r>
          <w:instrText xml:space="preserve"> PAGEREF _Toc7578 \h </w:instrText>
        </w:r>
        <w:r>
          <w:fldChar w:fldCharType="separate"/>
        </w:r>
        <w:r>
          <w:t>18</w:t>
        </w:r>
        <w:r>
          <w:fldChar w:fldCharType="end"/>
        </w:r>
      </w:hyperlink>
    </w:p>
    <w:p>
      <w:pPr>
        <w:pStyle w:val="TOC2"/>
        <w:tabs>
          <w:tab w:val="right" w:leader="dot" w:pos="8306"/>
        </w:tabs>
      </w:pPr>
      <w:hyperlink w:anchor="_Toc7794" w:history="1">
        <w:r>
          <w:rPr>
            <w:rFonts w:ascii="仿宋" w:eastAsia="仿宋" w:hAnsi="仿宋" w:cs="仿宋" w:hint="eastAsia"/>
            <w:lang w:eastAsia="zh-CN"/>
          </w:rPr>
          <w:t>(二)、绩效评估方法</w:t>
        </w:r>
        <w:r>
          <w:tab/>
        </w:r>
        <w:r>
          <w:fldChar w:fldCharType="begin"/>
        </w:r>
        <w:r>
          <w:instrText xml:space="preserve"> PAGEREF _Toc7794 \h </w:instrText>
        </w:r>
        <w:r>
          <w:fldChar w:fldCharType="separate"/>
        </w:r>
        <w:r>
          <w:t>19</w:t>
        </w:r>
        <w:r>
          <w:fldChar w:fldCharType="end"/>
        </w:r>
      </w:hyperlink>
    </w:p>
    <w:p>
      <w:pPr>
        <w:pStyle w:val="TOC2"/>
        <w:tabs>
          <w:tab w:val="right" w:leader="dot" w:pos="8306"/>
        </w:tabs>
      </w:pPr>
      <w:hyperlink w:anchor="_Toc9933" w:history="1">
        <w:r>
          <w:rPr>
            <w:rFonts w:ascii="仿宋" w:eastAsia="仿宋" w:hAnsi="仿宋" w:cs="仿宋" w:hint="eastAsia"/>
            <w:lang w:eastAsia="zh-CN"/>
          </w:rPr>
          <w:t>(三)、绩效评估周期</w:t>
        </w:r>
        <w:r>
          <w:tab/>
        </w:r>
        <w:r>
          <w:fldChar w:fldCharType="begin"/>
        </w:r>
        <w:r>
          <w:instrText xml:space="preserve"> PAGEREF _Toc9933 \h </w:instrText>
        </w:r>
        <w:r>
          <w:fldChar w:fldCharType="separate"/>
        </w:r>
        <w:r>
          <w:t>20</w:t>
        </w:r>
        <w:r>
          <w:fldChar w:fldCharType="end"/>
        </w:r>
      </w:hyperlink>
    </w:p>
    <w:p>
      <w:pPr>
        <w:pStyle w:val="TOC1"/>
        <w:tabs>
          <w:tab w:val="right" w:leader="dot" w:pos="8306"/>
        </w:tabs>
      </w:pPr>
      <w:hyperlink w:anchor="_Toc13254" w:history="1">
        <w:r>
          <w:rPr>
            <w:rFonts w:ascii="仿宋" w:eastAsia="仿宋" w:hAnsi="仿宋" w:cs="仿宋" w:hint="eastAsia"/>
            <w:lang w:eastAsia="zh-CN"/>
          </w:rPr>
          <w:t>七、氧气储罐项目人力资源管理</w:t>
        </w:r>
        <w:r>
          <w:tab/>
        </w:r>
        <w:r>
          <w:fldChar w:fldCharType="begin"/>
        </w:r>
        <w:r>
          <w:instrText xml:space="preserve"> PAGEREF _Toc13254 \h </w:instrText>
        </w:r>
        <w:r>
          <w:fldChar w:fldCharType="separate"/>
        </w:r>
        <w:r>
          <w:t>21</w:t>
        </w:r>
        <w:r>
          <w:fldChar w:fldCharType="end"/>
        </w:r>
      </w:hyperlink>
    </w:p>
    <w:p>
      <w:pPr>
        <w:pStyle w:val="TOC2"/>
        <w:tabs>
          <w:tab w:val="right" w:leader="dot" w:pos="8306"/>
        </w:tabs>
      </w:pPr>
      <w:hyperlink w:anchor="_Toc1709" w:history="1">
        <w:r>
          <w:rPr>
            <w:rFonts w:ascii="仿宋" w:eastAsia="仿宋" w:hAnsi="仿宋" w:cs="仿宋" w:hint="eastAsia"/>
            <w:lang w:eastAsia="zh-CN"/>
          </w:rPr>
          <w:t>(一)、建立健全的预算管理制度</w:t>
        </w:r>
        <w:r>
          <w:tab/>
        </w:r>
        <w:r>
          <w:fldChar w:fldCharType="begin"/>
        </w:r>
        <w:r>
          <w:instrText xml:space="preserve"> PAGEREF _Toc1709 \h </w:instrText>
        </w:r>
        <w:r>
          <w:fldChar w:fldCharType="separate"/>
        </w:r>
        <w:r>
          <w:t>21</w:t>
        </w:r>
        <w:r>
          <w:fldChar w:fldCharType="end"/>
        </w:r>
      </w:hyperlink>
    </w:p>
    <w:p>
      <w:pPr>
        <w:pStyle w:val="TOC2"/>
        <w:tabs>
          <w:tab w:val="right" w:leader="dot" w:pos="8306"/>
        </w:tabs>
      </w:pPr>
      <w:hyperlink w:anchor="_Toc7348" w:history="1">
        <w:r>
          <w:rPr>
            <w:rFonts w:ascii="仿宋" w:eastAsia="仿宋" w:hAnsi="仿宋" w:cs="仿宋" w:hint="eastAsia"/>
            <w:lang w:eastAsia="zh-CN"/>
          </w:rPr>
          <w:t>(二)、加强资金流动监控</w:t>
        </w:r>
        <w:r>
          <w:tab/>
        </w:r>
        <w:r>
          <w:fldChar w:fldCharType="begin"/>
        </w:r>
        <w:r>
          <w:instrText xml:space="preserve"> PAGEREF _Toc7348 \h </w:instrText>
        </w:r>
        <w:r>
          <w:fldChar w:fldCharType="separate"/>
        </w:r>
        <w:r>
          <w:t>23</w:t>
        </w:r>
        <w:r>
          <w:fldChar w:fldCharType="end"/>
        </w:r>
      </w:hyperlink>
    </w:p>
    <w:p>
      <w:pPr>
        <w:pStyle w:val="TOC2"/>
        <w:tabs>
          <w:tab w:val="right" w:leader="dot" w:pos="8306"/>
        </w:tabs>
      </w:pPr>
      <w:hyperlink w:anchor="_Toc31194" w:history="1">
        <w:r>
          <w:rPr>
            <w:rFonts w:ascii="仿宋" w:eastAsia="仿宋" w:hAnsi="仿宋" w:cs="仿宋" w:hint="eastAsia"/>
            <w:lang w:eastAsia="zh-CN"/>
          </w:rPr>
          <w:t>(三)、制定完善的风险控制机制</w:t>
        </w:r>
        <w:r>
          <w:tab/>
        </w:r>
        <w:r>
          <w:fldChar w:fldCharType="begin"/>
        </w:r>
        <w:r>
          <w:instrText xml:space="preserve"> PAGEREF _Toc31194 \h </w:instrText>
        </w:r>
        <w:r>
          <w:fldChar w:fldCharType="separate"/>
        </w:r>
        <w:r>
          <w:t>24</w:t>
        </w:r>
        <w:r>
          <w:fldChar w:fldCharType="end"/>
        </w:r>
      </w:hyperlink>
    </w:p>
    <w:p>
      <w:pPr>
        <w:pStyle w:val="TOC2"/>
        <w:tabs>
          <w:tab w:val="right" w:leader="dot" w:pos="8306"/>
        </w:tabs>
      </w:pPr>
      <w:hyperlink w:anchor="_Toc25190" w:history="1">
        <w:r>
          <w:rPr>
            <w:rFonts w:ascii="仿宋" w:eastAsia="仿宋" w:hAnsi="仿宋" w:cs="仿宋" w:hint="eastAsia"/>
            <w:lang w:eastAsia="zh-CN"/>
          </w:rPr>
          <w:t>(四)、优化成本管理</w:t>
        </w:r>
        <w:r>
          <w:tab/>
        </w:r>
        <w:r>
          <w:fldChar w:fldCharType="begin"/>
        </w:r>
        <w:r>
          <w:instrText xml:space="preserve"> PAGEREF _Toc25190 \h </w:instrText>
        </w:r>
        <w:r>
          <w:fldChar w:fldCharType="separate"/>
        </w:r>
        <w:r>
          <w:t>25</w:t>
        </w:r>
        <w:r>
          <w:fldChar w:fldCharType="end"/>
        </w:r>
      </w:hyperlink>
    </w:p>
    <w:p>
      <w:pPr>
        <w:pStyle w:val="TOC1"/>
        <w:tabs>
          <w:tab w:val="right" w:leader="dot" w:pos="8306"/>
        </w:tabs>
      </w:pPr>
      <w:hyperlink w:anchor="_Toc20410" w:history="1">
        <w:r>
          <w:rPr>
            <w:rFonts w:ascii="仿宋" w:eastAsia="仿宋" w:hAnsi="仿宋" w:cs="仿宋" w:hint="eastAsia"/>
            <w:lang w:eastAsia="zh-CN"/>
          </w:rPr>
          <w:t>八、氧气储罐项目人力资源培养与发展</w:t>
        </w:r>
        <w:r>
          <w:tab/>
        </w:r>
        <w:r>
          <w:fldChar w:fldCharType="begin"/>
        </w:r>
        <w:r>
          <w:instrText xml:space="preserve"> PAGEREF _Toc20410 \h </w:instrText>
        </w:r>
        <w:r>
          <w:fldChar w:fldCharType="separate"/>
        </w:r>
        <w:r>
          <w:t>26</w:t>
        </w:r>
        <w:r>
          <w:fldChar w:fldCharType="end"/>
        </w:r>
      </w:hyperlink>
    </w:p>
    <w:p>
      <w:pPr>
        <w:pStyle w:val="TOC2"/>
        <w:tabs>
          <w:tab w:val="right" w:leader="dot" w:pos="8306"/>
        </w:tabs>
      </w:pPr>
      <w:hyperlink w:anchor="_Toc24068" w:history="1">
        <w:r>
          <w:rPr>
            <w:rFonts w:ascii="仿宋" w:eastAsia="仿宋" w:hAnsi="仿宋" w:cs="仿宋" w:hint="eastAsia"/>
            <w:lang w:eastAsia="zh-CN"/>
          </w:rPr>
          <w:t>(一)、人才需求与规划</w:t>
        </w:r>
        <w:r>
          <w:tab/>
        </w:r>
        <w:r>
          <w:fldChar w:fldCharType="begin"/>
        </w:r>
        <w:r>
          <w:instrText xml:space="preserve"> PAGEREF _Toc24068 \h </w:instrText>
        </w:r>
        <w:r>
          <w:fldChar w:fldCharType="separate"/>
        </w:r>
        <w:r>
          <w:t>26</w:t>
        </w:r>
        <w:r>
          <w:fldChar w:fldCharType="end"/>
        </w:r>
      </w:hyperlink>
    </w:p>
    <w:p>
      <w:pPr>
        <w:pStyle w:val="TOC2"/>
        <w:tabs>
          <w:tab w:val="right" w:leader="dot" w:pos="8306"/>
        </w:tabs>
      </w:pPr>
      <w:hyperlink w:anchor="_Toc3784" w:history="1">
        <w:r>
          <w:rPr>
            <w:rFonts w:ascii="仿宋" w:eastAsia="仿宋" w:hAnsi="仿宋" w:cs="仿宋" w:hint="eastAsia"/>
            <w:lang w:eastAsia="zh-CN"/>
          </w:rPr>
          <w:t>(二)、培训与发展计划</w:t>
        </w:r>
        <w:r>
          <w:tab/>
        </w:r>
        <w:r>
          <w:fldChar w:fldCharType="begin"/>
        </w:r>
        <w:r>
          <w:instrText xml:space="preserve"> PAGEREF _Toc3784 \h </w:instrText>
        </w:r>
        <w:r>
          <w:fldChar w:fldCharType="separate"/>
        </w:r>
        <w:r>
          <w:t>27</w:t>
        </w:r>
        <w:r>
          <w:fldChar w:fldCharType="end"/>
        </w:r>
      </w:hyperlink>
    </w:p>
    <w:p>
      <w:pPr>
        <w:pStyle w:val="TOC1"/>
        <w:tabs>
          <w:tab w:val="right" w:leader="dot" w:pos="8306"/>
        </w:tabs>
      </w:pPr>
      <w:hyperlink w:anchor="_Toc3655" w:history="1">
        <w:r>
          <w:rPr>
            <w:rFonts w:ascii="仿宋" w:eastAsia="仿宋" w:hAnsi="仿宋" w:cs="仿宋" w:hint="eastAsia"/>
            <w:lang w:eastAsia="zh-CN"/>
          </w:rPr>
          <w:t>九、氧气储罐项目计划安排</w:t>
        </w:r>
        <w:r>
          <w:tab/>
        </w:r>
        <w:r>
          <w:fldChar w:fldCharType="begin"/>
        </w:r>
        <w:r>
          <w:instrText xml:space="preserve"> PAGEREF _Toc3655 \h </w:instrText>
        </w:r>
        <w:r>
          <w:fldChar w:fldCharType="separate"/>
        </w:r>
        <w:r>
          <w:t>27</w:t>
        </w:r>
        <w:r>
          <w:fldChar w:fldCharType="end"/>
        </w:r>
      </w:hyperlink>
    </w:p>
    <w:p>
      <w:pPr>
        <w:pStyle w:val="TOC2"/>
        <w:tabs>
          <w:tab w:val="right" w:leader="dot" w:pos="8306"/>
        </w:tabs>
      </w:pPr>
      <w:hyperlink w:anchor="_Toc11350" w:history="1">
        <w:r>
          <w:rPr>
            <w:rFonts w:ascii="仿宋" w:eastAsia="仿宋" w:hAnsi="仿宋" w:cs="仿宋" w:hint="eastAsia"/>
            <w:lang w:eastAsia="zh-CN"/>
          </w:rPr>
          <w:t>(一)、建设周期</w:t>
        </w:r>
        <w:r>
          <w:tab/>
        </w:r>
        <w:r>
          <w:fldChar w:fldCharType="begin"/>
        </w:r>
        <w:r>
          <w:instrText xml:space="preserve"> PAGEREF _Toc11350 \h </w:instrText>
        </w:r>
        <w:r>
          <w:fldChar w:fldCharType="separate"/>
        </w:r>
        <w:r>
          <w:t>27</w:t>
        </w:r>
        <w:r>
          <w:fldChar w:fldCharType="end"/>
        </w:r>
      </w:hyperlink>
    </w:p>
    <w:p>
      <w:pPr>
        <w:pStyle w:val="TOC2"/>
        <w:tabs>
          <w:tab w:val="right" w:leader="dot" w:pos="8306"/>
        </w:tabs>
      </w:pPr>
      <w:hyperlink w:anchor="_Toc18099" w:history="1">
        <w:r>
          <w:rPr>
            <w:rFonts w:ascii="仿宋" w:eastAsia="仿宋" w:hAnsi="仿宋" w:cs="仿宋" w:hint="eastAsia"/>
            <w:lang w:eastAsia="zh-CN"/>
          </w:rPr>
          <w:t>(二)、建设进度</w:t>
        </w:r>
        <w:r>
          <w:tab/>
        </w:r>
        <w:r>
          <w:fldChar w:fldCharType="begin"/>
        </w:r>
        <w:r>
          <w:instrText xml:space="preserve"> PAGEREF _Toc18099 \h </w:instrText>
        </w:r>
        <w:r>
          <w:fldChar w:fldCharType="separate"/>
        </w:r>
        <w:r>
          <w:t>28</w:t>
        </w:r>
        <w:r>
          <w:fldChar w:fldCharType="end"/>
        </w:r>
      </w:hyperlink>
    </w:p>
    <w:p>
      <w:pPr>
        <w:pStyle w:val="TOC2"/>
        <w:tabs>
          <w:tab w:val="right" w:leader="dot" w:pos="8306"/>
        </w:tabs>
      </w:pPr>
      <w:hyperlink w:anchor="_Toc31600" w:history="1">
        <w:r>
          <w:rPr>
            <w:rFonts w:ascii="仿宋" w:eastAsia="仿宋" w:hAnsi="仿宋" w:cs="仿宋" w:hint="eastAsia"/>
            <w:lang w:eastAsia="zh-CN"/>
          </w:rPr>
          <w:t>(三)、进度安排注意事项</w:t>
        </w:r>
        <w:r>
          <w:tab/>
        </w:r>
        <w:r>
          <w:fldChar w:fldCharType="begin"/>
        </w:r>
        <w:r>
          <w:instrText xml:space="preserve"> PAGEREF _Toc31600 \h </w:instrText>
        </w:r>
        <w:r>
          <w:fldChar w:fldCharType="separate"/>
        </w:r>
        <w:r>
          <w:t>29</w:t>
        </w:r>
        <w:r>
          <w:fldChar w:fldCharType="end"/>
        </w:r>
      </w:hyperlink>
    </w:p>
    <w:p>
      <w:pPr>
        <w:pStyle w:val="TOC2"/>
        <w:tabs>
          <w:tab w:val="right" w:leader="dot" w:pos="8306"/>
        </w:tabs>
      </w:pPr>
      <w:hyperlink w:anchor="_Toc28015" w:history="1">
        <w:r>
          <w:rPr>
            <w:rFonts w:ascii="仿宋" w:eastAsia="仿宋" w:hAnsi="仿宋" w:cs="仿宋" w:hint="eastAsia"/>
            <w:lang w:eastAsia="zh-CN"/>
          </w:rPr>
          <w:t>(四)、人力资源配置</w:t>
        </w:r>
        <w:r>
          <w:tab/>
        </w:r>
        <w:r>
          <w:fldChar w:fldCharType="begin"/>
        </w:r>
        <w:r>
          <w:instrText xml:space="preserve"> PAGEREF _Toc28015 \h </w:instrText>
        </w:r>
        <w:r>
          <w:fldChar w:fldCharType="separate"/>
        </w:r>
        <w:r>
          <w:t>31</w:t>
        </w:r>
        <w:r>
          <w:fldChar w:fldCharType="end"/>
        </w:r>
      </w:hyperlink>
    </w:p>
    <w:p>
      <w:pPr>
        <w:pStyle w:val="TOC1"/>
        <w:tabs>
          <w:tab w:val="right" w:leader="dot" w:pos="8306"/>
        </w:tabs>
      </w:pPr>
      <w:hyperlink w:anchor="_Toc21439" w:history="1">
        <w:r>
          <w:rPr>
            <w:rFonts w:ascii="仿宋" w:eastAsia="仿宋" w:hAnsi="仿宋" w:cs="仿宋" w:hint="eastAsia"/>
            <w:lang w:eastAsia="zh-CN"/>
          </w:rPr>
          <w:t>十、生产安全保护</w:t>
        </w:r>
        <w:r>
          <w:tab/>
        </w:r>
        <w:r>
          <w:fldChar w:fldCharType="begin"/>
        </w:r>
        <w:r>
          <w:instrText xml:space="preserve"> PAGEREF _Toc21439 \h </w:instrText>
        </w:r>
        <w:r>
          <w:fldChar w:fldCharType="separate"/>
        </w:r>
        <w:r>
          <w:t>31</w:t>
        </w:r>
        <w:r>
          <w:fldChar w:fldCharType="end"/>
        </w:r>
      </w:hyperlink>
    </w:p>
    <w:p>
      <w:pPr>
        <w:pStyle w:val="TOC2"/>
        <w:tabs>
          <w:tab w:val="right" w:leader="dot" w:pos="8306"/>
        </w:tabs>
      </w:pPr>
      <w:hyperlink w:anchor="_Toc25880" w:history="1">
        <w:r>
          <w:rPr>
            <w:rFonts w:ascii="仿宋" w:eastAsia="仿宋" w:hAnsi="仿宋" w:cs="仿宋" w:hint="eastAsia"/>
            <w:lang w:eastAsia="zh-CN"/>
          </w:rPr>
          <w:t>(一)、消防安全</w:t>
        </w:r>
        <w:r>
          <w:tab/>
        </w:r>
        <w:r>
          <w:fldChar w:fldCharType="begin"/>
        </w:r>
        <w:r>
          <w:instrText xml:space="preserve"> PAGEREF _Toc25880 \h </w:instrText>
        </w:r>
        <w:r>
          <w:fldChar w:fldCharType="separate"/>
        </w:r>
        <w:r>
          <w:t>31</w:t>
        </w:r>
        <w:r>
          <w:fldChar w:fldCharType="end"/>
        </w:r>
      </w:hyperlink>
    </w:p>
    <w:p>
      <w:pPr>
        <w:pStyle w:val="TOC2"/>
        <w:tabs>
          <w:tab w:val="right" w:leader="dot" w:pos="8306"/>
        </w:tabs>
      </w:pPr>
      <w:hyperlink w:anchor="_Toc14494" w:history="1">
        <w:r>
          <w:rPr>
            <w:rFonts w:ascii="仿宋" w:eastAsia="仿宋" w:hAnsi="仿宋" w:cs="仿宋" w:hint="eastAsia"/>
            <w:lang w:eastAsia="zh-CN"/>
          </w:rPr>
          <w:t>(二)、防火防爆总图布置措施</w:t>
        </w:r>
        <w:r>
          <w:tab/>
        </w:r>
        <w:r>
          <w:fldChar w:fldCharType="begin"/>
        </w:r>
        <w:r>
          <w:instrText xml:space="preserve"> PAGEREF _Toc14494 \h </w:instrText>
        </w:r>
        <w:r>
          <w:fldChar w:fldCharType="separate"/>
        </w:r>
        <w:r>
          <w:t>33</w:t>
        </w:r>
        <w:r>
          <w:fldChar w:fldCharType="end"/>
        </w:r>
      </w:hyperlink>
    </w:p>
    <w:p>
      <w:pPr>
        <w:pStyle w:val="TOC2"/>
        <w:tabs>
          <w:tab w:val="right" w:leader="dot" w:pos="8306"/>
        </w:tabs>
      </w:pPr>
      <w:hyperlink w:anchor="_Toc27145" w:history="1">
        <w:r>
          <w:rPr>
            <w:rFonts w:ascii="仿宋" w:eastAsia="仿宋" w:hAnsi="仿宋" w:cs="仿宋" w:hint="eastAsia"/>
            <w:lang w:eastAsia="zh-CN"/>
          </w:rPr>
          <w:t>(三)、自然灾害防范措施</w:t>
        </w:r>
        <w:r>
          <w:tab/>
        </w:r>
        <w:r>
          <w:fldChar w:fldCharType="begin"/>
        </w:r>
        <w:r>
          <w:instrText xml:space="preserve"> PAGEREF _Toc27145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80" w:history="1">
        <w:r>
          <w:rPr>
            <w:rFonts w:ascii="仿宋" w:eastAsia="仿宋" w:hAnsi="仿宋" w:cs="仿宋" w:hint="eastAsia"/>
            <w:lang w:eastAsia="zh-CN"/>
          </w:rPr>
          <w:t>(四)、安全色及安全标志使用要求</w:t>
        </w:r>
        <w:r>
          <w:tab/>
        </w:r>
        <w:r>
          <w:fldChar w:fldCharType="begin"/>
        </w:r>
        <w:r>
          <w:instrText xml:space="preserve"> PAGEREF _Toc18880 \h </w:instrText>
        </w:r>
        <w:r>
          <w:fldChar w:fldCharType="separate"/>
        </w:r>
        <w:r>
          <w:t>35</w:t>
        </w:r>
        <w:r>
          <w:fldChar w:fldCharType="end"/>
        </w:r>
      </w:hyperlink>
    </w:p>
    <w:p>
      <w:pPr>
        <w:pStyle w:val="TOC2"/>
        <w:tabs>
          <w:tab w:val="right" w:leader="dot" w:pos="8306"/>
        </w:tabs>
      </w:pPr>
      <w:hyperlink w:anchor="_Toc9955" w:history="1">
        <w:r>
          <w:rPr>
            <w:rFonts w:ascii="仿宋" w:eastAsia="仿宋" w:hAnsi="仿宋" w:cs="仿宋" w:hint="eastAsia"/>
            <w:lang w:eastAsia="zh-CN"/>
          </w:rPr>
          <w:t>(五)、防尘防毒措施</w:t>
        </w:r>
        <w:r>
          <w:tab/>
        </w:r>
        <w:r>
          <w:fldChar w:fldCharType="begin"/>
        </w:r>
        <w:r>
          <w:instrText xml:space="preserve"> PAGEREF _Toc9955 \h </w:instrText>
        </w:r>
        <w:r>
          <w:fldChar w:fldCharType="separate"/>
        </w:r>
        <w:r>
          <w:t>36</w:t>
        </w:r>
        <w:r>
          <w:fldChar w:fldCharType="end"/>
        </w:r>
      </w:hyperlink>
    </w:p>
    <w:p>
      <w:pPr>
        <w:pStyle w:val="TOC2"/>
        <w:tabs>
          <w:tab w:val="right" w:leader="dot" w:pos="8306"/>
        </w:tabs>
      </w:pPr>
      <w:hyperlink w:anchor="_Toc21013" w:history="1">
        <w:r>
          <w:rPr>
            <w:rFonts w:ascii="仿宋" w:eastAsia="仿宋" w:hAnsi="仿宋" w:cs="仿宋" w:hint="eastAsia"/>
            <w:lang w:eastAsia="zh-CN"/>
          </w:rPr>
          <w:t>(六)、防静电、触电防护及防雷措施</w:t>
        </w:r>
        <w:r>
          <w:tab/>
        </w:r>
        <w:r>
          <w:fldChar w:fldCharType="begin"/>
        </w:r>
        <w:r>
          <w:instrText xml:space="preserve"> PAGEREF _Toc21013 \h </w:instrText>
        </w:r>
        <w:r>
          <w:fldChar w:fldCharType="separate"/>
        </w:r>
        <w:r>
          <w:t>36</w:t>
        </w:r>
        <w:r>
          <w:fldChar w:fldCharType="end"/>
        </w:r>
      </w:hyperlink>
    </w:p>
    <w:p>
      <w:pPr>
        <w:pStyle w:val="TOC2"/>
        <w:tabs>
          <w:tab w:val="right" w:leader="dot" w:pos="8306"/>
        </w:tabs>
      </w:pPr>
      <w:hyperlink w:anchor="_Toc8798" w:history="1">
        <w:r>
          <w:rPr>
            <w:rFonts w:ascii="仿宋" w:eastAsia="仿宋" w:hAnsi="仿宋" w:cs="仿宋" w:hint="eastAsia"/>
            <w:lang w:eastAsia="zh-CN"/>
          </w:rPr>
          <w:t>(七)、机械设备安全保障措施</w:t>
        </w:r>
        <w:r>
          <w:tab/>
        </w:r>
        <w:r>
          <w:fldChar w:fldCharType="begin"/>
        </w:r>
        <w:r>
          <w:instrText xml:space="preserve"> PAGEREF _Toc8798 \h </w:instrText>
        </w:r>
        <w:r>
          <w:fldChar w:fldCharType="separate"/>
        </w:r>
        <w:r>
          <w:t>38</w:t>
        </w:r>
        <w:r>
          <w:fldChar w:fldCharType="end"/>
        </w:r>
      </w:hyperlink>
    </w:p>
    <w:p>
      <w:pPr>
        <w:pStyle w:val="TOC1"/>
        <w:tabs>
          <w:tab w:val="right" w:leader="dot" w:pos="8306"/>
        </w:tabs>
      </w:pPr>
      <w:hyperlink w:anchor="_Toc11989" w:history="1">
        <w:r>
          <w:rPr>
            <w:rFonts w:ascii="仿宋" w:eastAsia="仿宋" w:hAnsi="仿宋" w:cs="仿宋" w:hint="eastAsia"/>
            <w:lang w:eastAsia="zh-CN"/>
          </w:rPr>
          <w:t>十一、氧气储罐项目社会影响</w:t>
        </w:r>
        <w:r>
          <w:tab/>
        </w:r>
        <w:r>
          <w:fldChar w:fldCharType="begin"/>
        </w:r>
        <w:r>
          <w:instrText xml:space="preserve"> PAGEREF _Toc11989 \h </w:instrText>
        </w:r>
        <w:r>
          <w:fldChar w:fldCharType="separate"/>
        </w:r>
        <w:r>
          <w:t>39</w:t>
        </w:r>
        <w:r>
          <w:fldChar w:fldCharType="end"/>
        </w:r>
      </w:hyperlink>
    </w:p>
    <w:p>
      <w:pPr>
        <w:pStyle w:val="TOC2"/>
        <w:tabs>
          <w:tab w:val="right" w:leader="dot" w:pos="8306"/>
        </w:tabs>
      </w:pPr>
      <w:hyperlink w:anchor="_Toc30894" w:history="1">
        <w:r>
          <w:rPr>
            <w:rFonts w:ascii="仿宋" w:eastAsia="仿宋" w:hAnsi="仿宋" w:cs="仿宋" w:hint="eastAsia"/>
            <w:lang w:eastAsia="zh-CN"/>
          </w:rPr>
          <w:t>(一)、社会责任与义务</w:t>
        </w:r>
        <w:r>
          <w:tab/>
        </w:r>
        <w:r>
          <w:fldChar w:fldCharType="begin"/>
        </w:r>
        <w:r>
          <w:instrText xml:space="preserve"> PAGEREF _Toc30894 \h </w:instrText>
        </w:r>
        <w:r>
          <w:fldChar w:fldCharType="separate"/>
        </w:r>
        <w:r>
          <w:t>39</w:t>
        </w:r>
        <w:r>
          <w:fldChar w:fldCharType="end"/>
        </w:r>
      </w:hyperlink>
    </w:p>
    <w:p>
      <w:pPr>
        <w:pStyle w:val="TOC2"/>
        <w:tabs>
          <w:tab w:val="right" w:leader="dot" w:pos="8306"/>
        </w:tabs>
      </w:pPr>
      <w:hyperlink w:anchor="_Toc22484" w:history="1">
        <w:r>
          <w:rPr>
            <w:rFonts w:ascii="仿宋" w:eastAsia="仿宋" w:hAnsi="仿宋" w:cs="仿宋" w:hint="eastAsia"/>
            <w:lang w:eastAsia="zh-CN"/>
          </w:rPr>
          <w:t>(二)、社会参与与沟通</w:t>
        </w:r>
        <w:r>
          <w:tab/>
        </w:r>
        <w:r>
          <w:fldChar w:fldCharType="begin"/>
        </w:r>
        <w:r>
          <w:instrText xml:space="preserve"> PAGEREF _Toc22484 \h </w:instrText>
        </w:r>
        <w:r>
          <w:fldChar w:fldCharType="separate"/>
        </w:r>
        <w:r>
          <w:t>40</w:t>
        </w:r>
        <w:r>
          <w:fldChar w:fldCharType="end"/>
        </w:r>
      </w:hyperlink>
    </w:p>
    <w:p>
      <w:pPr>
        <w:pStyle w:val="TOC1"/>
        <w:tabs>
          <w:tab w:val="right" w:leader="dot" w:pos="8306"/>
        </w:tabs>
      </w:pPr>
      <w:hyperlink w:anchor="_Toc9472" w:history="1">
        <w:r>
          <w:rPr>
            <w:rFonts w:ascii="仿宋" w:eastAsia="仿宋" w:hAnsi="仿宋" w:cs="仿宋" w:hint="eastAsia"/>
            <w:lang w:eastAsia="zh-CN"/>
          </w:rPr>
          <w:t>十二、氧气储罐项目投资规划</w:t>
        </w:r>
        <w:r>
          <w:tab/>
        </w:r>
        <w:r>
          <w:fldChar w:fldCharType="begin"/>
        </w:r>
        <w:r>
          <w:instrText xml:space="preserve"> PAGEREF _Toc9472 \h </w:instrText>
        </w:r>
        <w:r>
          <w:fldChar w:fldCharType="separate"/>
        </w:r>
        <w:r>
          <w:t>41</w:t>
        </w:r>
        <w:r>
          <w:fldChar w:fldCharType="end"/>
        </w:r>
      </w:hyperlink>
    </w:p>
    <w:p>
      <w:pPr>
        <w:pStyle w:val="TOC2"/>
        <w:tabs>
          <w:tab w:val="right" w:leader="dot" w:pos="8306"/>
        </w:tabs>
      </w:pPr>
      <w:hyperlink w:anchor="_Toc23440" w:history="1">
        <w:r>
          <w:rPr>
            <w:rFonts w:ascii="仿宋" w:eastAsia="仿宋" w:hAnsi="仿宋" w:cs="仿宋" w:hint="eastAsia"/>
            <w:lang w:eastAsia="zh-CN"/>
          </w:rPr>
          <w:t>(一)、氧气储罐项目总投资估算</w:t>
        </w:r>
        <w:r>
          <w:tab/>
        </w:r>
        <w:r>
          <w:fldChar w:fldCharType="begin"/>
        </w:r>
        <w:r>
          <w:instrText xml:space="preserve"> PAGEREF _Toc23440 \h </w:instrText>
        </w:r>
        <w:r>
          <w:fldChar w:fldCharType="separate"/>
        </w:r>
        <w:r>
          <w:t>41</w:t>
        </w:r>
        <w:r>
          <w:fldChar w:fldCharType="end"/>
        </w:r>
      </w:hyperlink>
    </w:p>
    <w:p>
      <w:pPr>
        <w:pStyle w:val="TOC2"/>
        <w:tabs>
          <w:tab w:val="right" w:leader="dot" w:pos="8306"/>
        </w:tabs>
      </w:pPr>
      <w:hyperlink w:anchor="_Toc981" w:history="1">
        <w:r>
          <w:rPr>
            <w:rFonts w:ascii="仿宋" w:eastAsia="仿宋" w:hAnsi="仿宋" w:cs="仿宋" w:hint="eastAsia"/>
            <w:lang w:eastAsia="zh-CN"/>
          </w:rPr>
          <w:t>(二)、资金筹措</w:t>
        </w:r>
        <w:r>
          <w:tab/>
        </w:r>
        <w:r>
          <w:fldChar w:fldCharType="begin"/>
        </w:r>
        <w:r>
          <w:instrText xml:space="preserve"> PAGEREF _Toc981 \h </w:instrText>
        </w:r>
        <w:r>
          <w:fldChar w:fldCharType="separate"/>
        </w:r>
        <w:r>
          <w:t>42</w:t>
        </w:r>
        <w:r>
          <w:fldChar w:fldCharType="end"/>
        </w:r>
      </w:hyperlink>
    </w:p>
    <w:p>
      <w:pPr>
        <w:pStyle w:val="TOC1"/>
        <w:tabs>
          <w:tab w:val="right" w:leader="dot" w:pos="8306"/>
        </w:tabs>
      </w:pPr>
      <w:hyperlink w:anchor="_Toc29848" w:history="1">
        <w:r>
          <w:rPr>
            <w:rFonts w:ascii="仿宋" w:eastAsia="仿宋" w:hAnsi="仿宋" w:cs="仿宋" w:hint="eastAsia"/>
            <w:lang w:eastAsia="zh-CN"/>
          </w:rPr>
          <w:t>十三、氧气储罐项目实施保障措施</w:t>
        </w:r>
        <w:r>
          <w:tab/>
        </w:r>
        <w:r>
          <w:fldChar w:fldCharType="begin"/>
        </w:r>
        <w:r>
          <w:instrText xml:space="preserve"> PAGEREF _Toc29848 \h </w:instrText>
        </w:r>
        <w:r>
          <w:fldChar w:fldCharType="separate"/>
        </w:r>
        <w:r>
          <w:t>43</w:t>
        </w:r>
        <w:r>
          <w:fldChar w:fldCharType="end"/>
        </w:r>
      </w:hyperlink>
    </w:p>
    <w:p>
      <w:pPr>
        <w:pStyle w:val="TOC2"/>
        <w:tabs>
          <w:tab w:val="right" w:leader="dot" w:pos="8306"/>
        </w:tabs>
      </w:pPr>
      <w:hyperlink w:anchor="_Toc15688" w:history="1">
        <w:r>
          <w:rPr>
            <w:rFonts w:ascii="仿宋" w:eastAsia="仿宋" w:hAnsi="仿宋" w:cs="仿宋" w:hint="eastAsia"/>
            <w:lang w:eastAsia="zh-CN"/>
          </w:rPr>
          <w:t>(一)、氧气储罐项目实施保障机制</w:t>
        </w:r>
        <w:r>
          <w:tab/>
        </w:r>
        <w:r>
          <w:fldChar w:fldCharType="begin"/>
        </w:r>
        <w:r>
          <w:instrText xml:space="preserve"> PAGEREF _Toc15688 \h </w:instrText>
        </w:r>
        <w:r>
          <w:fldChar w:fldCharType="separate"/>
        </w:r>
        <w:r>
          <w:t>43</w:t>
        </w:r>
        <w:r>
          <w:fldChar w:fldCharType="end"/>
        </w:r>
      </w:hyperlink>
    </w:p>
    <w:p>
      <w:pPr>
        <w:pStyle w:val="TOC2"/>
        <w:tabs>
          <w:tab w:val="right" w:leader="dot" w:pos="8306"/>
        </w:tabs>
      </w:pPr>
      <w:hyperlink w:anchor="_Toc19259" w:history="1">
        <w:r>
          <w:rPr>
            <w:rFonts w:ascii="仿宋" w:eastAsia="仿宋" w:hAnsi="仿宋" w:cs="仿宋" w:hint="eastAsia"/>
            <w:lang w:eastAsia="zh-CN"/>
          </w:rPr>
          <w:t>(二)、氧气储罐项目法律合规要求</w:t>
        </w:r>
        <w:r>
          <w:tab/>
        </w:r>
        <w:r>
          <w:fldChar w:fldCharType="begin"/>
        </w:r>
        <w:r>
          <w:instrText xml:space="preserve"> PAGEREF _Toc19259 \h </w:instrText>
        </w:r>
        <w:r>
          <w:fldChar w:fldCharType="separate"/>
        </w:r>
        <w:r>
          <w:t>46</w:t>
        </w:r>
        <w:r>
          <w:fldChar w:fldCharType="end"/>
        </w:r>
      </w:hyperlink>
    </w:p>
    <w:p>
      <w:pPr>
        <w:pStyle w:val="TOC2"/>
        <w:tabs>
          <w:tab w:val="right" w:leader="dot" w:pos="8306"/>
        </w:tabs>
      </w:pPr>
      <w:hyperlink w:anchor="_Toc32392" w:history="1">
        <w:r>
          <w:rPr>
            <w:rFonts w:ascii="仿宋" w:eastAsia="仿宋" w:hAnsi="仿宋" w:cs="仿宋" w:hint="eastAsia"/>
            <w:lang w:eastAsia="zh-CN"/>
          </w:rPr>
          <w:t>(三)、氧气储罐项目合同管理与法律事务</w:t>
        </w:r>
        <w:r>
          <w:tab/>
        </w:r>
        <w:r>
          <w:fldChar w:fldCharType="begin"/>
        </w:r>
        <w:r>
          <w:instrText xml:space="preserve"> PAGEREF _Toc32392 \h </w:instrText>
        </w:r>
        <w:r>
          <w:fldChar w:fldCharType="separate"/>
        </w:r>
        <w:r>
          <w:t>50</w:t>
        </w:r>
        <w:r>
          <w:fldChar w:fldCharType="end"/>
        </w:r>
      </w:hyperlink>
    </w:p>
    <w:p>
      <w:pPr>
        <w:pStyle w:val="TOC2"/>
        <w:tabs>
          <w:tab w:val="right" w:leader="dot" w:pos="8306"/>
        </w:tabs>
      </w:pPr>
      <w:hyperlink w:anchor="_Toc19874" w:history="1">
        <w:r>
          <w:rPr>
            <w:rFonts w:ascii="仿宋" w:eastAsia="仿宋" w:hAnsi="仿宋" w:cs="仿宋" w:hint="eastAsia"/>
            <w:lang w:eastAsia="zh-CN"/>
          </w:rPr>
          <w:t>(四)、氧气储罐项目知识产权保护策略</w:t>
        </w:r>
        <w:r>
          <w:tab/>
        </w:r>
        <w:r>
          <w:fldChar w:fldCharType="begin"/>
        </w:r>
        <w:r>
          <w:instrText xml:space="preserve"> PAGEREF _Toc19874 \h </w:instrText>
        </w:r>
        <w:r>
          <w:fldChar w:fldCharType="separate"/>
        </w:r>
        <w:r>
          <w:t>57</w:t>
        </w:r>
        <w:r>
          <w:fldChar w:fldCharType="end"/>
        </w:r>
      </w:hyperlink>
    </w:p>
    <w:p>
      <w:pPr>
        <w:pStyle w:val="TOC1"/>
        <w:tabs>
          <w:tab w:val="right" w:leader="dot" w:pos="8306"/>
        </w:tabs>
      </w:pPr>
      <w:hyperlink w:anchor="_Toc25603" w:history="1">
        <w:r>
          <w:rPr>
            <w:rFonts w:ascii="仿宋" w:eastAsia="仿宋" w:hAnsi="仿宋" w:cs="仿宋" w:hint="eastAsia"/>
            <w:lang w:eastAsia="zh-CN"/>
          </w:rPr>
          <w:t>十四、质量管理体系</w:t>
        </w:r>
        <w:r>
          <w:tab/>
        </w:r>
        <w:r>
          <w:fldChar w:fldCharType="begin"/>
        </w:r>
        <w:r>
          <w:instrText xml:space="preserve"> PAGEREF _Toc25603 \h </w:instrText>
        </w:r>
        <w:r>
          <w:fldChar w:fldCharType="separate"/>
        </w:r>
        <w:r>
          <w:t>59</w:t>
        </w:r>
        <w:r>
          <w:fldChar w:fldCharType="end"/>
        </w:r>
      </w:hyperlink>
    </w:p>
    <w:p>
      <w:pPr>
        <w:pStyle w:val="TOC2"/>
        <w:tabs>
          <w:tab w:val="right" w:leader="dot" w:pos="8306"/>
        </w:tabs>
      </w:pPr>
      <w:hyperlink w:anchor="_Toc6591" w:history="1">
        <w:r>
          <w:rPr>
            <w:rFonts w:ascii="仿宋" w:eastAsia="仿宋" w:hAnsi="仿宋" w:cs="仿宋" w:hint="eastAsia"/>
            <w:lang w:eastAsia="zh-CN"/>
          </w:rPr>
          <w:t>(一)、质量目标与方针</w:t>
        </w:r>
        <w:r>
          <w:tab/>
        </w:r>
        <w:r>
          <w:fldChar w:fldCharType="begin"/>
        </w:r>
        <w:r>
          <w:instrText xml:space="preserve"> PAGEREF _Toc6591 \h </w:instrText>
        </w:r>
        <w:r>
          <w:fldChar w:fldCharType="separate"/>
        </w:r>
        <w:r>
          <w:t>59</w:t>
        </w:r>
        <w:r>
          <w:fldChar w:fldCharType="end"/>
        </w:r>
      </w:hyperlink>
    </w:p>
    <w:p>
      <w:pPr>
        <w:pStyle w:val="TOC2"/>
        <w:tabs>
          <w:tab w:val="right" w:leader="dot" w:pos="8306"/>
        </w:tabs>
      </w:pPr>
      <w:hyperlink w:anchor="_Toc16926" w:history="1">
        <w:r>
          <w:rPr>
            <w:rFonts w:ascii="仿宋" w:eastAsia="仿宋" w:hAnsi="仿宋" w:cs="仿宋" w:hint="eastAsia"/>
            <w:lang w:eastAsia="zh-CN"/>
          </w:rPr>
          <w:t>(二)、质量管理责任</w:t>
        </w:r>
        <w:r>
          <w:tab/>
        </w:r>
        <w:r>
          <w:fldChar w:fldCharType="begin"/>
        </w:r>
        <w:r>
          <w:instrText xml:space="preserve"> PAGEREF _Toc16926 \h </w:instrText>
        </w:r>
        <w:r>
          <w:fldChar w:fldCharType="separate"/>
        </w:r>
        <w:r>
          <w:t>60</w:t>
        </w:r>
        <w:r>
          <w:fldChar w:fldCharType="end"/>
        </w:r>
      </w:hyperlink>
    </w:p>
    <w:p>
      <w:pPr>
        <w:pStyle w:val="TOC2"/>
        <w:tabs>
          <w:tab w:val="right" w:leader="dot" w:pos="8306"/>
        </w:tabs>
      </w:pPr>
      <w:hyperlink w:anchor="_Toc4026" w:history="1">
        <w:r>
          <w:rPr>
            <w:rFonts w:ascii="仿宋" w:eastAsia="仿宋" w:hAnsi="仿宋" w:cs="仿宋" w:hint="eastAsia"/>
            <w:lang w:eastAsia="zh-CN"/>
          </w:rPr>
          <w:t>(三)、质量管理体系文件</w:t>
        </w:r>
        <w:r>
          <w:tab/>
        </w:r>
        <w:r>
          <w:fldChar w:fldCharType="begin"/>
        </w:r>
        <w:r>
          <w:instrText xml:space="preserve"> PAGEREF _Toc4026 \h </w:instrText>
        </w:r>
        <w:r>
          <w:fldChar w:fldCharType="separate"/>
        </w:r>
        <w:r>
          <w:t>62</w:t>
        </w:r>
        <w:r>
          <w:fldChar w:fldCharType="end"/>
        </w:r>
      </w:hyperlink>
    </w:p>
    <w:p>
      <w:pPr>
        <w:pStyle w:val="TOC2"/>
        <w:tabs>
          <w:tab w:val="right" w:leader="dot" w:pos="8306"/>
        </w:tabs>
      </w:pPr>
      <w:hyperlink w:anchor="_Toc10345" w:history="1">
        <w:r>
          <w:rPr>
            <w:rFonts w:ascii="仿宋" w:eastAsia="仿宋" w:hAnsi="仿宋" w:cs="仿宋" w:hint="eastAsia"/>
            <w:lang w:eastAsia="zh-CN"/>
          </w:rPr>
          <w:t>(四)、质量培训与教育</w:t>
        </w:r>
        <w:r>
          <w:tab/>
        </w:r>
        <w:r>
          <w:fldChar w:fldCharType="begin"/>
        </w:r>
        <w:r>
          <w:instrText xml:space="preserve"> PAGEREF _Toc10345 \h </w:instrText>
        </w:r>
        <w:r>
          <w:fldChar w:fldCharType="separate"/>
        </w:r>
        <w:r>
          <w:t>64</w:t>
        </w:r>
        <w:r>
          <w:fldChar w:fldCharType="end"/>
        </w:r>
      </w:hyperlink>
    </w:p>
    <w:p>
      <w:pPr>
        <w:pStyle w:val="TOC2"/>
        <w:tabs>
          <w:tab w:val="right" w:leader="dot" w:pos="8306"/>
        </w:tabs>
      </w:pPr>
      <w:hyperlink w:anchor="_Toc6341" w:history="1">
        <w:r>
          <w:rPr>
            <w:rFonts w:ascii="仿宋" w:eastAsia="仿宋" w:hAnsi="仿宋" w:cs="仿宋" w:hint="eastAsia"/>
            <w:lang w:eastAsia="zh-CN"/>
          </w:rPr>
          <w:t>(五)、质量审核与评价</w:t>
        </w:r>
        <w:r>
          <w:tab/>
        </w:r>
        <w:r>
          <w:fldChar w:fldCharType="begin"/>
        </w:r>
        <w:r>
          <w:instrText xml:space="preserve"> PAGEREF _Toc6341 \h </w:instrText>
        </w:r>
        <w:r>
          <w:fldChar w:fldCharType="separate"/>
        </w:r>
        <w:r>
          <w:t>65</w:t>
        </w:r>
        <w:r>
          <w:fldChar w:fldCharType="end"/>
        </w:r>
      </w:hyperlink>
    </w:p>
    <w:p>
      <w:pPr>
        <w:pStyle w:val="TOC2"/>
        <w:tabs>
          <w:tab w:val="right" w:leader="dot" w:pos="8306"/>
        </w:tabs>
      </w:pPr>
      <w:hyperlink w:anchor="_Toc7084" w:history="1">
        <w:r>
          <w:rPr>
            <w:rFonts w:ascii="仿宋" w:eastAsia="仿宋" w:hAnsi="仿宋" w:cs="仿宋" w:hint="eastAsia"/>
            <w:lang w:eastAsia="zh-CN"/>
          </w:rPr>
          <w:t>(六)、不符合与纠正措施</w:t>
        </w:r>
        <w:r>
          <w:tab/>
        </w:r>
        <w:r>
          <w:fldChar w:fldCharType="begin"/>
        </w:r>
        <w:r>
          <w:instrText xml:space="preserve"> PAGEREF _Toc7084 \h </w:instrText>
        </w:r>
        <w:r>
          <w:fldChar w:fldCharType="separate"/>
        </w:r>
        <w:r>
          <w:t>66</w:t>
        </w:r>
        <w:r>
          <w:fldChar w:fldCharType="end"/>
        </w:r>
      </w:hyperlink>
    </w:p>
    <w:p>
      <w:pPr>
        <w:pStyle w:val="TOC1"/>
        <w:tabs>
          <w:tab w:val="right" w:leader="dot" w:pos="8306"/>
        </w:tabs>
      </w:pPr>
      <w:hyperlink w:anchor="_Toc19828" w:history="1">
        <w:r>
          <w:rPr>
            <w:rFonts w:ascii="仿宋" w:eastAsia="仿宋" w:hAnsi="仿宋" w:cs="仿宋" w:hint="eastAsia"/>
            <w:lang w:eastAsia="zh-CN"/>
          </w:rPr>
          <w:t>十五、风险识别与分类</w:t>
        </w:r>
        <w:r>
          <w:tab/>
        </w:r>
        <w:r>
          <w:fldChar w:fldCharType="begin"/>
        </w:r>
        <w:r>
          <w:instrText xml:space="preserve"> PAGEREF _Toc19828 \h </w:instrText>
        </w:r>
        <w:r>
          <w:fldChar w:fldCharType="separate"/>
        </w:r>
        <w:r>
          <w:t>67</w:t>
        </w:r>
        <w:r>
          <w:fldChar w:fldCharType="end"/>
        </w:r>
      </w:hyperlink>
    </w:p>
    <w:p>
      <w:pPr>
        <w:pStyle w:val="TOC2"/>
        <w:tabs>
          <w:tab w:val="right" w:leader="dot" w:pos="8306"/>
        </w:tabs>
      </w:pPr>
      <w:hyperlink w:anchor="_Toc9551" w:history="1">
        <w:r>
          <w:rPr>
            <w:rFonts w:ascii="仿宋" w:eastAsia="仿宋" w:hAnsi="仿宋" w:cs="仿宋" w:hint="eastAsia"/>
            <w:lang w:eastAsia="zh-CN"/>
          </w:rPr>
          <w:t>(一)、风险识别</w:t>
        </w:r>
        <w:r>
          <w:tab/>
        </w:r>
        <w:r>
          <w:fldChar w:fldCharType="begin"/>
        </w:r>
        <w:r>
          <w:instrText xml:space="preserve"> PAGEREF _Toc9551 \h </w:instrText>
        </w:r>
        <w:r>
          <w:fldChar w:fldCharType="separate"/>
        </w:r>
        <w:r>
          <w:t>67</w:t>
        </w:r>
        <w:r>
          <w:fldChar w:fldCharType="end"/>
        </w:r>
      </w:hyperlink>
    </w:p>
    <w:p>
      <w:pPr>
        <w:pStyle w:val="TOC2"/>
        <w:tabs>
          <w:tab w:val="right" w:leader="dot" w:pos="8306"/>
        </w:tabs>
      </w:pPr>
      <w:hyperlink w:anchor="_Toc16410" w:history="1">
        <w:r>
          <w:rPr>
            <w:rFonts w:ascii="仿宋" w:eastAsia="仿宋" w:hAnsi="仿宋" w:cs="仿宋" w:hint="eastAsia"/>
            <w:lang w:eastAsia="zh-CN"/>
          </w:rPr>
          <w:t>(二)、风险分类</w:t>
        </w:r>
        <w:r>
          <w:tab/>
        </w:r>
        <w:r>
          <w:fldChar w:fldCharType="begin"/>
        </w:r>
        <w:r>
          <w:instrText xml:space="preserve"> PAGEREF _Toc16410 \h </w:instrText>
        </w:r>
        <w:r>
          <w:fldChar w:fldCharType="separate"/>
        </w:r>
        <w:r>
          <w:t>68</w:t>
        </w:r>
        <w:r>
          <w:fldChar w:fldCharType="end"/>
        </w:r>
      </w:hyperlink>
    </w:p>
    <w:p>
      <w:pPr>
        <w:pStyle w:val="TOC1"/>
        <w:tabs>
          <w:tab w:val="right" w:leader="dot" w:pos="8306"/>
        </w:tabs>
      </w:pPr>
      <w:hyperlink w:anchor="_Toc2775" w:history="1">
        <w:r>
          <w:rPr>
            <w:rFonts w:ascii="仿宋" w:eastAsia="仿宋" w:hAnsi="仿宋" w:cs="仿宋" w:hint="eastAsia"/>
            <w:lang w:eastAsia="zh-CN"/>
          </w:rPr>
          <w:t>十六、利益相关者分析与沟通计划</w:t>
        </w:r>
        <w:r>
          <w:tab/>
        </w:r>
        <w:r>
          <w:fldChar w:fldCharType="begin"/>
        </w:r>
        <w:r>
          <w:instrText xml:space="preserve"> PAGEREF _Toc2775 \h </w:instrText>
        </w:r>
        <w:r>
          <w:fldChar w:fldCharType="separate"/>
        </w:r>
        <w:r>
          <w:t>70</w:t>
        </w:r>
        <w:r>
          <w:fldChar w:fldCharType="end"/>
        </w:r>
      </w:hyperlink>
    </w:p>
    <w:p>
      <w:pPr>
        <w:pStyle w:val="TOC2"/>
        <w:tabs>
          <w:tab w:val="right" w:leader="dot" w:pos="8306"/>
        </w:tabs>
      </w:pPr>
      <w:hyperlink w:anchor="_Toc4786" w:history="1">
        <w:r>
          <w:rPr>
            <w:rFonts w:ascii="仿宋" w:eastAsia="仿宋" w:hAnsi="仿宋" w:cs="仿宋" w:hint="eastAsia"/>
            <w:lang w:eastAsia="zh-CN"/>
          </w:rPr>
          <w:t>(一)、利益相关者分析</w:t>
        </w:r>
        <w:r>
          <w:tab/>
        </w:r>
        <w:r>
          <w:fldChar w:fldCharType="begin"/>
        </w:r>
        <w:r>
          <w:instrText xml:space="preserve"> PAGEREF _Toc4786 \h </w:instrText>
        </w:r>
        <w:r>
          <w:fldChar w:fldCharType="separate"/>
        </w:r>
        <w:r>
          <w:t>70</w:t>
        </w:r>
        <w:r>
          <w:fldChar w:fldCharType="end"/>
        </w:r>
      </w:hyperlink>
    </w:p>
    <w:p>
      <w:pPr>
        <w:pStyle w:val="TOC2"/>
        <w:tabs>
          <w:tab w:val="right" w:leader="dot" w:pos="8306"/>
        </w:tabs>
      </w:pPr>
      <w:hyperlink w:anchor="_Toc22173" w:history="1">
        <w:r>
          <w:rPr>
            <w:rFonts w:ascii="仿宋" w:eastAsia="仿宋" w:hAnsi="仿宋" w:cs="仿宋" w:hint="eastAsia"/>
            <w:lang w:eastAsia="zh-CN"/>
          </w:rPr>
          <w:t>(二)、沟通计划</w:t>
        </w:r>
        <w:r>
          <w:tab/>
        </w:r>
        <w:r>
          <w:fldChar w:fldCharType="begin"/>
        </w:r>
        <w:r>
          <w:instrText xml:space="preserve"> PAGEREF _Toc22173 \h </w:instrText>
        </w:r>
        <w:r>
          <w:fldChar w:fldCharType="separate"/>
        </w:r>
        <w:r>
          <w:t>71</w:t>
        </w:r>
        <w:r>
          <w:fldChar w:fldCharType="end"/>
        </w:r>
      </w:hyperlink>
    </w:p>
    <w:p>
      <w:pPr>
        <w:pStyle w:val="TOC1"/>
        <w:tabs>
          <w:tab w:val="right" w:leader="dot" w:pos="8306"/>
        </w:tabs>
      </w:pPr>
      <w:hyperlink w:anchor="_Toc32088" w:history="1">
        <w:r>
          <w:rPr>
            <w:rFonts w:ascii="仿宋" w:eastAsia="仿宋" w:hAnsi="仿宋" w:cs="仿宋" w:hint="eastAsia"/>
            <w:lang w:eastAsia="zh-CN"/>
          </w:rPr>
          <w:t>十七、供应链管理</w:t>
        </w:r>
        <w:r>
          <w:tab/>
        </w:r>
        <w:r>
          <w:fldChar w:fldCharType="begin"/>
        </w:r>
        <w:r>
          <w:instrText xml:space="preserve"> PAGEREF _Toc32088 \h </w:instrText>
        </w:r>
        <w:r>
          <w:fldChar w:fldCharType="separate"/>
        </w:r>
        <w:r>
          <w:t>72</w:t>
        </w:r>
        <w:r>
          <w:fldChar w:fldCharType="end"/>
        </w:r>
      </w:hyperlink>
    </w:p>
    <w:p>
      <w:pPr>
        <w:pStyle w:val="TOC2"/>
        <w:tabs>
          <w:tab w:val="right" w:leader="dot" w:pos="8306"/>
        </w:tabs>
      </w:pPr>
      <w:hyperlink w:anchor="_Toc25318" w:history="1">
        <w:r>
          <w:rPr>
            <w:rFonts w:ascii="仿宋" w:eastAsia="仿宋" w:hAnsi="仿宋" w:cs="仿宋" w:hint="eastAsia"/>
            <w:lang w:eastAsia="zh-CN"/>
          </w:rPr>
          <w:t>(一)、供应链战略规划</w:t>
        </w:r>
        <w:r>
          <w:tab/>
        </w:r>
        <w:r>
          <w:fldChar w:fldCharType="begin"/>
        </w:r>
        <w:r>
          <w:instrText xml:space="preserve"> PAGEREF _Toc25318 \h </w:instrText>
        </w:r>
        <w:r>
          <w:fldChar w:fldCharType="separate"/>
        </w:r>
        <w:r>
          <w:t>72</w:t>
        </w:r>
        <w:r>
          <w:fldChar w:fldCharType="end"/>
        </w:r>
      </w:hyperlink>
    </w:p>
    <w:p>
      <w:pPr>
        <w:pStyle w:val="TOC2"/>
        <w:tabs>
          <w:tab w:val="right" w:leader="dot" w:pos="8306"/>
        </w:tabs>
      </w:pPr>
      <w:hyperlink w:anchor="_Toc20842" w:history="1">
        <w:r>
          <w:rPr>
            <w:rFonts w:ascii="仿宋" w:eastAsia="仿宋" w:hAnsi="仿宋" w:cs="仿宋" w:hint="eastAsia"/>
            <w:lang w:eastAsia="zh-CN"/>
          </w:rPr>
          <w:t>(二)、供应商选择与合作</w:t>
        </w:r>
        <w:r>
          <w:tab/>
        </w:r>
        <w:r>
          <w:fldChar w:fldCharType="begin"/>
        </w:r>
        <w:r>
          <w:instrText xml:space="preserve"> PAGEREF _Toc20842 \h </w:instrText>
        </w:r>
        <w:r>
          <w:fldChar w:fldCharType="separate"/>
        </w:r>
        <w:r>
          <w:t>74</w:t>
        </w:r>
        <w:r>
          <w:fldChar w:fldCharType="end"/>
        </w:r>
      </w:hyperlink>
    </w:p>
    <w:p>
      <w:pPr>
        <w:pStyle w:val="TOC2"/>
        <w:tabs>
          <w:tab w:val="right" w:leader="dot" w:pos="8306"/>
        </w:tabs>
      </w:pPr>
      <w:hyperlink w:anchor="_Toc25345" w:history="1">
        <w:r>
          <w:rPr>
            <w:rFonts w:ascii="仿宋" w:eastAsia="仿宋" w:hAnsi="仿宋" w:cs="仿宋" w:hint="eastAsia"/>
            <w:lang w:eastAsia="zh-CN"/>
          </w:rPr>
          <w:t>(三)、物流与库存管理</w:t>
        </w:r>
        <w:r>
          <w:tab/>
        </w:r>
        <w:r>
          <w:fldChar w:fldCharType="begin"/>
        </w:r>
        <w:r>
          <w:instrText xml:space="preserve"> PAGEREF _Toc25345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75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73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氧气储罐项目的主要产品是XXXX，预计年产值为XXX万元。这一产品在市场中占据着重要的地位，其广泛的应用范围使得该氧气储罐项目的市场前景非常广阔。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氧气储罐项目的xxx产品作为重要的原材料之一，将在多个领域发挥关键作用。其在建筑、交通、能源等方面的广泛应用将为整个产业链提供强大的支持，形成产业协同效应。氧气储罐项目的年产值XXX万XXX万XXX万万元不仅反映了其在市场上的巨大潜力，更预示着它对国民经济的积极贡献。这种关联度高、涉及面广的产业关系，使得该氧气储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84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总征地面积为XXXX平方米，相当于约XX.XX亩，其中净用地面积为XXXX平方米，红线范围内相当于约XX.XX亩。这一用地规模充分考虑了氧气储罐项目的建设需求，保障了氧气储罐项目在合适的空间内得以充分发展。氧气储罐项目规划的总建筑面积为XXXX平方米，其中主体工程建设占XXXX平方米，计容建筑面积达XXXX平方米。预计建筑工程的投资将达到XXXX万元，为氧气储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计划购置的设备共计XXXX台（套），设备购置费用为XXXX万元。这一设备购置计划充分考虑到氧气储罐项目的生产需求和技术要求，确保了氧气储罐项目在生产运营中具备先进的技术装备和高效的生产能力。设备的合理配置将为氧气储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计划总投资为XXXX万元，预计年实现营业收入为XXXX万元。这一产能规模的设定旨在确保氧气储罐项目能够在投资与回报之间取得平衡，实现长期可持续的发展。氧气储罐项目的总投资充分考虑到各个方面的需求，包括用地建设、设备购置等多个环节，以确保氧气储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7511"/>
      <w:r>
        <w:rPr>
          <w:rFonts w:ascii="仿宋" w:eastAsia="仿宋" w:hAnsi="仿宋" w:cs="仿宋" w:hint="eastAsia"/>
          <w:sz w:val="28"/>
          <w:lang w:eastAsia="zh-CN"/>
        </w:rPr>
        <w:t>二、氧气储罐项目可持续发展</w:t>
      </w:r>
      <w:bookmarkEnd w:id="5"/>
    </w:p>
    <w:p>
      <w:pPr>
        <w:pStyle w:val="Heading2"/>
        <w:rPr>
          <w:rFonts w:ascii="仿宋" w:eastAsia="仿宋" w:hAnsi="仿宋" w:cs="仿宋" w:hint="eastAsia"/>
          <w:lang w:eastAsia="zh-CN"/>
        </w:rPr>
      </w:pPr>
      <w:bookmarkStart w:id="6" w:name="_Toc196"/>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氧气储罐项目中，氧气储罐项目团队着眼于未来，明确了可持续发展的战略方向。制定的具体可持续发展目标包括降低资源使用、采用环保技术、最大化社会效益等。这一步骤不仅有助于氧气储罐项目在环保和社会责任方面达到最高标准，也为未来提供了明确的指引，确保氧气储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可持续实践的融入氧气储罐项目管理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氧气储罐项目管理周期。从氧气储罐项目规划开始，氧气储罐项目团队就考虑了环境和社会的因素。在执行阶段，氧气储罐项目团队积极推动绿色技术的应用，优化资源利用。此外，关注员工的社会责任，通过培训和沟通活动提高员工对可持续发展的认知，使他们能够在日常工作中践行可持续实践。这些举措不仅为氧气储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604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扎根于氧气储罐项目的可持续发展理念，我们深信环保与社会责任是氧气储罐项目成功的关键支柱。在氧气储罐项目的每一步，我们都致力于通过创新和实践，履行对环境和社会的坚定责任。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团队通过引入先进的环保技术、建立高效的废物处理系统以及推动能源节约措施，积极履行环保责任。定期的环保监测和评估确保氧气储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不仅致力于自身可持续发展，还注重对社会的回馈。通过支持社区氧气储罐项目、参与慈善事业、提供培训机会等方式，氧气储罐项目积极履行社会责任。与当地社区建立积极互动，关注员工的工作与生活平衡，以及员工的身心健康，是氧气储罐项目在社会责任层面的关键举措。这样的实践不仅增强了氧气储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014"/>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8204"/>
      <w:r>
        <w:rPr>
          <w:rFonts w:ascii="仿宋" w:eastAsia="仿宋" w:hAnsi="仿宋" w:cs="仿宋" w:hint="eastAsia"/>
          <w:lang w:eastAsia="zh-CN"/>
        </w:rPr>
        <w:t>(一)、氧气储罐行业分析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行业一直以来都是市场的关注焦点。行业内的发展趋势、竞争态势以及潜在机会都对氧气储罐项目的推进产生深远的影响。通过深入研究行业的整体概貌，我们将更好地理解行业的核心特征，为氧气储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氧气储罐行业，技术一直是推动创新和发展的关键因素。我们将对当前技术趋势进行详尽分析，包括但不限于人工智能、大数据应用、先进制造技术等。这有助于氧气储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氧气储罐项目成功的基础。我们将对主要竞争对手进行深入研究，包括其市场份额、产品特点、市场定位等。通过全面了解竞争对手的优势和劣势，氧气储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1932"/>
      <w:r>
        <w:rPr>
          <w:rFonts w:ascii="仿宋" w:eastAsia="仿宋" w:hAnsi="仿宋" w:cs="仿宋" w:hint="eastAsia"/>
          <w:sz w:val="28"/>
          <w:lang w:eastAsia="zh-CN"/>
        </w:rPr>
        <w:t>(二)、氧气储罐市场分析预测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通过对市场规模的深入调研，我们将预测氧气储罐市场未来的增长趋势。这包括市场的整体规模、各细分领域的发展趋势等。氧气储罐项目可以根据市场的扩张速度和潜在机会，制定更符合市场需求的发展策略。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氧气储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氧气储罐项目实施过程中需要充分考虑的因素。我们将对市场风险进行全面评估，包括但不限于政策法规风险、市场竞争风险、技术变革风险等。通过对潜在风险的深入分析，氧气储罐项目可以制定相应的风险缓解策略，降低不确定性对氧气储罐项目的影响。</w:t>
      </w:r>
    </w:p>
    <w:p>
      <w:pPr>
        <w:pStyle w:val="Heading1"/>
        <w:ind w:firstLine="560" w:firstLineChars="200"/>
        <w:rPr>
          <w:rFonts w:ascii="仿宋" w:eastAsia="仿宋" w:hAnsi="仿宋" w:cs="仿宋" w:hint="eastAsia"/>
          <w:sz w:val="28"/>
          <w:lang w:eastAsia="zh-CN"/>
        </w:rPr>
      </w:pPr>
      <w:bookmarkStart w:id="11" w:name="_Toc28702"/>
      <w:r>
        <w:rPr>
          <w:rFonts w:ascii="仿宋" w:eastAsia="仿宋" w:hAnsi="仿宋" w:cs="仿宋" w:hint="eastAsia"/>
          <w:sz w:val="28"/>
          <w:lang w:eastAsia="zh-CN"/>
        </w:rPr>
        <w:t>四、氧气储罐项目概论</w:t>
      </w:r>
      <w:bookmarkEnd w:id="11"/>
    </w:p>
    <w:p>
      <w:pPr>
        <w:pStyle w:val="Heading2"/>
        <w:rPr>
          <w:rFonts w:ascii="仿宋" w:eastAsia="仿宋" w:hAnsi="仿宋" w:cs="仿宋" w:hint="eastAsia"/>
          <w:lang w:eastAsia="zh-CN"/>
        </w:rPr>
      </w:pPr>
      <w:bookmarkStart w:id="12" w:name="_Toc3430"/>
      <w:r>
        <w:rPr>
          <w:rFonts w:ascii="仿宋" w:eastAsia="仿宋" w:hAnsi="仿宋" w:cs="仿宋" w:hint="eastAsia"/>
          <w:lang w:eastAsia="zh-CN"/>
        </w:rPr>
        <w:t>(一)、氧气储罐项目概况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起源追溯至对市场的深入洞察。市场的不断演变与变革为氧气储罐项目提供了难得的机遇。当前市场存在的需求缺口和变革的大环境共同构成了氧气储罐项目的背景。这个氧气储罐项目旨在充分利用市场机遇，填补行业中尚未满足的需求，为客户提供全新的解决方案。市场的变革和需求的增长使得这个氧气储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氧气储罐项目名称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正式命名为氧气储罐。这个名称不仅仅是一个标识，更代表了氧气储罐项目的核心理念和愿景。它蕴含着氧气储罐项目所要解决问题的关键字，具有强烈的表达和辨识度，为氧气储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氧气储罐项目目标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核心目标是提供一种全新、高效的解决方案，满足客户日益增长的需求。氧气储罐项目追求的不仅仅是满足市场需求，更是在市场中获得卓越的竞争优势。通过不断提升产品或服务的质量和创新水平，氧气储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氧气储罐项目范围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全面涵盖了产品研发、制造、市场推广和售后服务，确保从产品设计到最终用户体验的全方位关注。这一全面的氧气储罐项目范围是为了确保氧气储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氧气储罐项目时间表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氧气储罐项目计划在未来18个月内完成，包括研发、测试、市场试点和正式推出等不同阶段。这个时间表的合理设计是为了确保氧气储罐项目各个阶段的顺利推进，以便按时交付高质量的成果。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氧气储罐项目预算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氧气储罐项目总预算估算为XX百万美元，主要分配在研发、市场推广、人员培训和运营等方面。这一充足的预算为氧气储罐项目提供了充足的资源，确保氧气储罐项目在各个方面都能取得优异的表现。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氧气储罐项目风险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氧气储罐项目可能面临的风险包括市场接受度低、技术难题、竞争激烈等。氧气储罐项目团队已经制定了相应的风险应对计划，通过前瞻性的风险管理，确保氧气储罐项目在面对不确定性时能够迅速做出应对。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氧气储罐项目团队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氧气储罐项目汇聚了一支经验丰富、多领域专业素养的核心团队，确保氧气储罐项目在各个方面都能拥有高水平的执行力。团队的协同作战是氧气储罐项目成功的关键因素之一。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氧气储罐项目背景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氧气储罐项目的背景根植于市场对更高效、创新产品的渴望，同时也受到科技发展对行业格局的深刻改变的影响。这为氧气储罐项目提供了广阔的发展空间和市场需求。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氧气储罐项目现状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截至目前，氧气储罐项目已完成市场调研和技术验证，取得了初步的成功。这为氧气储罐项目在未来的发展奠定了坚实的基础，为更远大的目标打下了坚实的基石。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4454"/>
      <w:r>
        <w:rPr>
          <w:rFonts w:ascii="仿宋" w:eastAsia="仿宋" w:hAnsi="仿宋" w:cs="仿宋" w:hint="eastAsia"/>
          <w:sz w:val="28"/>
          <w:lang w:eastAsia="zh-CN"/>
        </w:rPr>
        <w:t>(二)、氧气储罐项目目标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keyword》氧气储罐项目首要业务目标是在市场中占据有利地位，实现产品/服务的成功推广和销售。通过不断提升产品质量、创新性，氧气储罐项目追求成为行业中的领导者，赢得更多客户的青睐。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在科技迅速发展的时代，氧气储罐项目着眼于技术创新。通过持续的研发和技术升级，氧气储罐项目旨在推出更具创新性的产品或服务，以满足市场对新鲜、先进解决方案的需求。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为了建立可持续的客户关系，氧气储罐项目设定了客户满意度目标。通过提供卓越的产品质量和优质的客户服务，氧气储罐项目追求赢得客户的信任和忠诚度，确保他们的满意度达到行业领先水平。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氧气储罐项目注重社会责任和可持续发展。通过实施环保、社会责任氧气储罐项目，氧气储罐项目致力于在经济发展的同时保护环境，促进社会公平，实现可持续经营。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氧气储罐项目的团队是实现目标的核心驱动力。因此，氧气储罐项目设定了团队发展目标，包括提升团队成员的专业技能、培养领导力，以及搭建协同高效的团队工作氛围。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9658"/>
      <w:r>
        <w:rPr>
          <w:rFonts w:ascii="仿宋" w:eastAsia="仿宋" w:hAnsi="仿宋" w:cs="仿宋" w:hint="eastAsia"/>
          <w:sz w:val="28"/>
          <w:lang w:eastAsia="zh-CN"/>
        </w:rPr>
        <w:t>(三)、氧气储罐项目提出的理由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氧气储罐项目提出的理由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提出源于对市场机遇的深刻洞察。当前市场中存在的需求缺口和行业发展趋势表明，有巨大的商业机会等待被开发。通过准确捕捉市场机遇，氧气储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理念基于对技术创新的信仰。通过持续的研发和技术投入，氧气储罐项目有望推出更具创新性的产品或服务。在科技飞速发展的当下，氧气储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提出是为了增强企业的行业竞争力。通过提升产品或服务的质量和独特性，氧气储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响应了消费者需求的变化。随着社会和科技的不断发展，消费者对产品和服务的需求也在发生变化。通过深入了解并及时回应消费者的新需求，氧气储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氧气储罐项目的提出是企业战略发展规划的一部分。在面对日益激烈的市场竞争和不断变化的商业环境中，氧气储罐项目作为企业战略的一环，旨在为企业开辟新的增长领域，巩固企业在行业中的地位。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提出不仅仅是基于商业考量，还注重社会责任。通过推出环保、社会责任等方面的氧气储罐项目，氧气储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氧气储罐项目的提出反映了对利益相关者期望的关注。包括客户、员工、投资者等利益相关者在企业发展中都有着各自的期望，氧气储罐项目力求在满足这些期望的同时，取得更大的共赢。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9609"/>
      <w:r>
        <w:rPr>
          <w:rFonts w:ascii="仿宋" w:eastAsia="仿宋" w:hAnsi="仿宋" w:cs="仿宋" w:hint="eastAsia"/>
          <w:sz w:val="28"/>
          <w:lang w:eastAsia="zh-CN"/>
        </w:rPr>
        <w:t>(四)、氧气储罐项目意义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在实施氧气储罐项目的过程中，我们不仅仅是在追逐商业成功，更是为企业和社会的多个层面创造了深远的意义。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的首要意义在于提升企业的市场竞争力。通过持续的创新和对产品质量的高标准要求，氧气储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氧气储罐项目的推进将促使行业技术水平的提升。通过引入先进技术和创新性解决方案，氧气储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氧气储罐项目不仅创造了大量就业机会，提高了就业水平，还注重社会责任和环保。通过参与社会公益事业和推动环保氧气储罐项目，氧气储罐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综合而言，氧气储罐项目意义重大，不仅推动了企业的发展，也为行业和社会的进步贡献了积极力量。这是一个全面而深刻的影响，将在未来产生可持续的正面效应。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9822"/>
      <w:r>
        <w:rPr>
          <w:rFonts w:ascii="仿宋" w:eastAsia="仿宋" w:hAnsi="仿宋" w:cs="仿宋" w:hint="eastAsia"/>
          <w:sz w:val="28"/>
          <w:lang w:eastAsia="zh-CN"/>
        </w:rPr>
        <w:t>(五)、氧气储罐项目背景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在当今迅猛发展的商业环境中，氧气储罐项目的动因根植于对多方面因素的审慎考量。这个氧气储罐项目的提出并非孤立的决策，而是对企业所处背景深入思考的产物。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市场的不断演变是氧气储罐项目背后的首要原因。科技的迅速发展和全球市场的快速变化使得企业必须灵活应对。氧气储罐项目应运而生，旨在通过创新性的解决方案迎合市场的多变需求，赢得竞争中的先机。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竞争的激烈程度也是氧气储罐项目背景中不可忽视的一环。企业需要在激烈竞争中脱颖而出，为此，氧气储罐项目致力于打破常规，提供独特的价值主张，以吸引客户并确保市场份额的增长。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技术的迅速发展为企业带来了机遇与挑战。作为氧气储罐项目启动的背景之一，对新兴技术的应用将有助于提升企业的技术水平，使其在不断演进的商业环境中保持竞争优势。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此外，社会对企业责任的期望也在逐渐升高。氧气储罐项目充分融入了社会责任的理念，通过可持续经营和社会公益氧气储罐项目，企图为社会贡献一份力量，在商业成功的同时关注社会价值。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6630"/>
      <w:r>
        <w:rPr>
          <w:rFonts w:ascii="仿宋" w:eastAsia="仿宋" w:hAnsi="仿宋" w:cs="仿宋" w:hint="eastAsia"/>
          <w:sz w:val="28"/>
          <w:lang w:eastAsia="zh-CN"/>
        </w:rPr>
        <w:t>五、氧气储罐项目文档管理</w:t>
      </w:r>
      <w:bookmarkEnd w:id="17"/>
    </w:p>
    <w:p>
      <w:pPr>
        <w:pStyle w:val="Heading2"/>
        <w:rPr>
          <w:rFonts w:ascii="仿宋" w:eastAsia="仿宋" w:hAnsi="仿宋" w:cs="仿宋" w:hint="eastAsia"/>
          <w:lang w:eastAsia="zh-CN"/>
        </w:rPr>
      </w:pPr>
      <w:bookmarkStart w:id="18" w:name="_Toc7923"/>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氧气储罐项目高度重视文档的质量和准确性，以支持氧气储罐项目的各项活动和决策。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文档的编制始于氧气储罐项目计划的初期，我们制定了详细的文档编制计划，明确了每个文档的内容、格式和编写责任人。在氧气储罐项目启动阶段，我们首先编制了氧气储罐项目章程，明确定义了氧气储罐项目的目标、范围、风险等关键要素。随后，氧气储罐项目团队根据计划陆续编制了需求文档、设计文档、测试文档等各类文档，确保氧气储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氧气储罐项目管理中的重要环节，旨在确保氧气储罐项目文档符合质量标准和氧气储罐项目需求。在氧气储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除了内部审查，我们还进行了外部审查，邀请氧气储罐项目相关利益方和专业领域的专家对文档进行独立审查。这有助于获取更全面、客观的反馈，确保氧气储罐项目文档不仅符合内部标准，也满足外部需求。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氧气储罐项目在文档编制与审查方面建立了严格的管理机制，通过规范的流程和多维度的审查，确保氧气储罐项目文档的质量、准确性和可靠性，为氧气储罐项目的顺利推进提供了有力支持。</w:t>
      </w:r>
    </w:p>
    <w:p>
      <w:pPr>
        <w:pStyle w:val="Heading2"/>
        <w:ind w:firstLine="560" w:firstLineChars="200"/>
        <w:rPr>
          <w:rFonts w:ascii="仿宋" w:eastAsia="仿宋" w:hAnsi="仿宋" w:cs="仿宋" w:hint="eastAsia"/>
          <w:sz w:val="28"/>
          <w:lang w:eastAsia="zh-CN"/>
        </w:rPr>
      </w:pPr>
      <w:bookmarkStart w:id="19" w:name="_Toc27099"/>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在氧气储罐项目中，我们致力于优化文档发布与分发过程，以确保信息的高效传递和团队间协作的顺畅进行。以下是我们采取的关键优化策略：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我们通过多渠道发布文档，包括电子邮件、氧气储罐项目管理平台、内部网站等，以满足不同团队成员的偏好和需求。多渠道发布确保了信息的全面覆盖。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我们采用了精细的权限控制，确保只有授权人员可以访问敏感信息。这种安全措施保护了氧气储罐项目文档的机密性，防止了未经授权的信息泄露。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https://d.book118.com/368050065110006046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氧气储罐项目规划设计方案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D0470"/>
    <w:rsid w:val="522D04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5006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2024-03-04T22:38:00Z</dcterms:created>
  <dcterms:modified xsi:type="dcterms:W3CDTF">2024-03-04T22:38:43Z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A31A95A24BA54DCA8E87E9959DFE3C0F_11</vt:lpwstr>
  </property>
  <property fmtid="{D5CDD505-2E9C-101B-9397-08002B2CF9AE}" pid="3" name="KSOProductBuildVer">
    <vt:lpwstr>2052-12.1.0.16388</vt:lpwstr>
  </property>
</Properties>
</file>