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pStyle w:val="Title"/>
      </w:pPr>
      <w:r>
        <w:rPr>
          <w:color w:val="70AD47"/>
          <w:spacing w:val="-1"/>
        </w:rPr>
        <w:t>智能导购机器人的情感理解与回应策略</w:t>
      </w: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spacing w:before="11"/>
        <w:rPr>
          <w:rFonts w:ascii="Microsoft JhengHei"/>
          <w:b/>
          <w:sz w:val="11"/>
        </w:rPr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3313176</wp:posOffset>
            </wp:positionH>
            <wp:positionV relativeFrom="paragraph">
              <wp:posOffset>151156</wp:posOffset>
            </wp:positionV>
            <wp:extent cx="935516" cy="39814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5516" cy="398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"/>
        <w:rPr>
          <w:rFonts w:ascii="Microsoft JhengHei"/>
          <w:b/>
          <w:sz w:val="14"/>
        </w:rPr>
      </w:pPr>
    </w:p>
    <w:sdt>
      <w:sdtPr>
        <w:id w:val="1180792840"/>
        <w:docPartObj>
          <w:docPartGallery w:val="Table of Contents"/>
          <w:docPartUnique/>
        </w:docPartObj>
      </w:sdtPr>
      <w:sdtContent>
        <w:p>
          <w:pPr>
            <w:pStyle w:val="TOC1"/>
            <w:tabs>
              <w:tab w:val="left" w:pos="1589"/>
              <w:tab w:val="right" w:leader="dot" w:pos="8415"/>
            </w:tabs>
            <w:spacing w:before="77"/>
            <w:rPr>
              <w:rFonts w:ascii="Times New Roman" w:eastAsia="Times New Roman"/>
            </w:rPr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w:anchor="_bookmark0" w:history="1">
            <w:r>
              <w:t>第一部</w:t>
            </w:r>
            <w:r>
              <w:rPr>
                <w:spacing w:val="-10"/>
              </w:rPr>
              <w:t>分</w:t>
            </w:r>
            <w:r>
              <w:tab/>
              <w:t>引</w:t>
            </w:r>
            <w:r>
              <w:rPr>
                <w:spacing w:val="-10"/>
              </w:rPr>
              <w:t>言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2</w:t>
            </w:r>
          </w:hyperlink>
        </w:p>
        <w:p>
          <w:pPr>
            <w:pStyle w:val="TOC1"/>
            <w:tabs>
              <w:tab w:val="left" w:pos="1694"/>
              <w:tab w:val="right" w:leader="dot" w:pos="8415"/>
            </w:tabs>
            <w:rPr>
              <w:rFonts w:ascii="Times New Roman" w:eastAsia="Times New Roman"/>
            </w:rPr>
          </w:pPr>
          <w:hyperlink w:anchor="_TOC_250006" w:history="1">
            <w:r>
              <w:t>第二部</w:t>
            </w:r>
            <w:r>
              <w:rPr>
                <w:spacing w:val="-10"/>
              </w:rPr>
              <w:t>分</w:t>
            </w:r>
            <w:r>
              <w:tab/>
              <w:t>智能导购机器人的定义与发</w:t>
            </w:r>
            <w:r>
              <w:rPr>
                <w:spacing w:val="-10"/>
              </w:rPr>
              <w:t>展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4</w:t>
            </w:r>
          </w:hyperlink>
        </w:p>
        <w:p>
          <w:pPr>
            <w:pStyle w:val="TOC1"/>
            <w:tabs>
              <w:tab w:val="left" w:pos="1694"/>
              <w:tab w:val="right" w:leader="dot" w:pos="8415"/>
            </w:tabs>
            <w:rPr>
              <w:rFonts w:ascii="Times New Roman" w:eastAsia="Times New Roman"/>
            </w:rPr>
          </w:pPr>
          <w:hyperlink w:anchor="_TOC_250005" w:history="1">
            <w:r>
              <w:t>第三部</w:t>
            </w:r>
            <w:r>
              <w:rPr>
                <w:spacing w:val="-10"/>
              </w:rPr>
              <w:t>分</w:t>
            </w:r>
            <w:r>
              <w:tab/>
              <w:t>情感理解在智能导购中的重要</w:t>
            </w:r>
            <w:r>
              <w:rPr>
                <w:spacing w:val="-10"/>
              </w:rPr>
              <w:t>性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7</w:t>
            </w:r>
          </w:hyperlink>
        </w:p>
        <w:p>
          <w:pPr>
            <w:pStyle w:val="TOC1"/>
            <w:tabs>
              <w:tab w:val="left" w:pos="1694"/>
              <w:tab w:val="right" w:leader="dot" w:pos="8415"/>
            </w:tabs>
            <w:rPr>
              <w:rFonts w:ascii="Times New Roman" w:eastAsia="Times New Roman"/>
            </w:rPr>
          </w:pPr>
          <w:hyperlink w:anchor="_TOC_250004" w:history="1">
            <w:r>
              <w:t>第四部</w:t>
            </w:r>
            <w:r>
              <w:rPr>
                <w:spacing w:val="-10"/>
              </w:rPr>
              <w:t>分</w:t>
            </w:r>
            <w:r>
              <w:tab/>
              <w:t>文章的主要研究内容与方</w:t>
            </w:r>
            <w:r>
              <w:rPr>
                <w:spacing w:val="-10"/>
              </w:rPr>
              <w:t>法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10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3" w:history="1">
            <w:r>
              <w:t>第五部</w:t>
            </w:r>
            <w:r>
              <w:rPr>
                <w:spacing w:val="-10"/>
              </w:rPr>
              <w:t>分</w:t>
            </w:r>
            <w:r>
              <w:tab/>
              <w:t>情感理解技术的研究现</w:t>
            </w:r>
            <w:r>
              <w:rPr>
                <w:spacing w:val="-10"/>
              </w:rPr>
              <w:t>状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13</w:t>
            </w:r>
          </w:hyperlink>
        </w:p>
        <w:p>
          <w:pPr>
            <w:pStyle w:val="TOC1"/>
            <w:tabs>
              <w:tab w:val="left" w:pos="1694"/>
              <w:tab w:val="right" w:leader="dot" w:pos="8415"/>
            </w:tabs>
            <w:rPr>
              <w:rFonts w:ascii="Times New Roman" w:eastAsia="Times New Roman"/>
            </w:rPr>
          </w:pPr>
          <w:hyperlink w:anchor="_TOC_250002" w:history="1">
            <w:r>
              <w:t>第六部</w:t>
            </w:r>
            <w:r>
              <w:rPr>
                <w:spacing w:val="-10"/>
              </w:rPr>
              <w:t>分</w:t>
            </w:r>
            <w:r>
              <w:tab/>
              <w:t>基于规则的方</w:t>
            </w:r>
            <w:r>
              <w:rPr>
                <w:spacing w:val="-10"/>
              </w:rPr>
              <w:t>法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16</w:t>
            </w:r>
          </w:hyperlink>
        </w:p>
        <w:p>
          <w:pPr>
            <w:pStyle w:val="TOC1"/>
            <w:tabs>
              <w:tab w:val="left" w:pos="1694"/>
              <w:tab w:val="right" w:leader="dot" w:pos="8415"/>
            </w:tabs>
            <w:spacing w:before="354"/>
            <w:rPr>
              <w:rFonts w:ascii="Times New Roman" w:eastAsia="Times New Roman"/>
            </w:rPr>
          </w:pPr>
          <w:hyperlink w:anchor="_TOC_250001" w:history="1">
            <w:r>
              <w:t>第七部</w:t>
            </w:r>
            <w:r>
              <w:rPr>
                <w:spacing w:val="-10"/>
              </w:rPr>
              <w:t>分</w:t>
            </w:r>
            <w:r>
              <w:tab/>
              <w:t>基于统计学习的方</w:t>
            </w:r>
            <w:r>
              <w:rPr>
                <w:spacing w:val="-10"/>
              </w:rPr>
              <w:t>法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18</w:t>
            </w:r>
          </w:hyperlink>
        </w:p>
        <w:p>
          <w:pPr>
            <w:pStyle w:val="TOC1"/>
            <w:tabs>
              <w:tab w:val="left" w:pos="1694"/>
              <w:tab w:val="right" w:leader="dot" w:pos="8415"/>
            </w:tabs>
            <w:rPr>
              <w:rFonts w:ascii="Times New Roman" w:eastAsia="Times New Roman"/>
            </w:rPr>
          </w:pPr>
          <w:hyperlink w:anchor="_TOC_250000" w:history="1">
            <w:r>
              <w:t>第八部</w:t>
            </w:r>
            <w:r>
              <w:rPr>
                <w:spacing w:val="-10"/>
              </w:rPr>
              <w:t>分</w:t>
            </w:r>
            <w:r>
              <w:tab/>
              <w:t>基于深度学习的方</w:t>
            </w:r>
            <w:r>
              <w:rPr>
                <w:spacing w:val="-10"/>
              </w:rPr>
              <w:t>法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21</w:t>
            </w:r>
          </w:hyperlink>
        </w:p>
        <w:p>
          <w:r>
            <w:fldChar w:fldCharType="end"/>
          </w:r>
        </w:p>
      </w:sdtContent>
    </w:sdt>
    <w:p>
      <w:pPr>
        <w:spacing w:after="0"/>
        <w:sectPr>
          <w:footerReference w:type="default" r:id="rId5"/>
          <w:type w:val="continuous"/>
          <w:pgSz w:w="11910" w:h="16840"/>
          <w:pgMar w:top="1480" w:right="1420" w:bottom="1380" w:left="1680" w:header="0" w:footer="1198"/>
          <w:pgNumType w:start="1"/>
          <w:cols w:space="708"/>
        </w:sectPr>
      </w:pPr>
    </w:p>
    <w:p>
      <w:pPr>
        <w:pStyle w:val="Heading1"/>
        <w:tabs>
          <w:tab w:val="left" w:pos="1725"/>
        </w:tabs>
        <w:spacing w:line="514" w:lineRule="exact"/>
      </w:pPr>
      <w:bookmarkStart w:id="0" w:name="_bookmark0"/>
      <w:bookmarkEnd w:id="0"/>
      <w:r>
        <w:t>第</w:t>
      </w:r>
      <w:r>
        <w:t>一</w:t>
      </w:r>
      <w:r>
        <w:t>部</w:t>
      </w:r>
      <w:r>
        <w:rPr>
          <w:spacing w:val="-10"/>
        </w:rPr>
        <w:t>分</w:t>
      </w:r>
      <w:r>
        <w:tab/>
        <w:t>引</w:t>
      </w:r>
      <w:r>
        <w:rPr>
          <w:spacing w:val="-10"/>
        </w:rPr>
        <w:t>言</w:t>
      </w:r>
    </w:p>
    <w:p>
      <w:pPr>
        <w:pStyle w:val="BodyText"/>
        <w:spacing w:before="15" w:after="1"/>
        <w:rPr>
          <w:rFonts w:ascii="Microsoft JhengHei"/>
          <w:b/>
          <w:sz w:val="15"/>
        </w:rPr>
      </w:pPr>
    </w:p>
    <w:tbl>
      <w:tblPr>
        <w:tblStyle w:val="TableNormal0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27" w:type="dxa"/>
          </w:tcPr>
          <w:p>
            <w:pPr>
              <w:pStyle w:val="TableParagraph"/>
              <w:spacing w:before="23"/>
              <w:ind w:left="107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807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1"/>
                <w:sz w:val="21"/>
              </w:rPr>
              <w:t>智能导购机器人的定义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38"/>
              </w:numPr>
              <w:tabs>
                <w:tab w:val="left" w:pos="371"/>
              </w:tabs>
              <w:spacing w:before="0" w:after="0" w:line="278" w:lineRule="auto"/>
              <w:ind w:left="107" w:right="-11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智能导购机器人是一种利用人工智能技术实现的机器人，它能够通过语音识别、自然语言处理等技术与用户进行交</w:t>
            </w:r>
            <w:r>
              <w:rPr>
                <w:spacing w:val="8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互，提供商品推荐、购物指导等服务。</w:t>
            </w:r>
          </w:p>
          <w:p>
            <w:pPr>
              <w:pStyle w:val="TableParagraph"/>
              <w:numPr>
                <w:ilvl w:val="0"/>
                <w:numId w:val="38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智能导购机器人能够根据用户的需求和行为习惯，提供</w:t>
            </w:r>
            <w:r>
              <w:rPr>
                <w:spacing w:val="-2"/>
                <w:sz w:val="21"/>
              </w:rPr>
              <w:t>个性化的服务，提高用户的购物体验。</w:t>
            </w:r>
          </w:p>
          <w:p>
            <w:pPr>
              <w:pStyle w:val="TableParagraph"/>
              <w:numPr>
                <w:ilvl w:val="0"/>
                <w:numId w:val="38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智能导购机器人可以应用于各种场景，如商场、超市、</w:t>
            </w:r>
            <w:r>
              <w:rPr>
                <w:spacing w:val="-2"/>
                <w:sz w:val="21"/>
              </w:rPr>
              <w:t>网店等，为用户提供便捷的购物服务。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5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1"/>
                <w:sz w:val="21"/>
              </w:rPr>
              <w:t>智能导购机器人的情感理解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37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情感理解是智能导购机器人的重要能力之一，它能够识</w:t>
            </w:r>
            <w:r>
              <w:rPr>
                <w:spacing w:val="-2"/>
                <w:sz w:val="21"/>
              </w:rPr>
              <w:t>别用户的情绪状态，如高兴、生气、失望等。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情感理解可以帮助智能导购机器人更好地理解用户的需</w:t>
            </w:r>
            <w:r>
              <w:rPr>
                <w:spacing w:val="-2"/>
                <w:sz w:val="21"/>
              </w:rPr>
              <w:t>求，提供更符合用户期望的服务。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情感理解还可以帮助智能导购机器人与用户建立更紧密</w:t>
            </w:r>
            <w:r>
              <w:rPr>
                <w:spacing w:val="-2"/>
                <w:sz w:val="21"/>
              </w:rPr>
              <w:t>的联系，提高用户的满意度。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5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1"/>
                <w:sz w:val="21"/>
              </w:rPr>
              <w:t>智能导购机器人的回应策略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36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智能导购机器人的回应策略应该根据用户的情感状态进</w:t>
            </w:r>
            <w:r>
              <w:rPr>
                <w:spacing w:val="-2"/>
                <w:sz w:val="21"/>
              </w:rPr>
              <w:t>行调整，如对于生气的用户，应该采取安抚的回应策略。</w:t>
            </w:r>
          </w:p>
          <w:p>
            <w:pPr>
              <w:pStyle w:val="TableParagraph"/>
              <w:numPr>
                <w:ilvl w:val="0"/>
                <w:numId w:val="36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智能导购机器人的回应策略应该具有灵活性，能够适应</w:t>
            </w:r>
            <w:r>
              <w:rPr>
                <w:spacing w:val="-2"/>
                <w:sz w:val="21"/>
              </w:rPr>
              <w:t>各种不同的用户需求和场景。</w:t>
            </w:r>
          </w:p>
          <w:p>
            <w:pPr>
              <w:pStyle w:val="TableParagraph"/>
              <w:numPr>
                <w:ilvl w:val="0"/>
                <w:numId w:val="36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智能导购机器人的回应策略应该能够提供有用的信息，</w:t>
            </w:r>
            <w:r>
              <w:rPr>
                <w:spacing w:val="-2"/>
                <w:sz w:val="21"/>
              </w:rPr>
              <w:t>帮助用户解决问题，提高用户的购物体验。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5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1"/>
                <w:sz w:val="21"/>
              </w:rPr>
              <w:t>智能导购机器人的发展趋势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35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随着人工智能技术的发展，智能导购机器人的功能将越</w:t>
            </w:r>
            <w:r>
              <w:rPr>
                <w:spacing w:val="-2"/>
                <w:sz w:val="21"/>
              </w:rPr>
              <w:t>来越强大，能够提供更丰富、更个性化的服务。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智能导购机器人将越来越普及，不仅在商场、超市等传</w:t>
            </w:r>
            <w:r>
              <w:rPr>
                <w:spacing w:val="-2"/>
                <w:sz w:val="21"/>
              </w:rPr>
              <w:t>统场景中应用，还将应用于更多的线上场景。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智能导购机器人将与物联网、大数据等技术结合，提供</w:t>
            </w:r>
            <w:r>
              <w:rPr>
                <w:spacing w:val="-2"/>
                <w:sz w:val="21"/>
              </w:rPr>
              <w:t>更智能、更便捷的购物服务。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4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1"/>
                <w:sz w:val="21"/>
              </w:rPr>
              <w:t>智能导购机器人的前沿技术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34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深度学习是智能导购机器人的前沿技术之一，它能够帮</w:t>
            </w:r>
            <w:r>
              <w:rPr>
                <w:spacing w:val="-2"/>
                <w:sz w:val="21"/>
              </w:rPr>
              <w:t>助智能导购机器人更好地理解用户的需求和行为。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val="left" w:pos="371"/>
              </w:tabs>
              <w:spacing w:before="0" w:after="0" w:line="278" w:lineRule="auto"/>
              <w:ind w:left="107" w:right="-11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自然语言生成技术是智能导购机器人的另一个前沿技术，</w:t>
            </w:r>
            <w:r>
              <w:rPr>
                <w:spacing w:val="-2"/>
                <w:sz w:val="21"/>
              </w:rPr>
              <w:t>它能够帮助智能导购机器人生成更自然、更流畅的回应。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val="left" w:pos="371"/>
              </w:tabs>
              <w:spacing w:before="0" w:after="0" w:line="269" w:lineRule="exact"/>
              <w:ind w:left="370" w:right="0" w:hanging="264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强化学习是智能导购机器人的另一个前沿技术，它能够</w:t>
            </w:r>
          </w:p>
          <w:p>
            <w:pPr>
              <w:pStyle w:val="TableParagraph"/>
              <w:spacing w:before="43"/>
              <w:ind w:left="107"/>
              <w:rPr>
                <w:sz w:val="21"/>
              </w:rPr>
            </w:pPr>
            <w:r>
              <w:rPr>
                <w:spacing w:val="-1"/>
                <w:sz w:val="21"/>
              </w:rPr>
              <w:t>帮助智能导购机器人学习如何在不同的场景中提供最佳的</w:t>
            </w:r>
          </w:p>
        </w:tc>
      </w:tr>
    </w:tbl>
    <w:p>
      <w:pPr>
        <w:spacing w:after="0"/>
        <w:rPr>
          <w:sz w:val="21"/>
        </w:rPr>
        <w:sectPr>
          <w:footerReference w:type="default" r:id="rId6"/>
          <w:pgSz w:w="11910" w:h="16840"/>
          <w:pgMar w:top="1500" w:right="1420" w:bottom="1519" w:left="1680" w:header="0" w:footer="1198"/>
          <w:pgNumType w:start="2"/>
          <w:cols w:space="708"/>
        </w:sectPr>
      </w:pPr>
    </w:p>
    <w:tbl>
      <w:tblPr>
        <w:tblStyle w:val="TableNormal1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spacing w:before="23"/>
              <w:ind w:left="107"/>
              <w:rPr>
                <w:sz w:val="21"/>
              </w:rPr>
            </w:pPr>
            <w:r>
              <w:rPr>
                <w:spacing w:val="-5"/>
                <w:sz w:val="21"/>
              </w:rPr>
              <w:t>服务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4"/>
        <w:rPr>
          <w:rFonts w:ascii="Microsoft JhengHei"/>
          <w:b/>
          <w:sz w:val="5"/>
        </w:rPr>
      </w:pPr>
    </w:p>
    <w:p>
      <w:pPr>
        <w:pStyle w:val="BodyText"/>
        <w:spacing w:before="61"/>
        <w:ind w:left="680"/>
      </w:pPr>
      <w:r>
        <w:rPr>
          <w:spacing w:val="-5"/>
        </w:rPr>
        <w:t>引言</w:t>
      </w:r>
    </w:p>
    <w:p>
      <w:pPr>
        <w:pStyle w:val="BodyText"/>
        <w:spacing w:before="8"/>
        <w:rPr>
          <w:sz w:val="20"/>
        </w:rPr>
      </w:pPr>
    </w:p>
    <w:p>
      <w:pPr>
        <w:pStyle w:val="BodyText"/>
        <w:spacing w:before="1" w:line="417" w:lineRule="auto"/>
        <w:ind w:left="120" w:right="98"/>
      </w:pPr>
      <w:r>
        <w:rPr>
          <w:spacing w:val="-9"/>
        </w:rPr>
        <w:t>随着人工智能技术的不断发展，智能导购机器人已经逐渐成为商业领</w:t>
      </w:r>
      <w:r>
        <w:rPr>
          <w:spacing w:val="-2"/>
        </w:rPr>
        <w:t xml:space="preserve"> </w:t>
      </w:r>
      <w:r>
        <w:rPr>
          <w:spacing w:val="-2"/>
        </w:rPr>
        <w:t>域的重要组成部分。智能导购机器人通过模拟人类的语言交流能力，</w:t>
      </w:r>
      <w:r>
        <w:rPr>
          <w:spacing w:val="-2"/>
        </w:rPr>
        <w:t>能够为消费者提供个性化的购物建议和服务，提高购物体验和效率。</w:t>
      </w:r>
      <w:r>
        <w:rPr>
          <w:spacing w:val="-15"/>
        </w:rPr>
        <w:t>然而，情感理解是智能导购机器人在实际应用中面临的重要挑战之一。</w:t>
      </w:r>
      <w:r>
        <w:rPr>
          <w:spacing w:val="-2"/>
        </w:rPr>
        <w:t>消费者在购物过程中往往会表达出各种复杂的情感，如喜好、不满、</w:t>
      </w:r>
      <w:r>
        <w:rPr>
          <w:spacing w:val="-2"/>
        </w:rPr>
        <w:t>疑惑等，而智能导购机器人需要能够准确理解这些情感，并据此提供</w:t>
      </w:r>
      <w:r>
        <w:rPr>
          <w:spacing w:val="-2"/>
        </w:rPr>
        <w:t xml:space="preserve"> </w:t>
      </w:r>
      <w:r>
        <w:rPr>
          <w:spacing w:val="-2"/>
        </w:rPr>
        <w:t>恰当的回应策略，以满足消费者的需求和期望。</w:t>
      </w:r>
    </w:p>
    <w:p>
      <w:pPr>
        <w:pStyle w:val="BodyText"/>
        <w:spacing w:line="417" w:lineRule="auto"/>
        <w:ind w:left="120" w:right="238"/>
      </w:pPr>
      <w:r>
        <w:rPr>
          <w:spacing w:val="-2"/>
        </w:rPr>
        <w:t>情感理解是智能导购机器人实现有效交流的关键。根据研究，消费者</w:t>
      </w:r>
      <w:r>
        <w:rPr>
          <w:spacing w:val="-16"/>
        </w:rPr>
        <w:t>的情感表达方式多种多样，包括语言、面部表情、肢体语言等。因此，</w:t>
      </w:r>
      <w:r>
        <w:rPr>
          <w:spacing w:val="-2"/>
        </w:rPr>
        <w:t>智能导购机器人需要具备多种情感识别技术，如语音识别、面部表情</w:t>
      </w:r>
      <w:r>
        <w:rPr>
          <w:spacing w:val="-2"/>
        </w:rPr>
        <w:t>识别、肢体语言识别等，以全面捕捉消费者的情感信息。此外，智能</w:t>
      </w:r>
      <w:r>
        <w:rPr>
          <w:spacing w:val="-8"/>
        </w:rPr>
        <w:t>导购机器人还需要具备情感分析能力，能够理解消费者的情感倾向和</w:t>
      </w:r>
      <w:r>
        <w:rPr>
          <w:spacing w:val="-2"/>
        </w:rPr>
        <w:t>需求，以便提供更准确的建议和服务。</w:t>
      </w:r>
    </w:p>
    <w:p>
      <w:pPr>
        <w:pStyle w:val="BodyText"/>
        <w:spacing w:line="417" w:lineRule="auto"/>
        <w:ind w:left="120" w:right="98"/>
      </w:pPr>
      <w:r>
        <w:rPr>
          <w:spacing w:val="-6"/>
        </w:rPr>
        <w:t>情感回应策略是智能导购机器人实现有效交流的另一个关键。根据研</w:t>
      </w:r>
      <w:r>
        <w:rPr>
          <w:spacing w:val="-2"/>
        </w:rPr>
        <w:t xml:space="preserve"> 究，消费者对智能导购机器人的回应有很高的期望。如果智能导购机</w:t>
      </w:r>
      <w:r>
        <w:rPr>
          <w:spacing w:val="-2"/>
        </w:rPr>
        <w:t xml:space="preserve"> </w:t>
      </w:r>
      <w:r>
        <w:rPr>
          <w:spacing w:val="-2"/>
        </w:rPr>
        <w:t>器人能够准确理解消费者的情感，并据此提供恰当的回应策略，如提</w:t>
      </w:r>
      <w:r>
        <w:rPr>
          <w:spacing w:val="-2"/>
        </w:rPr>
        <w:t xml:space="preserve"> </w:t>
      </w:r>
      <w:r>
        <w:rPr>
          <w:spacing w:val="-2"/>
        </w:rPr>
        <w:t>供个性化的建议、解决消费者的问题、提供积极的反馈等，消费者对</w:t>
      </w:r>
      <w:r>
        <w:rPr>
          <w:spacing w:val="-2"/>
        </w:rPr>
        <w:t xml:space="preserve"> </w:t>
      </w:r>
      <w:r>
        <w:rPr>
          <w:spacing w:val="-2"/>
        </w:rPr>
        <w:t>智能导购机器人的满意度和信任度将大大提高。因此，智能导购机器</w:t>
      </w:r>
      <w:r>
        <w:rPr>
          <w:spacing w:val="-2"/>
        </w:rPr>
        <w:t xml:space="preserve"> </w:t>
      </w:r>
      <w:r>
        <w:rPr>
          <w:spacing w:val="-2"/>
        </w:rPr>
        <w:t>人需要具备情感回应策略设计能力，能够根据消费者的情感和需求，</w:t>
      </w:r>
      <w:r>
        <w:rPr>
          <w:spacing w:val="-2"/>
        </w:rPr>
        <w:t>设计出恰当的回应策略。</w:t>
      </w:r>
    </w:p>
    <w:p>
      <w:pPr>
        <w:spacing w:after="0" w:line="417" w:lineRule="auto"/>
        <w:sectPr>
          <w:footerReference w:type="default" r:id="rId7"/>
          <w:type w:val="continuous"/>
          <w:pgSz w:w="11910" w:h="16840"/>
          <w:pgMar w:top="1400" w:right="1420" w:bottom="1380" w:left="1680" w:header="0" w:footer="1198"/>
          <w:pgNumType w:start="3"/>
          <w:cols w:space="708"/>
        </w:sectPr>
      </w:pPr>
    </w:p>
    <w:p>
      <w:pPr>
        <w:pStyle w:val="BodyText"/>
        <w:spacing w:before="37" w:line="417" w:lineRule="auto"/>
        <w:ind w:left="120" w:right="145"/>
      </w:pPr>
      <w:r>
        <w:rPr>
          <w:spacing w:val="-4"/>
        </w:rPr>
        <w:t>本文将对智能导购机器人的情感理解与回应策略进行深入研究，探讨</w:t>
      </w:r>
      <w:r>
        <w:rPr>
          <w:spacing w:val="-10"/>
        </w:rPr>
        <w:t>如何通过情感识别技术和情感分析能力，提高智能导购机器人的情感</w:t>
      </w:r>
      <w:r>
        <w:rPr>
          <w:spacing w:val="-12"/>
        </w:rPr>
        <w:t>理解能力；如何通过情感回应策略设计能力，提高智能导购机器人的</w:t>
      </w:r>
      <w:r>
        <w:rPr>
          <w:spacing w:val="-15"/>
        </w:rPr>
        <w:t>回应策略设计能力。本文的研究结果将为智能导购机器人的设计和应</w:t>
      </w:r>
      <w:r>
        <w:rPr>
          <w:spacing w:val="-19"/>
        </w:rPr>
        <w:t>用提供理论支持和实践指导，推动智能导购机器人技术的发展和应用。</w:t>
      </w:r>
    </w:p>
    <w:p>
      <w:pPr>
        <w:pStyle w:val="BodyText"/>
      </w:pPr>
    </w:p>
    <w:p>
      <w:pPr>
        <w:pStyle w:val="Heading1"/>
        <w:tabs>
          <w:tab w:val="left" w:pos="1885"/>
        </w:tabs>
        <w:spacing w:before="237"/>
      </w:pPr>
      <w:bookmarkStart w:id="1" w:name="_TOC_250006"/>
      <w:r>
        <w:t>第</w:t>
      </w:r>
      <w:r>
        <w:t>二</w:t>
      </w:r>
      <w:r>
        <w:t>部</w:t>
      </w:r>
      <w:r>
        <w:rPr>
          <w:spacing w:val="-10"/>
        </w:rPr>
        <w:t>分</w:t>
      </w:r>
      <w:r>
        <w:tab/>
        <w:t>智</w:t>
      </w:r>
      <w:r>
        <w:t>能</w:t>
      </w:r>
      <w:r>
        <w:t>导</w:t>
      </w:r>
      <w:r>
        <w:t>购</w:t>
      </w:r>
      <w:r>
        <w:t>机</w:t>
      </w:r>
      <w:r>
        <w:t>器</w:t>
      </w:r>
      <w:r>
        <w:t>人</w:t>
      </w:r>
      <w:r>
        <w:t>的</w:t>
      </w:r>
      <w:r>
        <w:t>定</w:t>
      </w:r>
      <w:r>
        <w:t>义</w:t>
      </w:r>
      <w:r>
        <w:t>与</w:t>
      </w:r>
      <w:r>
        <w:t>发</w:t>
      </w:r>
      <w:bookmarkEnd w:id="1"/>
      <w:r>
        <w:rPr>
          <w:spacing w:val="-10"/>
        </w:rPr>
        <w:t>展</w:t>
      </w:r>
    </w:p>
    <w:p>
      <w:pPr>
        <w:pStyle w:val="BodyText"/>
        <w:spacing w:before="15" w:after="1"/>
        <w:rPr>
          <w:rFonts w:ascii="Microsoft JhengHei"/>
          <w:b/>
          <w:sz w:val="15"/>
        </w:rPr>
      </w:pPr>
    </w:p>
    <w:tbl>
      <w:tblPr>
        <w:tblStyle w:val="TableNormal2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27" w:type="dxa"/>
          </w:tcPr>
          <w:p>
            <w:pPr>
              <w:pStyle w:val="TableParagraph"/>
              <w:spacing w:before="23"/>
              <w:ind w:left="107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6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1"/>
                <w:sz w:val="21"/>
              </w:rPr>
              <w:t>智能导购机器人的定义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33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智能导购机器人是一种能够自动处理和解决客户问题的</w:t>
            </w:r>
            <w:r>
              <w:rPr>
                <w:spacing w:val="-2"/>
                <w:sz w:val="21"/>
              </w:rPr>
              <w:t>机器，通常通过语音或文字交互进行。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它们使用人工智能技术来理解和解释用户的需求，并给</w:t>
            </w:r>
            <w:r>
              <w:rPr>
                <w:spacing w:val="-2"/>
                <w:sz w:val="21"/>
              </w:rPr>
              <w:t>出相应的建议或解决方案。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智能导购机器人可以应用于各种不同的商业环境，如零</w:t>
            </w:r>
            <w:r>
              <w:rPr>
                <w:spacing w:val="-2"/>
                <w:sz w:val="21"/>
              </w:rPr>
              <w:t>售、餐饮、旅游等行业。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6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1"/>
                <w:sz w:val="21"/>
              </w:rPr>
              <w:t>智能导购机器人的发展历程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32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5"/>
                <w:sz w:val="21"/>
              </w:rPr>
              <w:t xml:space="preserve">智能导购机器人的发展始于 </w:t>
            </w:r>
            <w:r>
              <w:rPr>
                <w:rFonts w:ascii="Times New Roman" w:eastAsia="Times New Roman"/>
                <w:sz w:val="21"/>
              </w:rPr>
              <w:t>20</w:t>
            </w:r>
            <w:r>
              <w:rPr>
                <w:rFonts w:ascii="Times New Roman" w:eastAsia="Times New Roman"/>
                <w:spacing w:val="-14"/>
                <w:sz w:val="21"/>
              </w:rPr>
              <w:t xml:space="preserve"> </w:t>
            </w:r>
            <w:r>
              <w:rPr>
                <w:spacing w:val="-18"/>
                <w:sz w:val="21"/>
              </w:rPr>
              <w:t xml:space="preserve">世纪 </w:t>
            </w:r>
            <w:r>
              <w:rPr>
                <w:rFonts w:ascii="Times New Roman" w:eastAsia="Times New Roman"/>
                <w:sz w:val="21"/>
              </w:rPr>
              <w:t>90</w:t>
            </w:r>
            <w:r>
              <w:rPr>
                <w:rFonts w:ascii="Times New Roman" w:eastAsia="Times New Roman"/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年代，当时主要</w:t>
            </w:r>
            <w:r>
              <w:rPr>
                <w:spacing w:val="-2"/>
                <w:sz w:val="21"/>
              </w:rPr>
              <w:t>是用于电话服务领域。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随着人工智能技术的发展，智能导购机器人的应用范围</w:t>
            </w:r>
            <w:r>
              <w:rPr>
                <w:spacing w:val="-2"/>
                <w:sz w:val="21"/>
              </w:rPr>
              <w:t>逐渐扩大到其他领域。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目前，智能导购机器人已经成为许多企业的重要工具，</w:t>
            </w:r>
            <w:r>
              <w:rPr>
                <w:spacing w:val="-2"/>
                <w:sz w:val="21"/>
              </w:rPr>
              <w:t>可以帮助企业提高效率并提升客户体验。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5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1"/>
                <w:sz w:val="21"/>
              </w:rPr>
              <w:t>智能导购机器人的优点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31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智能导购机器人可以全天候为客户提供服务，不受时间</w:t>
            </w:r>
            <w:r>
              <w:rPr>
                <w:spacing w:val="-2"/>
                <w:sz w:val="21"/>
              </w:rPr>
              <w:t>和地点限制。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它们能够快速准确地理解和回答客户的问题，提高客户</w:t>
            </w:r>
            <w:r>
              <w:rPr>
                <w:spacing w:val="-4"/>
                <w:sz w:val="21"/>
              </w:rPr>
              <w:t>满意度。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使用智能导购机器人还可以帮助企业节省人力成本，提</w:t>
            </w:r>
            <w:r>
              <w:rPr>
                <w:spacing w:val="-2"/>
                <w:sz w:val="21"/>
              </w:rPr>
              <w:t>高工作效率。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247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1"/>
                <w:sz w:val="21"/>
              </w:rPr>
              <w:t>智能导购机器人的挑战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30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智能导购机器人需要不断地学习和更新知识库，以应对</w:t>
            </w:r>
            <w:r>
              <w:rPr>
                <w:spacing w:val="-2"/>
                <w:sz w:val="21"/>
              </w:rPr>
              <w:t>不断变化的客户需求。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val="left" w:pos="371"/>
              </w:tabs>
              <w:spacing w:before="0" w:after="0" w:line="269" w:lineRule="exact"/>
              <w:ind w:left="370" w:right="0" w:hanging="264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在处理复杂或模糊的问题时，智能导购机器人可能会遇</w:t>
            </w:r>
          </w:p>
        </w:tc>
      </w:tr>
    </w:tbl>
    <w:p>
      <w:pPr>
        <w:spacing w:after="0" w:line="269" w:lineRule="exact"/>
        <w:jc w:val="left"/>
        <w:rPr>
          <w:sz w:val="21"/>
        </w:rPr>
        <w:sectPr>
          <w:footerReference w:type="default" r:id="rId8"/>
          <w:pgSz w:w="11910" w:h="16840"/>
          <w:pgMar w:top="1520" w:right="1420" w:bottom="1380" w:left="1680" w:header="0" w:footer="1198"/>
          <w:pgNumType w:start="4"/>
          <w:cols w:space="708"/>
        </w:sectPr>
      </w:pPr>
    </w:p>
    <w:tbl>
      <w:tblPr>
        <w:tblStyle w:val="TableNormal3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248"/>
          <w:jc w:val="left"/>
        </w:trPr>
        <w:tc>
          <w:tcPr>
            <w:tcW w:w="2769" w:type="dxa"/>
          </w:tcPr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spacing w:before="23"/>
              <w:ind w:left="107"/>
              <w:rPr>
                <w:sz w:val="21"/>
              </w:rPr>
            </w:pPr>
            <w:r>
              <w:rPr>
                <w:spacing w:val="-3"/>
                <w:sz w:val="21"/>
              </w:rPr>
              <w:t>到困难。</w:t>
            </w:r>
          </w:p>
          <w:p>
            <w:pPr>
              <w:pStyle w:val="TableParagraph"/>
              <w:spacing w:before="43" w:line="278" w:lineRule="auto"/>
              <w:ind w:left="107" w:right="96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>3.</w:t>
            </w:r>
            <w:r>
              <w:rPr>
                <w:rFonts w:ascii="Times New Roman" w:eastAsia="Times New Roman"/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同时，如何保护用户的隐私和数据安全也是智能导购机</w:t>
            </w:r>
            <w:r>
              <w:rPr>
                <w:spacing w:val="-2"/>
                <w:sz w:val="21"/>
              </w:rPr>
              <w:t>器人面临的一个重要挑战。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4"/>
          <w:jc w:val="left"/>
        </w:trPr>
        <w:tc>
          <w:tcPr>
            <w:tcW w:w="2769" w:type="dxa"/>
          </w:tcPr>
          <w:p>
            <w:pPr>
              <w:pStyle w:val="TableParagraph"/>
              <w:spacing w:before="23" w:line="278" w:lineRule="auto"/>
              <w:ind w:right="96"/>
              <w:rPr>
                <w:sz w:val="21"/>
              </w:rPr>
            </w:pPr>
            <w:r>
              <w:rPr>
                <w:spacing w:val="-2"/>
                <w:sz w:val="21"/>
              </w:rPr>
              <w:t>未来智能导购机器人的发展</w:t>
            </w:r>
            <w:r>
              <w:rPr>
                <w:spacing w:val="-6"/>
                <w:sz w:val="21"/>
              </w:rPr>
              <w:t>趋势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29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随着人工智能技术的不断发展，未来的智能导购机器人</w:t>
            </w:r>
            <w:r>
              <w:rPr>
                <w:spacing w:val="-2"/>
                <w:sz w:val="21"/>
              </w:rPr>
              <w:t>将会变得更加智能化和人性化。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他们可能会具备更多的自然语言处理能力，能够更好地</w:t>
            </w:r>
            <w:r>
              <w:rPr>
                <w:spacing w:val="-2"/>
                <w:sz w:val="21"/>
              </w:rPr>
              <w:t>理解人类的语言和情感。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val="left" w:pos="371"/>
              </w:tabs>
              <w:spacing w:before="0" w:after="0" w:line="269" w:lineRule="exact"/>
              <w:ind w:left="370" w:right="0" w:hanging="264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此外，随着大数据和云计算技术的应用，智能导购机器</w:t>
            </w:r>
          </w:p>
          <w:p>
            <w:pPr>
              <w:pStyle w:val="TableParagraph"/>
              <w:spacing w:before="43"/>
              <w:ind w:left="107"/>
              <w:rPr>
                <w:sz w:val="21"/>
              </w:rPr>
            </w:pPr>
            <w:r>
              <w:rPr>
                <w:spacing w:val="-1"/>
                <w:sz w:val="21"/>
              </w:rPr>
              <w:t>人的学习能力和预测能力也将得到进一步提升。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4"/>
        <w:rPr>
          <w:rFonts w:ascii="Microsoft JhengHei"/>
          <w:b/>
          <w:sz w:val="5"/>
        </w:rPr>
      </w:pPr>
    </w:p>
    <w:p>
      <w:pPr>
        <w:pStyle w:val="BodyText"/>
        <w:spacing w:before="61"/>
        <w:ind w:left="680"/>
      </w:pPr>
      <w:r>
        <w:rPr>
          <w:spacing w:val="-3"/>
        </w:rPr>
        <w:t>一、引言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line="417" w:lineRule="auto"/>
        <w:ind w:left="120" w:right="104"/>
      </w:pPr>
      <w:r>
        <w:rPr>
          <w:spacing w:val="-2"/>
        </w:rPr>
        <w:t>随着人工智能技术的发展，越来越多的应用场景开始涌现。其中，智</w:t>
      </w:r>
      <w:r>
        <w:rPr>
          <w:spacing w:val="-2"/>
        </w:rPr>
        <w:t xml:space="preserve"> </w:t>
      </w:r>
      <w:r>
        <w:rPr>
          <w:spacing w:val="-2"/>
        </w:rPr>
        <w:t>能导购机器人作为一种集成了自然语言处理、图像识别、机器学习等</w:t>
      </w:r>
      <w:r>
        <w:rPr>
          <w:spacing w:val="-2"/>
        </w:rPr>
        <w:t xml:space="preserve"> </w:t>
      </w:r>
      <w:r>
        <w:rPr>
          <w:spacing w:val="-2"/>
        </w:rPr>
        <w:t>多种技术的新型服务系统，受到了广泛关注。本文将重点探讨智能导</w:t>
      </w:r>
      <w:r>
        <w:rPr>
          <w:spacing w:val="-2"/>
        </w:rPr>
        <w:t xml:space="preserve"> </w:t>
      </w:r>
      <w:r>
        <w:rPr>
          <w:spacing w:val="-2"/>
        </w:rPr>
        <w:t>购机器人的定义与发展，并对其情感理解与回应策略进行深入分析。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ind w:left="120"/>
      </w:pPr>
      <w:r>
        <w:rPr>
          <w:spacing w:val="-1"/>
        </w:rPr>
        <w:t>二、智能导购机器人的定义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line="417" w:lineRule="auto"/>
        <w:ind w:left="120" w:right="378"/>
        <w:jc w:val="both"/>
      </w:pPr>
      <w:r>
        <w:rPr>
          <w:spacing w:val="-6"/>
        </w:rPr>
        <w:t>智能导购机器人是一种基于人工智能技术的服务型机器人，其主要功</w:t>
      </w:r>
      <w:r>
        <w:rPr>
          <w:spacing w:val="-4"/>
        </w:rPr>
        <w:t>能是通过语音或文字与用户进行交互，提供商品推荐、咨询服务以及</w:t>
      </w:r>
      <w:r>
        <w:rPr>
          <w:spacing w:val="-4"/>
        </w:rPr>
        <w:t>购买指导等。这种机器人通常具有较高的自主性，能够根据用户的反</w:t>
      </w:r>
      <w:r>
        <w:rPr>
          <w:spacing w:val="-2"/>
        </w:rPr>
        <w:t>馈和行为习惯自动调整其服务方式和内容。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ind w:left="120"/>
      </w:pPr>
      <w:r>
        <w:rPr>
          <w:spacing w:val="-1"/>
        </w:rPr>
        <w:t>三、智能导购机器人的发展</w:t>
      </w:r>
    </w:p>
    <w:p>
      <w:pPr>
        <w:spacing w:after="0"/>
        <w:sectPr>
          <w:footerReference w:type="default" r:id="rId9"/>
          <w:type w:val="continuous"/>
          <w:pgSz w:w="11910" w:h="16840"/>
          <w:pgMar w:top="1400" w:right="1420" w:bottom="1380" w:left="1680" w:header="0" w:footer="1198"/>
          <w:pgNumType w:start="5"/>
          <w:cols w:space="708"/>
        </w:sectPr>
      </w:pPr>
    </w:p>
    <w:p>
      <w:pPr>
        <w:pStyle w:val="BodyText"/>
        <w:spacing w:before="37" w:line="417" w:lineRule="auto"/>
        <w:ind w:left="120" w:right="378"/>
        <w:jc w:val="both"/>
      </w:pPr>
      <w:r>
        <w:rPr>
          <w:spacing w:val="-9"/>
        </w:rPr>
        <w:t xml:space="preserve">自上世纪 </w:t>
      </w:r>
      <w:r>
        <w:rPr>
          <w:spacing w:val="-2"/>
        </w:rPr>
        <w:t>90</w:t>
      </w:r>
      <w:r>
        <w:rPr>
          <w:spacing w:val="-8"/>
        </w:rPr>
        <w:t xml:space="preserve"> 年代以来，智能导购机器人已经在全球范围内得到了广</w:t>
      </w:r>
      <w:r>
        <w:rPr>
          <w:spacing w:val="-7"/>
        </w:rPr>
        <w:t xml:space="preserve">泛应用。据市场研究机构 </w:t>
      </w:r>
      <w:r>
        <w:rPr>
          <w:spacing w:val="-4"/>
        </w:rPr>
        <w:t>IDC</w:t>
      </w:r>
      <w:r>
        <w:rPr>
          <w:spacing w:val="-15"/>
        </w:rPr>
        <w:t xml:space="preserve"> 预测，到 </w:t>
      </w:r>
      <w:r>
        <w:rPr>
          <w:spacing w:val="-4"/>
        </w:rPr>
        <w:t>2025</w:t>
      </w:r>
      <w:r>
        <w:rPr>
          <w:spacing w:val="-10"/>
        </w:rPr>
        <w:t xml:space="preserve"> 年，全球零售行业的人</w:t>
      </w:r>
      <w:r>
        <w:rPr>
          <w:spacing w:val="-6"/>
        </w:rPr>
        <w:t xml:space="preserve">工智能投资将达到 </w:t>
      </w:r>
      <w:r>
        <w:rPr>
          <w:spacing w:val="-2"/>
        </w:rPr>
        <w:t>30</w:t>
      </w:r>
      <w:r>
        <w:rPr>
          <w:spacing w:val="-8"/>
        </w:rPr>
        <w:t xml:space="preserve"> 亿美元。以下为智能导购机器人发展的几个关</w:t>
      </w:r>
      <w:r>
        <w:rPr>
          <w:spacing w:val="-4"/>
        </w:rPr>
        <w:t>键阶段：</w:t>
      </w:r>
    </w:p>
    <w:p>
      <w:pPr>
        <w:pStyle w:val="BodyText"/>
      </w:pPr>
    </w:p>
    <w:p>
      <w:pPr>
        <w:pStyle w:val="BodyText"/>
        <w:spacing w:before="7"/>
        <w:rPr>
          <w:sz w:val="20"/>
        </w:rPr>
      </w:pPr>
    </w:p>
    <w:p>
      <w:pPr>
        <w:pStyle w:val="ListParagraph"/>
        <w:numPr>
          <w:ilvl w:val="0"/>
          <w:numId w:val="28"/>
        </w:numPr>
        <w:tabs>
          <w:tab w:val="left" w:pos="540"/>
        </w:tabs>
        <w:spacing w:before="1" w:after="0" w:line="417" w:lineRule="auto"/>
        <w:ind w:left="120" w:right="98" w:firstLine="0"/>
        <w:jc w:val="left"/>
        <w:rPr>
          <w:sz w:val="28"/>
        </w:rPr>
      </w:pPr>
      <w:r>
        <w:rPr>
          <w:spacing w:val="-2"/>
          <w:sz w:val="28"/>
        </w:rPr>
        <w:t>起步阶段（1990-2005）：在这个阶段，大多数智能导购机器人都</w:t>
      </w:r>
      <w:r>
        <w:rPr>
          <w:spacing w:val="-2"/>
          <w:sz w:val="28"/>
        </w:rPr>
        <w:t xml:space="preserve"> 是基于规则的，即事先设定好的一系列规则和指令来引导用户操作。</w:t>
      </w:r>
      <w:r>
        <w:rPr>
          <w:spacing w:val="-2"/>
          <w:sz w:val="28"/>
        </w:rPr>
        <w:t>这些机器人往往只能完成简单的任务，如查询产品信息、提供价格比</w:t>
      </w:r>
      <w:r>
        <w:rPr>
          <w:spacing w:val="-2"/>
          <w:sz w:val="28"/>
        </w:rPr>
        <w:t xml:space="preserve"> </w:t>
      </w:r>
      <w:r>
        <w:rPr>
          <w:spacing w:val="-4"/>
          <w:sz w:val="28"/>
        </w:rPr>
        <w:t>较等。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28"/>
        </w:numPr>
        <w:tabs>
          <w:tab w:val="left" w:pos="540"/>
        </w:tabs>
        <w:spacing w:before="0" w:after="0" w:line="417" w:lineRule="auto"/>
        <w:ind w:left="120" w:right="378" w:firstLine="0"/>
        <w:jc w:val="both"/>
        <w:rPr>
          <w:sz w:val="28"/>
        </w:rPr>
      </w:pPr>
      <w:r>
        <w:rPr>
          <w:spacing w:val="-4"/>
          <w:sz w:val="28"/>
        </w:rPr>
        <w:t>深度学习阶段（2006-2015）：这个阶段，随着深度学习技术的发</w:t>
      </w:r>
      <w:r>
        <w:rPr>
          <w:spacing w:val="-4"/>
          <w:sz w:val="28"/>
        </w:rPr>
        <w:t>展，智能导购机器人的性能有了显著提升。它们可以通过大量的训练</w:t>
      </w:r>
      <w:r>
        <w:rPr>
          <w:spacing w:val="-2"/>
          <w:sz w:val="28"/>
        </w:rPr>
        <w:t>数据学习到更多的知识，从而更好地理解和回答用户的问题。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28"/>
        </w:numPr>
        <w:tabs>
          <w:tab w:val="left" w:pos="545"/>
        </w:tabs>
        <w:spacing w:before="0" w:after="0" w:line="417" w:lineRule="auto"/>
        <w:ind w:left="120" w:right="378" w:firstLine="0"/>
        <w:jc w:val="both"/>
        <w:rPr>
          <w:sz w:val="28"/>
        </w:rPr>
      </w:pPr>
      <w:r>
        <w:rPr>
          <w:sz w:val="28"/>
        </w:rPr>
        <w:t>集成应用阶段（2016</w:t>
      </w:r>
      <w:r>
        <w:rPr>
          <w:spacing w:val="-12"/>
          <w:sz w:val="28"/>
        </w:rPr>
        <w:t xml:space="preserve"> 至今</w:t>
      </w:r>
      <w:r>
        <w:rPr>
          <w:sz w:val="28"/>
        </w:rPr>
        <w:t>）</w:t>
      </w:r>
      <w:r>
        <w:rPr>
          <w:spacing w:val="-9"/>
          <w:sz w:val="28"/>
        </w:rPr>
        <w:t xml:space="preserve">：进入 </w:t>
      </w:r>
      <w:r>
        <w:rPr>
          <w:sz w:val="28"/>
        </w:rPr>
        <w:t>21</w:t>
      </w:r>
      <w:r>
        <w:rPr>
          <w:spacing w:val="-6"/>
          <w:sz w:val="28"/>
        </w:rPr>
        <w:t xml:space="preserve"> 世纪后，智能导购机器人</w:t>
      </w:r>
      <w:r>
        <w:rPr>
          <w:spacing w:val="-4"/>
          <w:sz w:val="28"/>
        </w:rPr>
        <w:t>开始逐步集成到各种商业环境中。例如，许多电商平台引入了聊天机</w:t>
      </w:r>
      <w:r>
        <w:rPr>
          <w:spacing w:val="-12"/>
          <w:sz w:val="28"/>
        </w:rPr>
        <w:t>器人来提供客户服务，许多实体店铺也使用智能导购机器人来吸引顾</w:t>
      </w:r>
      <w:r>
        <w:rPr>
          <w:spacing w:val="-2"/>
          <w:sz w:val="28"/>
        </w:rPr>
        <w:t>客并提高销售额。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ind w:left="120"/>
      </w:pPr>
      <w:r>
        <w:rPr>
          <w:spacing w:val="-1"/>
        </w:rPr>
        <w:t>四、智能导购机器人的情感理解与回应策略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ind w:left="120"/>
      </w:pPr>
      <w:r>
        <w:rPr>
          <w:spacing w:val="-5"/>
        </w:rPr>
        <w:t>对于智能导购机器人来说，情感理解是一个非常重要的能力。只有真</w:t>
      </w:r>
    </w:p>
    <w:p>
      <w:pPr>
        <w:spacing w:after="0"/>
        <w:sectPr>
          <w:footerReference w:type="default" r:id="rId10"/>
          <w:pgSz w:w="11910" w:h="16840"/>
          <w:pgMar w:top="1520" w:right="1420" w:bottom="1380" w:left="1680" w:header="0" w:footer="1198"/>
          <w:pgNumType w:start="6"/>
          <w:cols w:space="708"/>
        </w:sectPr>
      </w:pPr>
    </w:p>
    <w:p>
      <w:pPr>
        <w:pStyle w:val="BodyText"/>
        <w:spacing w:before="37" w:line="417" w:lineRule="auto"/>
        <w:ind w:left="120" w:right="378"/>
      </w:pPr>
      <w:r>
        <w:rPr>
          <w:spacing w:val="-4"/>
        </w:rPr>
        <w:t>正理解用户的情绪和需求，才能提供更贴心、更有效的服务。以下是</w:t>
      </w:r>
      <w:r>
        <w:rPr>
          <w:spacing w:val="-2"/>
        </w:rPr>
        <w:t>几种常见的智能导购机器人的情感理解与回应策略：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27"/>
        </w:numPr>
        <w:tabs>
          <w:tab w:val="left" w:pos="542"/>
        </w:tabs>
        <w:spacing w:before="0" w:after="0" w:line="417" w:lineRule="auto"/>
        <w:ind w:left="120" w:right="378" w:firstLine="0"/>
        <w:jc w:val="both"/>
        <w:rPr>
          <w:sz w:val="28"/>
        </w:rPr>
      </w:pPr>
      <w:r>
        <w:rPr>
          <w:spacing w:val="-2"/>
          <w:sz w:val="28"/>
        </w:rPr>
        <w:t>基于语义分析的情感理解：这种方法主要是通过解析用户的文本</w:t>
      </w:r>
      <w:r>
        <w:rPr>
          <w:spacing w:val="-4"/>
          <w:sz w:val="28"/>
        </w:rPr>
        <w:t>输入，提取出关键词和短语，然后根据这些关键词和短语判断用户的</w:t>
      </w:r>
      <w:r>
        <w:rPr>
          <w:spacing w:val="-2"/>
          <w:sz w:val="28"/>
        </w:rPr>
        <w:t>情绪状态。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27"/>
        </w:numPr>
        <w:tabs>
          <w:tab w:val="left" w:pos="542"/>
        </w:tabs>
        <w:spacing w:before="0" w:after="0" w:line="417" w:lineRule="auto"/>
        <w:ind w:left="120" w:right="378" w:firstLine="0"/>
        <w:jc w:val="both"/>
        <w:rPr>
          <w:sz w:val="28"/>
        </w:rPr>
      </w:pPr>
      <w:r>
        <w:rPr>
          <w:spacing w:val="-2"/>
          <w:sz w:val="28"/>
        </w:rPr>
        <w:t>基于情绪识别的技术：这种方法主要是通过声音识别和面部表情</w:t>
      </w:r>
      <w:r>
        <w:rPr>
          <w:spacing w:val="-4"/>
          <w:sz w:val="28"/>
        </w:rPr>
        <w:t>识别技术，实时监测用户的情绪变化，然后根据这些变化调整机器人</w:t>
      </w:r>
      <w:r>
        <w:rPr>
          <w:spacing w:val="-2"/>
          <w:sz w:val="28"/>
        </w:rPr>
        <w:t>的响应方式。</w:t>
      </w:r>
    </w:p>
    <w:p>
      <w:pPr>
        <w:pStyle w:val="BodyText"/>
      </w:pPr>
    </w:p>
    <w:p>
      <w:pPr>
        <w:pStyle w:val="BodyText"/>
        <w:spacing w:before="9"/>
        <w:rPr>
          <w:sz w:val="20"/>
        </w:rPr>
      </w:pPr>
    </w:p>
    <w:p>
      <w:pPr>
        <w:pStyle w:val="ListParagraph"/>
        <w:numPr>
          <w:ilvl w:val="0"/>
          <w:numId w:val="27"/>
        </w:numPr>
        <w:tabs>
          <w:tab w:val="left" w:pos="540"/>
        </w:tabs>
        <w:spacing w:before="0" w:after="0" w:line="240" w:lineRule="auto"/>
        <w:ind w:left="540" w:right="0" w:hanging="420"/>
        <w:jc w:val="both"/>
        <w:rPr>
          <w:sz w:val="28"/>
        </w:rPr>
      </w:pPr>
      <w:r>
        <w:rPr>
          <w:spacing w:val="-1"/>
          <w:sz w:val="28"/>
        </w:rPr>
        <w:t>结合历史数据的情感理解：这种方法主要是通过收集和分析</w:t>
      </w:r>
    </w:p>
    <w:p>
      <w:pPr>
        <w:pStyle w:val="BodyText"/>
      </w:pPr>
    </w:p>
    <w:p>
      <w:pPr>
        <w:pStyle w:val="BodyText"/>
        <w:spacing w:before="3"/>
        <w:rPr>
          <w:sz w:val="39"/>
        </w:rPr>
      </w:pPr>
    </w:p>
    <w:p>
      <w:pPr>
        <w:pStyle w:val="Heading1"/>
        <w:tabs>
          <w:tab w:val="left" w:pos="1885"/>
        </w:tabs>
        <w:spacing w:before="1"/>
      </w:pPr>
      <w:bookmarkStart w:id="2" w:name="_TOC_250005"/>
      <w:r>
        <w:t>第</w:t>
      </w:r>
      <w:r>
        <w:t>三</w:t>
      </w:r>
      <w:r>
        <w:t>部</w:t>
      </w:r>
      <w:r>
        <w:rPr>
          <w:spacing w:val="-10"/>
        </w:rPr>
        <w:t>分</w:t>
      </w:r>
      <w:r>
        <w:tab/>
        <w:t>情</w:t>
      </w:r>
      <w:r>
        <w:t>感</w:t>
      </w:r>
      <w:r>
        <w:t>理</w:t>
      </w:r>
      <w:r>
        <w:t>解</w:t>
      </w:r>
      <w:r>
        <w:t>在</w:t>
      </w:r>
      <w:r>
        <w:t>智</w:t>
      </w:r>
      <w:r>
        <w:t>能</w:t>
      </w:r>
      <w:r>
        <w:t>导</w:t>
      </w:r>
      <w:r>
        <w:t>购</w:t>
      </w:r>
      <w:r>
        <w:t>中</w:t>
      </w:r>
      <w:r>
        <w:t>的</w:t>
      </w:r>
      <w:r>
        <w:t>重</w:t>
      </w:r>
      <w:r>
        <w:t>要</w:t>
      </w:r>
      <w:bookmarkEnd w:id="2"/>
      <w:r>
        <w:rPr>
          <w:spacing w:val="-10"/>
        </w:rPr>
        <w:t>性</w:t>
      </w:r>
    </w:p>
    <w:p>
      <w:pPr>
        <w:pStyle w:val="BodyText"/>
        <w:spacing w:before="15"/>
        <w:rPr>
          <w:rFonts w:ascii="Microsoft JhengHei"/>
          <w:b/>
          <w:sz w:val="15"/>
        </w:rPr>
      </w:pPr>
    </w:p>
    <w:tbl>
      <w:tblPr>
        <w:tblStyle w:val="TableNormal4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27" w:type="dxa"/>
          </w:tcPr>
          <w:p>
            <w:pPr>
              <w:pStyle w:val="TableParagraph"/>
              <w:spacing w:before="23"/>
              <w:ind w:left="107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367"/>
          <w:jc w:val="left"/>
        </w:trPr>
        <w:tc>
          <w:tcPr>
            <w:tcW w:w="2769" w:type="dxa"/>
          </w:tcPr>
          <w:p>
            <w:pPr>
              <w:pStyle w:val="TableParagraph"/>
              <w:spacing w:before="23" w:line="278" w:lineRule="auto"/>
              <w:ind w:right="96"/>
              <w:rPr>
                <w:sz w:val="21"/>
              </w:rPr>
            </w:pPr>
            <w:r>
              <w:rPr>
                <w:spacing w:val="-2"/>
                <w:sz w:val="21"/>
              </w:rPr>
              <w:t>情感理解在智能导购中的重</w:t>
            </w:r>
            <w:r>
              <w:rPr>
                <w:spacing w:val="-6"/>
                <w:sz w:val="21"/>
              </w:rPr>
              <w:t>要性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26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提升用户体验：情感理解可以帮助智能导购机器人更好</w:t>
            </w:r>
            <w:r>
              <w:rPr>
                <w:spacing w:val="-2"/>
                <w:sz w:val="21"/>
              </w:rPr>
              <w:t>地理解用户的需求和情感状态，从而提供更个性化、更贴</w:t>
            </w:r>
            <w:r>
              <w:rPr>
                <w:spacing w:val="-2"/>
                <w:sz w:val="21"/>
              </w:rPr>
              <w:t>心的服务，提升用户体验。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提高销售效率：通过情感理解，智能导购机器人可以更</w:t>
            </w:r>
            <w:r>
              <w:rPr>
                <w:spacing w:val="-2"/>
                <w:sz w:val="21"/>
              </w:rPr>
              <w:t>准确地识别用户的购买意愿和需求，从而提供更精准的推</w:t>
            </w:r>
            <w:r>
              <w:rPr>
                <w:spacing w:val="-2"/>
                <w:sz w:val="21"/>
              </w:rPr>
              <w:t>荐和建议，提高销售效率。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增强用户信任：情感理解可以帮助智能导购机器人更好</w:t>
            </w:r>
            <w:r>
              <w:rPr>
                <w:spacing w:val="-2"/>
                <w:sz w:val="21"/>
              </w:rPr>
              <w:t>地理解用户的情感状态，从而提供更人性化的服务，增强</w:t>
            </w:r>
            <w:r>
              <w:rPr>
                <w:spacing w:val="-2"/>
                <w:sz w:val="21"/>
              </w:rPr>
              <w:t>用户信任。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促进品牌忠诚度：通过提供更优质的服务，智能导购机</w:t>
            </w:r>
            <w:r>
              <w:rPr>
                <w:spacing w:val="-2"/>
                <w:sz w:val="21"/>
              </w:rPr>
              <w:t>器人可以增强用户对品牌的忠诚度，从而提高品牌的市场</w:t>
            </w:r>
            <w:r>
              <w:rPr>
                <w:spacing w:val="-2"/>
                <w:sz w:val="21"/>
              </w:rPr>
              <w:t>份额和竞争力。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val="left" w:pos="371"/>
              </w:tabs>
              <w:spacing w:before="0" w:after="0" w:line="269" w:lineRule="exact"/>
              <w:ind w:left="370" w:right="0" w:hanging="264"/>
              <w:jc w:val="both"/>
              <w:rPr>
                <w:sz w:val="21"/>
              </w:rPr>
            </w:pPr>
            <w:r>
              <w:rPr>
                <w:spacing w:val="-1"/>
                <w:sz w:val="21"/>
              </w:rPr>
              <w:t>推动行业创新：情感理解是智能导购机器人发展的重要</w:t>
            </w:r>
          </w:p>
        </w:tc>
      </w:tr>
    </w:tbl>
    <w:p>
      <w:pPr>
        <w:spacing w:after="0" w:line="269" w:lineRule="exact"/>
        <w:jc w:val="both"/>
        <w:rPr>
          <w:sz w:val="21"/>
        </w:rPr>
        <w:sectPr>
          <w:footerReference w:type="default" r:id="rId11"/>
          <w:pgSz w:w="11910" w:h="16840"/>
          <w:pgMar w:top="1520" w:right="1420" w:bottom="1380" w:left="1680" w:header="0" w:footer="1198"/>
          <w:pgNumType w:start="7"/>
          <w:cols w:space="708"/>
        </w:sectPr>
      </w:pPr>
    </w:p>
    <w:tbl>
      <w:tblPr>
        <w:tblStyle w:val="TableNormal5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248"/>
          <w:jc w:val="left"/>
        </w:trPr>
        <w:tc>
          <w:tcPr>
            <w:tcW w:w="2769" w:type="dxa"/>
          </w:tcPr>
          <w:p>
            <w:pPr>
              <w:pStyle w:val="TableParagraph"/>
              <w:ind w:left="0"/>
              <w:rPr>
                <w:rFonts w:ascii="Times New Roman"/>
                <w:sz w:val="26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spacing w:before="23" w:line="278" w:lineRule="auto"/>
              <w:ind w:left="107" w:right="96"/>
              <w:rPr>
                <w:sz w:val="21"/>
              </w:rPr>
            </w:pPr>
            <w:r>
              <w:rPr>
                <w:spacing w:val="-2"/>
                <w:sz w:val="21"/>
              </w:rPr>
              <w:t>方向，其成功应用将推动行业创新，引领智能导购行业的</w:t>
            </w:r>
            <w:r>
              <w:rPr>
                <w:spacing w:val="-4"/>
                <w:sz w:val="21"/>
              </w:rPr>
              <w:t>发展。</w:t>
            </w:r>
          </w:p>
          <w:p>
            <w:pPr>
              <w:pStyle w:val="TableParagraph"/>
              <w:spacing w:line="269" w:lineRule="exact"/>
              <w:ind w:left="107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>6.</w:t>
            </w:r>
            <w:r>
              <w:rPr>
                <w:rFonts w:ascii="Times New Roman" w:eastAsia="Times New Roman"/>
                <w:spacing w:val="52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遵循伦理道德：在情感理解的应用过程中，需要遵循伦</w:t>
            </w:r>
          </w:p>
          <w:p>
            <w:pPr>
              <w:pStyle w:val="TableParagraph"/>
              <w:spacing w:before="43"/>
              <w:ind w:left="107" w:right="-15"/>
              <w:rPr>
                <w:sz w:val="21"/>
              </w:rPr>
            </w:pPr>
            <w:r>
              <w:rPr>
                <w:spacing w:val="-3"/>
                <w:sz w:val="21"/>
              </w:rPr>
              <w:t>理道德，保护用户的隐私和权益，避免滥用情感理解技术。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1"/>
          <w:jc w:val="left"/>
        </w:trPr>
        <w:tc>
          <w:tcPr>
            <w:tcW w:w="2769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5"/>
        <w:rPr>
          <w:rFonts w:ascii="Microsoft JhengHei"/>
          <w:b/>
          <w:sz w:val="5"/>
        </w:rPr>
      </w:pPr>
    </w:p>
    <w:p>
      <w:pPr>
        <w:pStyle w:val="BodyText"/>
        <w:spacing w:before="61"/>
        <w:ind w:left="680"/>
      </w:pPr>
      <w:r>
        <w:rPr>
          <w:spacing w:val="-1"/>
        </w:rPr>
        <w:t>情感理解在智能导购中的重要性</w:t>
      </w:r>
    </w:p>
    <w:p>
      <w:pPr>
        <w:pStyle w:val="BodyText"/>
        <w:spacing w:before="8"/>
        <w:rPr>
          <w:sz w:val="20"/>
        </w:rPr>
      </w:pPr>
    </w:p>
    <w:p>
      <w:pPr>
        <w:pStyle w:val="BodyText"/>
        <w:spacing w:before="1" w:line="417" w:lineRule="auto"/>
        <w:ind w:left="120" w:right="378"/>
        <w:jc w:val="both"/>
      </w:pPr>
      <w:r>
        <w:rPr>
          <w:spacing w:val="-4"/>
        </w:rPr>
        <w:t>随着人工智能技术的发展，智能导购机器人的应用越来越广泛。其通</w:t>
      </w:r>
      <w:r>
        <w:rPr>
          <w:spacing w:val="-4"/>
        </w:rPr>
        <w:t>过情感理解与回应策略，能够更好地理解和满足消费者的需求，提高</w:t>
      </w:r>
      <w:r>
        <w:rPr>
          <w:spacing w:val="-12"/>
        </w:rPr>
        <w:t>消费者的购物体验。本文将从以下几个方面探讨情感理解在智能导购</w:t>
      </w:r>
      <w:r>
        <w:rPr>
          <w:spacing w:val="-2"/>
        </w:rPr>
        <w:t>中的重要性。</w:t>
      </w:r>
    </w:p>
    <w:p>
      <w:pPr>
        <w:pStyle w:val="BodyText"/>
        <w:spacing w:line="358" w:lineRule="exact"/>
        <w:ind w:left="120"/>
      </w:pPr>
      <w:r>
        <w:rPr>
          <w:spacing w:val="-2"/>
        </w:rPr>
        <w:t>一、情感理解的意义</w:t>
      </w:r>
    </w:p>
    <w:p>
      <w:pPr>
        <w:pStyle w:val="BodyText"/>
        <w:spacing w:before="8"/>
        <w:rPr>
          <w:sz w:val="20"/>
        </w:rPr>
      </w:pPr>
    </w:p>
    <w:p>
      <w:pPr>
        <w:pStyle w:val="BodyText"/>
        <w:spacing w:before="1" w:line="417" w:lineRule="auto"/>
        <w:ind w:left="120" w:right="378"/>
        <w:jc w:val="both"/>
      </w:pPr>
      <w:r>
        <w:rPr>
          <w:spacing w:val="-7"/>
        </w:rPr>
        <w:t>情感理解是智能导购机器人的一项核心技术，它是指通过算法分析消</w:t>
      </w:r>
      <w:r>
        <w:rPr>
          <w:spacing w:val="-4"/>
        </w:rPr>
        <w:t>费者的情感状态，并据此做出相应的反应。在实际应用中，情感理解</w:t>
      </w:r>
      <w:r>
        <w:rPr>
          <w:spacing w:val="-6"/>
        </w:rPr>
        <w:t>可以帮助智能导购机器人更准确地了解消费者的需求和意愿，从而提</w:t>
      </w:r>
      <w:r>
        <w:rPr>
          <w:spacing w:val="-2"/>
        </w:rPr>
        <w:t>供更加个性化的服务。</w:t>
      </w:r>
    </w:p>
    <w:p>
      <w:pPr>
        <w:pStyle w:val="BodyText"/>
        <w:spacing w:line="358" w:lineRule="exact"/>
        <w:ind w:left="120"/>
      </w:pPr>
      <w:r>
        <w:rPr>
          <w:spacing w:val="-1"/>
        </w:rPr>
        <w:t>二、情感理解对提升消费者购物体验的影响</w:t>
      </w:r>
    </w:p>
    <w:p>
      <w:pPr>
        <w:pStyle w:val="BodyText"/>
        <w:spacing w:before="8"/>
        <w:rPr>
          <w:sz w:val="20"/>
        </w:rPr>
      </w:pPr>
    </w:p>
    <w:p>
      <w:pPr>
        <w:pStyle w:val="BodyText"/>
        <w:spacing w:before="1" w:line="417" w:lineRule="auto"/>
        <w:ind w:left="120" w:right="378"/>
        <w:jc w:val="both"/>
      </w:pPr>
      <w:r>
        <w:rPr>
          <w:spacing w:val="-4"/>
        </w:rPr>
        <w:t>情感理解对提升消费者购物体验有着重要的影响。首先，通过情感理解，智能导购机器人可以更好地理解消费者的需求和喜好，为其提供</w:t>
      </w:r>
      <w:r>
        <w:rPr>
          <w:spacing w:val="-4"/>
        </w:rPr>
        <w:t>更为精准的商品推荐。其次，通过情感理解，智能导购机器人可以及</w:t>
      </w:r>
      <w:r>
        <w:rPr>
          <w:spacing w:val="-4"/>
        </w:rPr>
        <w:t>时识别消费者的情绪变化，根据其情绪调整自己的服务方式，从而增</w:t>
      </w:r>
      <w:r>
        <w:rPr>
          <w:spacing w:val="-4"/>
        </w:rPr>
        <w:t>强消费者的购物体验。最后，通过情感理解，智能导购机器人还可以</w:t>
      </w:r>
      <w:r>
        <w:rPr>
          <w:spacing w:val="-4"/>
        </w:rPr>
        <w:t>提供更加人性化、贴心的服务，如主动询问消费者的需求、提供温馨</w:t>
      </w:r>
      <w:r>
        <w:rPr>
          <w:spacing w:val="-2"/>
        </w:rPr>
        <w:t>的购物建议等。</w:t>
      </w:r>
    </w:p>
    <w:p>
      <w:pPr>
        <w:pStyle w:val="BodyText"/>
        <w:spacing w:line="357" w:lineRule="exact"/>
        <w:ind w:left="120"/>
      </w:pPr>
      <w:r>
        <w:rPr>
          <w:spacing w:val="-1"/>
        </w:rPr>
        <w:t>三、情感理解的具体实现方法</w:t>
      </w:r>
    </w:p>
    <w:p>
      <w:pPr>
        <w:pStyle w:val="BodyText"/>
        <w:spacing w:before="8"/>
        <w:rPr>
          <w:sz w:val="20"/>
        </w:rPr>
        <w:sectPr>
          <w:footerReference w:type="default" r:id="rId12"/>
          <w:type w:val="continuous"/>
          <w:pgSz w:w="11910" w:h="16840"/>
          <w:pgMar w:top="1400" w:right="1420" w:bottom="1380" w:left="1680" w:header="0" w:footer="1198"/>
          <w:pgNumType w:start="8"/>
          <w:cols w:space="708"/>
        </w:sectPr>
      </w:pPr>
    </w:p>
    <w:p>
      <w:pPr>
        <w:pStyle w:val="BodyText"/>
        <w:spacing w:before="1"/>
        <w:ind w:left="120"/>
      </w:pPr>
      <w:r>
        <w:rPr>
          <w:spacing w:val="-5"/>
        </w:rPr>
        <w:t>情感理解的具体实现方法包括情感识别和情感分析两部分。情感识别</w:t>
      </w:r>
    </w:p>
    <w:p>
      <w:pPr>
        <w:spacing w:after="0"/>
        <w:sectPr>
          <w:footerReference w:type="default" r:id="rId13"/>
          <w:type w:val="nextPage"/>
          <w:pgSz w:w="11910" w:h="16840"/>
          <w:pgMar w:top="1400" w:right="1420" w:bottom="1380" w:left="1680" w:header="0" w:footer="1198"/>
          <w:pgNumType w:start="9"/>
          <w:cols w:space="708"/>
          <w:titlePg w:val="0"/>
        </w:sectPr>
      </w:pPr>
    </w:p>
    <w:p>
      <w:pPr>
        <w:pStyle w:val="BodyText"/>
        <w:spacing w:before="37" w:line="417" w:lineRule="auto"/>
        <w:ind w:left="120" w:right="378"/>
        <w:jc w:val="both"/>
      </w:pPr>
      <w:r>
        <w:rPr>
          <w:spacing w:val="-8"/>
        </w:rPr>
        <w:t>是指通过语音识别或图像识别等技术，从消费者的声音或面部表情中</w:t>
      </w:r>
      <w:r>
        <w:rPr>
          <w:spacing w:val="-4"/>
        </w:rPr>
        <w:t>获取其情感状态；情感分析则是指通过自然语言处理等技术，从消费</w:t>
      </w:r>
      <w:r>
        <w:rPr>
          <w:spacing w:val="-4"/>
        </w:rPr>
        <w:t>者的言语中获取其情感状态。在实际应用中，通常会综合运用这两种</w:t>
      </w:r>
      <w:r>
        <w:rPr>
          <w:spacing w:val="-2"/>
        </w:rPr>
        <w:t>方法，以获得更为准确的情感理解结果。</w:t>
      </w:r>
    </w:p>
    <w:p>
      <w:pPr>
        <w:pStyle w:val="BodyText"/>
        <w:spacing w:line="358" w:lineRule="exact"/>
        <w:ind w:left="120"/>
      </w:pPr>
      <w:r>
        <w:rPr>
          <w:spacing w:val="-1"/>
        </w:rPr>
        <w:t>四、情感理解的应用场景</w:t>
      </w:r>
    </w:p>
    <w:p>
      <w:pPr>
        <w:pStyle w:val="BodyText"/>
        <w:spacing w:before="8"/>
        <w:rPr>
          <w:sz w:val="20"/>
        </w:rPr>
      </w:pPr>
    </w:p>
    <w:p>
      <w:pPr>
        <w:pStyle w:val="BodyText"/>
        <w:spacing w:before="1" w:line="417" w:lineRule="auto"/>
        <w:ind w:left="120" w:right="238"/>
      </w:pPr>
      <w:r>
        <w:rPr>
          <w:spacing w:val="-2"/>
        </w:rPr>
        <w:t>情感理解在智能导购中的应用场景非常广泛。例如，在服装店中，智</w:t>
      </w:r>
      <w:r>
        <w:rPr>
          <w:spacing w:val="-2"/>
        </w:rPr>
        <w:t>能导购机器人可以通过情感理解，根据消费者的情绪状态，推荐适合</w:t>
      </w:r>
      <w:r>
        <w:rPr>
          <w:spacing w:val="-18"/>
        </w:rPr>
        <w:t>其心情的服装款式；在餐饮店中，智能导购机器人可以通过情感理解，</w:t>
      </w:r>
      <w:r>
        <w:rPr>
          <w:spacing w:val="-2"/>
        </w:rPr>
        <w:t>根据消费者的情绪状态，推荐适合其口味的食物菜品。此外，情感理</w:t>
      </w:r>
      <w:r>
        <w:rPr>
          <w:spacing w:val="-2"/>
        </w:rPr>
        <w:t>解还可以应用于其他领域，如旅游、教育等。</w:t>
      </w:r>
    </w:p>
    <w:p>
      <w:pPr>
        <w:pStyle w:val="BodyText"/>
        <w:spacing w:line="358" w:lineRule="exact"/>
        <w:ind w:left="120"/>
      </w:pPr>
      <w:r>
        <w:rPr>
          <w:spacing w:val="-1"/>
        </w:rPr>
        <w:t>五、情感理解的研究现状和发展趋势</w:t>
      </w:r>
    </w:p>
    <w:p>
      <w:pPr>
        <w:pStyle w:val="BodyText"/>
        <w:spacing w:before="8"/>
        <w:rPr>
          <w:sz w:val="20"/>
        </w:rPr>
      </w:pPr>
    </w:p>
    <w:p>
      <w:pPr>
        <w:pStyle w:val="BodyText"/>
        <w:spacing w:before="1" w:line="417" w:lineRule="auto"/>
        <w:ind w:left="120" w:right="378"/>
        <w:jc w:val="both"/>
      </w:pPr>
      <w:r>
        <w:rPr>
          <w:spacing w:val="-4"/>
        </w:rPr>
        <w:t>当前，情感理解的研究主要集中在算法开发和技术应用两个方面。在</w:t>
      </w:r>
      <w:r>
        <w:rPr>
          <w:spacing w:val="-4"/>
        </w:rPr>
        <w:t>算法开发方面，研究人员正在探索新的深度学习模型，以提高情感理</w:t>
      </w:r>
      <w:r>
        <w:rPr>
          <w:spacing w:val="-4"/>
        </w:rPr>
        <w:t>解的准确性；在技术应用方面，越来越多的企业开始尝试将情感理解</w:t>
      </w:r>
      <w:r>
        <w:rPr>
          <w:spacing w:val="-4"/>
        </w:rPr>
        <w:t>引入到产品和服务中，以提升用户体验。未来，随着人工智能技术的</w:t>
      </w:r>
      <w:r>
        <w:rPr>
          <w:spacing w:val="-4"/>
        </w:rPr>
        <w:t>进一步发展，情感理解将在更多领域得到广泛应用，并成为智能导购</w:t>
      </w:r>
      <w:r>
        <w:rPr>
          <w:spacing w:val="-2"/>
        </w:rPr>
        <w:t>的重要组成部分。</w:t>
      </w:r>
    </w:p>
    <w:p>
      <w:pPr>
        <w:pStyle w:val="BodyText"/>
        <w:spacing w:line="417" w:lineRule="auto"/>
        <w:ind w:left="120" w:right="378"/>
        <w:jc w:val="both"/>
      </w:pPr>
      <w:r>
        <w:rPr>
          <w:spacing w:val="-4"/>
        </w:rPr>
        <w:t>总之，情感理解在智能导购中的重要性不言而喻。只有通过深入研究</w:t>
      </w:r>
      <w:r>
        <w:rPr>
          <w:spacing w:val="-4"/>
        </w:rPr>
        <w:t>和应用情感理解，才能真正提升消费者的购物体验，推动智能导购的</w:t>
      </w:r>
      <w:r>
        <w:rPr>
          <w:spacing w:val="-4"/>
        </w:rPr>
        <w:t>发展。</w:t>
      </w:r>
    </w:p>
    <w:p>
      <w:pPr>
        <w:spacing w:after="0" w:line="417" w:lineRule="auto"/>
        <w:jc w:val="both"/>
        <w:sectPr>
          <w:footerReference w:type="default" r:id="rId14"/>
          <w:pgSz w:w="11910" w:h="16840"/>
          <w:pgMar w:top="1520" w:right="1420" w:bottom="1380" w:left="1680" w:header="0" w:footer="1198"/>
          <w:pgNumType w:start="10"/>
          <w:cols w:space="708"/>
        </w:sectPr>
      </w:pPr>
    </w:p>
    <w:p>
      <w:pPr>
        <w:pStyle w:val="Heading1"/>
        <w:tabs>
          <w:tab w:val="left" w:pos="1885"/>
        </w:tabs>
        <w:spacing w:line="514" w:lineRule="exact"/>
      </w:pPr>
      <w:bookmarkStart w:id="3" w:name="_TOC_250004"/>
      <w:r>
        <w:t>第</w:t>
      </w:r>
      <w:r>
        <w:t>四</w:t>
      </w:r>
      <w:r>
        <w:t>部</w:t>
      </w:r>
      <w:r>
        <w:rPr>
          <w:spacing w:val="-10"/>
        </w:rPr>
        <w:t>分</w:t>
      </w:r>
      <w:r>
        <w:tab/>
        <w:t>文</w:t>
      </w:r>
      <w:r>
        <w:t>章</w:t>
      </w:r>
      <w:r>
        <w:t>的</w:t>
      </w:r>
      <w:r>
        <w:t>主</w:t>
      </w:r>
      <w:r>
        <w:t>要</w:t>
      </w:r>
      <w:r>
        <w:t>研</w:t>
      </w:r>
      <w:r>
        <w:t>究</w:t>
      </w:r>
      <w:r>
        <w:t>内</w:t>
      </w:r>
      <w:r>
        <w:t>容</w:t>
      </w:r>
      <w:r>
        <w:t>与</w:t>
      </w:r>
      <w:r>
        <w:t>方</w:t>
      </w:r>
      <w:bookmarkEnd w:id="3"/>
      <w:r>
        <w:rPr>
          <w:spacing w:val="-10"/>
        </w:rPr>
        <w:t>法</w:t>
      </w:r>
    </w:p>
    <w:p>
      <w:pPr>
        <w:pStyle w:val="BodyText"/>
        <w:spacing w:before="15" w:after="1"/>
        <w:rPr>
          <w:rFonts w:ascii="Microsoft JhengHei"/>
          <w:b/>
          <w:sz w:val="15"/>
        </w:rPr>
      </w:pPr>
    </w:p>
    <w:tbl>
      <w:tblPr>
        <w:tblStyle w:val="TableNormal6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57"/>
        <w:gridCol w:w="5539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57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39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807"/>
          <w:jc w:val="left"/>
        </w:trPr>
        <w:tc>
          <w:tcPr>
            <w:tcW w:w="2757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3"/>
                <w:sz w:val="21"/>
              </w:rPr>
              <w:t>情感理解</w:t>
            </w:r>
          </w:p>
        </w:tc>
        <w:tc>
          <w:tcPr>
            <w:tcW w:w="5539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25"/>
              </w:numPr>
              <w:tabs>
                <w:tab w:val="left" w:pos="372"/>
              </w:tabs>
              <w:spacing w:before="0" w:after="0" w:line="278" w:lineRule="auto"/>
              <w:ind w:left="108" w:right="-15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情感理解是智能导购机器人的重要功能，它可以帮助机</w:t>
            </w:r>
            <w:r>
              <w:rPr>
                <w:spacing w:val="-2"/>
                <w:sz w:val="21"/>
              </w:rPr>
              <w:t>器人识别用户的情绪状态，并根据情绪来调整回复的方式。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val="left" w:pos="372"/>
              </w:tabs>
              <w:spacing w:before="0" w:after="0" w:line="278" w:lineRule="auto"/>
              <w:ind w:left="108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基于深度学习的情感分析技术可以用来实现情感理解，通过训练神经网络模型，可以从文本中提取出情感特征，</w:t>
            </w:r>
            <w:r>
              <w:rPr>
                <w:spacing w:val="-2"/>
                <w:sz w:val="21"/>
              </w:rPr>
              <w:t>从而判断用户的情绪。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val="left" w:pos="372"/>
              </w:tabs>
              <w:spacing w:before="0" w:after="0" w:line="278" w:lineRule="auto"/>
              <w:ind w:left="108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实现情感理解还需要考虑到语言的文化背景和上下文语</w:t>
            </w:r>
            <w:r>
              <w:rPr>
                <w:spacing w:val="-2"/>
                <w:sz w:val="21"/>
              </w:rPr>
              <w:t>境，因此需要构建大规模多语言情感语料库进行训练。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5"/>
          <w:jc w:val="left"/>
        </w:trPr>
        <w:tc>
          <w:tcPr>
            <w:tcW w:w="2757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3"/>
                <w:sz w:val="21"/>
              </w:rPr>
              <w:t>对话管理</w:t>
            </w:r>
          </w:p>
        </w:tc>
        <w:tc>
          <w:tcPr>
            <w:tcW w:w="5539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24"/>
              </w:numPr>
              <w:tabs>
                <w:tab w:val="left" w:pos="372"/>
              </w:tabs>
              <w:spacing w:before="0" w:after="0" w:line="278" w:lineRule="auto"/>
              <w:ind w:left="108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对话管理是指如何有效地控制机器人的对话流程，以满</w:t>
            </w:r>
            <w:r>
              <w:rPr>
                <w:spacing w:val="-2"/>
                <w:sz w:val="21"/>
              </w:rPr>
              <w:t>足用户的期望并达到预定的目标。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val="left" w:pos="373"/>
              </w:tabs>
              <w:spacing w:before="0" w:after="0" w:line="278" w:lineRule="auto"/>
              <w:ind w:left="108" w:right="96" w:firstLine="0"/>
              <w:jc w:val="left"/>
              <w:rPr>
                <w:sz w:val="21"/>
              </w:rPr>
            </w:pPr>
            <w:r>
              <w:rPr>
                <w:sz w:val="21"/>
              </w:rPr>
              <w:t>对话管理可以通过规则</w:t>
            </w:r>
            <w:r>
              <w:rPr>
                <w:rFonts w:ascii="Times New Roman" w:eastAsia="Times New Roman"/>
                <w:sz w:val="21"/>
              </w:rPr>
              <w:t xml:space="preserve">-based </w:t>
            </w:r>
            <w:r>
              <w:rPr>
                <w:sz w:val="21"/>
              </w:rPr>
              <w:t>的方法来实现，也可以通</w:t>
            </w:r>
            <w:r>
              <w:rPr>
                <w:spacing w:val="-2"/>
                <w:sz w:val="21"/>
              </w:rPr>
              <w:t>过基于统计的方法来实现。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val="left" w:pos="371"/>
              </w:tabs>
              <w:spacing w:before="0" w:after="0" w:line="278" w:lineRule="auto"/>
              <w:ind w:left="108" w:right="-15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基于深度学习的序列到序列（</w:t>
            </w:r>
            <w:r>
              <w:rPr>
                <w:rFonts w:ascii="Times New Roman" w:eastAsia="Times New Roman"/>
                <w:spacing w:val="-2"/>
                <w:sz w:val="21"/>
              </w:rPr>
              <w:t>Seq2Seq</w:t>
            </w:r>
            <w:r>
              <w:rPr>
                <w:spacing w:val="-2"/>
                <w:sz w:val="21"/>
              </w:rPr>
              <w:t>）模型可以用于对</w:t>
            </w:r>
            <w:r>
              <w:rPr>
                <w:spacing w:val="-2"/>
                <w:sz w:val="21"/>
              </w:rPr>
              <w:t>话管理，它可以根据历史对话记录预测下一步的对话内容。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807"/>
          <w:jc w:val="left"/>
        </w:trPr>
        <w:tc>
          <w:tcPr>
            <w:tcW w:w="2757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2"/>
                <w:sz w:val="21"/>
              </w:rPr>
              <w:t>个性化推荐</w:t>
            </w:r>
          </w:p>
        </w:tc>
        <w:tc>
          <w:tcPr>
            <w:tcW w:w="5539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23"/>
              </w:numPr>
              <w:tabs>
                <w:tab w:val="left" w:pos="372"/>
              </w:tabs>
              <w:spacing w:before="0" w:after="0" w:line="278" w:lineRule="auto"/>
              <w:ind w:left="108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个性化推荐是指根据用户的兴趣和需求，为用户提供个</w:t>
            </w:r>
            <w:r>
              <w:rPr>
                <w:spacing w:val="-2"/>
                <w:sz w:val="21"/>
              </w:rPr>
              <w:t>性化的商品或服务建议。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val="left" w:pos="372"/>
              </w:tabs>
              <w:spacing w:before="0" w:after="0" w:line="278" w:lineRule="auto"/>
              <w:ind w:left="108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可以通过协同过滤、矩阵分解等机器学习算法来实现个</w:t>
            </w:r>
            <w:r>
              <w:rPr>
                <w:spacing w:val="-2"/>
                <w:sz w:val="21"/>
              </w:rPr>
              <w:t>性化推荐。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val="left" w:pos="371"/>
              </w:tabs>
              <w:spacing w:before="0" w:after="0" w:line="278" w:lineRule="auto"/>
              <w:ind w:left="108" w:right="95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近年来，基于深度学习的生成式对抗网络（</w:t>
            </w:r>
            <w:r>
              <w:rPr>
                <w:rFonts w:ascii="Times New Roman" w:eastAsia="Times New Roman"/>
                <w:spacing w:val="-2"/>
                <w:sz w:val="21"/>
              </w:rPr>
              <w:t>GAN</w:t>
            </w:r>
            <w:r>
              <w:rPr>
                <w:spacing w:val="-2"/>
                <w:sz w:val="21"/>
              </w:rPr>
              <w:t>）也被</w:t>
            </w:r>
            <w:r>
              <w:rPr>
                <w:spacing w:val="-2"/>
                <w:sz w:val="21"/>
              </w:rPr>
              <w:t>应用于个性化推荐领域，它可以生成更具有多样性和真实</w:t>
            </w:r>
            <w:r>
              <w:rPr>
                <w:spacing w:val="-2"/>
                <w:sz w:val="21"/>
              </w:rPr>
              <w:t>性的推荐结果。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807"/>
          <w:jc w:val="left"/>
        </w:trPr>
        <w:tc>
          <w:tcPr>
            <w:tcW w:w="2757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3"/>
                <w:sz w:val="21"/>
              </w:rPr>
              <w:t>语音识别</w:t>
            </w:r>
          </w:p>
        </w:tc>
        <w:tc>
          <w:tcPr>
            <w:tcW w:w="5539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22"/>
              </w:numPr>
              <w:tabs>
                <w:tab w:val="left" w:pos="372"/>
              </w:tabs>
              <w:spacing w:before="0" w:after="0" w:line="278" w:lineRule="auto"/>
              <w:ind w:left="108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语音识别是指将语音信号转换为文本的过程，它是实现</w:t>
            </w:r>
            <w:r>
              <w:rPr>
                <w:spacing w:val="-2"/>
                <w:sz w:val="21"/>
              </w:rPr>
              <w:t>语音交互的关键技术之一。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val="left" w:pos="371"/>
              </w:tabs>
              <w:spacing w:before="0" w:after="0" w:line="278" w:lineRule="auto"/>
              <w:ind w:left="108" w:right="-15" w:firstLine="0"/>
              <w:jc w:val="both"/>
              <w:rPr>
                <w:sz w:val="21"/>
              </w:rPr>
            </w:pPr>
            <w:r>
              <w:rPr>
                <w:spacing w:val="-8"/>
                <w:sz w:val="21"/>
              </w:rPr>
              <w:t>目前主流的语音识别技术包括隐马尔可夫模型</w:t>
            </w:r>
            <w:r>
              <w:rPr>
                <w:spacing w:val="24"/>
                <w:sz w:val="21"/>
              </w:rPr>
              <w:t>（</w:t>
            </w:r>
            <w:r>
              <w:rPr>
                <w:rFonts w:ascii="Times New Roman" w:eastAsia="Times New Roman"/>
                <w:spacing w:val="23"/>
                <w:sz w:val="21"/>
              </w:rPr>
              <w:t>HM</w:t>
            </w:r>
            <w:r>
              <w:rPr>
                <w:rFonts w:ascii="Times New Roman" w:eastAsia="Times New Roman"/>
                <w:spacing w:val="24"/>
                <w:sz w:val="21"/>
              </w:rPr>
              <w:t>M</w:t>
            </w:r>
            <w:r>
              <w:rPr>
                <w:spacing w:val="-134"/>
                <w:sz w:val="21"/>
              </w:rPr>
              <w:t>）</w:t>
            </w:r>
            <w:r>
              <w:rPr>
                <w:spacing w:val="-8"/>
                <w:sz w:val="21"/>
              </w:rPr>
              <w:t>、</w:t>
            </w:r>
            <w:r>
              <w:rPr>
                <w:spacing w:val="-2"/>
                <w:sz w:val="21"/>
              </w:rPr>
              <w:t>深度神经网络（</w:t>
            </w:r>
            <w:r>
              <w:rPr>
                <w:rFonts w:ascii="Times New Roman" w:eastAsia="Times New Roman"/>
                <w:spacing w:val="-2"/>
                <w:sz w:val="21"/>
              </w:rPr>
              <w:t>DNN</w:t>
            </w:r>
            <w:r>
              <w:rPr>
                <w:spacing w:val="-2"/>
                <w:sz w:val="21"/>
              </w:rPr>
              <w:t>）等。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val="left" w:pos="376"/>
              </w:tabs>
              <w:spacing w:before="0" w:after="0" w:line="278" w:lineRule="auto"/>
              <w:ind w:left="108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随着深度学习的发展，基于端到端（</w:t>
            </w:r>
            <w:r>
              <w:rPr>
                <w:rFonts w:ascii="Times New Roman" w:eastAsia="Times New Roman"/>
                <w:spacing w:val="-2"/>
                <w:sz w:val="21"/>
              </w:rPr>
              <w:t>End-to-End</w:t>
            </w:r>
            <w:r>
              <w:rPr>
                <w:spacing w:val="-2"/>
                <w:sz w:val="21"/>
              </w:rPr>
              <w:t>）的语音识别系统也得到了广泛的应用，它可以实现从语音输入</w:t>
            </w:r>
            <w:r>
              <w:rPr>
                <w:spacing w:val="-2"/>
                <w:sz w:val="21"/>
              </w:rPr>
              <w:t>到文本输出的端到端转换。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560"/>
          <w:jc w:val="left"/>
        </w:trPr>
        <w:tc>
          <w:tcPr>
            <w:tcW w:w="2757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2"/>
                <w:sz w:val="21"/>
              </w:rPr>
              <w:t>多模态融合</w:t>
            </w:r>
          </w:p>
        </w:tc>
        <w:tc>
          <w:tcPr>
            <w:tcW w:w="5539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21"/>
              </w:numPr>
              <w:tabs>
                <w:tab w:val="left" w:pos="372"/>
              </w:tabs>
              <w:spacing w:before="0" w:after="0" w:line="278" w:lineRule="auto"/>
              <w:ind w:left="108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多模态融合是指同时考虑多种类型的信息，如语音、图</w:t>
            </w:r>
            <w:r>
              <w:rPr>
                <w:spacing w:val="-2"/>
                <w:sz w:val="21"/>
              </w:rPr>
              <w:t>像、文本等，来进行决策或处理任务。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val="left" w:pos="372"/>
              </w:tabs>
              <w:spacing w:before="0" w:after="0" w:line="269" w:lineRule="exact"/>
              <w:ind w:left="371" w:right="0" w:hanging="264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多模态融合可以帮助机器人更好地理解和响应用户的需</w:t>
            </w:r>
          </w:p>
          <w:p>
            <w:pPr>
              <w:pStyle w:val="TableParagraph"/>
              <w:spacing w:before="43"/>
              <w:rPr>
                <w:sz w:val="21"/>
              </w:rPr>
            </w:pPr>
            <w:r>
              <w:rPr>
                <w:spacing w:val="-1"/>
                <w:sz w:val="21"/>
              </w:rPr>
              <w:t>求，提高交互的质量和效率。</w:t>
            </w:r>
          </w:p>
        </w:tc>
      </w:tr>
    </w:tbl>
    <w:p>
      <w:pPr>
        <w:spacing w:after="0"/>
        <w:rPr>
          <w:sz w:val="21"/>
        </w:rPr>
      </w:pPr>
      <w:r>
        <w:rPr>
          <w:sz w:val="21"/>
        </w:rPr>
        <w:br/>
      </w:r>
      <w:r>
        <w:rPr>
          <w:sz w:val="21"/>
        </w:rP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5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https://d.book118.com/368053016134006044</w:t>
        </w:r>
      </w:hyperlink>
    </w:p>
    <w:p>
      <w:pPr>
        <w:spacing w:after="0"/>
        <w:rPr>
          <w:sz w:val="21"/>
        </w:rPr>
      </w:pPr>
    </w:p>
    <w:sectPr>
      <w:footerReference w:type="default" r:id="rId16"/>
      <w:pgSz w:w="11910" w:h="16840"/>
      <w:pgMar w:top="1500" w:right="1420" w:bottom="1380" w:left="1680" w:header="0" w:footer="1198"/>
      <w:pgNumType w:start="1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Microsoft JhengHei">
    <w:altName w:val="Microsoft JhengHei"/>
    <w:charset w:val="00"/>
    <w:family w:val="swiss"/>
    <w:pitch w:val="variable"/>
    <w:sig w:usb0="00000000" w:usb1="00000000" w:usb2="00000000" w:usb3="00000000" w:csb0="00000001" w:csb1="00000000"/>
  </w:font>
  <w:font w:name="仿宋">
    <w:altName w:val="仿宋"/>
    <w:charset w:val="86"/>
    <w:family w:val="modern"/>
    <w:pitch w:val="fixed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29.05pt;height:12pt;margin-top:770.98pt;margin-left:284.4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width:29.05pt;height:12pt;margin-top:770.98pt;margin-left:284.4pt;mso-position-horizontal-relative:page;mso-position-vertical-relative:page;position:absolute;z-index:-251649024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10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width:29.05pt;height:12pt;margin-top:770.98pt;margin-left:284.4pt;mso-position-horizontal-relative:page;mso-position-vertical-relative:page;position:absolute;z-index:-251648000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11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width:29.05pt;height:12pt;margin-top:770.98pt;margin-left:284.4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2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width:29.05pt;height:12pt;margin-top:770.98pt;margin-left:284.4pt;mso-position-horizontal-relative:page;mso-position-vertical-relative:page;position:absolute;z-index:-251656192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3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width:29.05pt;height:12pt;margin-top:770.98pt;margin-left:284.4pt;mso-position-horizontal-relative:page;mso-position-vertical-relative:page;position:absolute;z-index:-251655168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4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width:29.05pt;height:12pt;margin-top:770.98pt;margin-left:284.4pt;mso-position-horizontal-relative:page;mso-position-vertical-relative:page;position:absolute;z-index:-251654144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5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width:29.05pt;height:12pt;margin-top:770.98pt;margin-left:284.4pt;mso-position-horizontal-relative:page;mso-position-vertical-relative:page;position:absolute;z-index:-251653120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6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width:29.05pt;height:12pt;margin-top:770.98pt;margin-left:284.4pt;mso-position-horizontal-relative:page;mso-position-vertical-relative:page;position:absolute;z-index:-251652096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7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width:29.05pt;height:12pt;margin-top:770.98pt;margin-left:284.4pt;mso-position-horizontal-relative:page;mso-position-vertical-relative:page;position:absolute;z-index:-251651072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8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width:29.05pt;height:12pt;margin-top:770.98pt;margin-left:284.4pt;mso-position-horizontal-relative:page;mso-position-vertical-relative:page;position:absolute;z-index:-251650048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9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6EF9A2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">
    <w:nsid w:val="06941B23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5" w:hanging="26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8" w:hanging="26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71" w:hanging="26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4" w:hanging="26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7" w:hanging="26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00" w:hanging="26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43" w:hanging="264"/>
      </w:pPr>
      <w:rPr>
        <w:rFonts w:hint="default"/>
        <w:lang w:val="en-US" w:eastAsia="zh-CN" w:bidi="ar-SA"/>
      </w:rPr>
    </w:lvl>
  </w:abstractNum>
  <w:abstractNum w:abstractNumId="2">
    <w:nsid w:val="079B72BB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7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9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1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3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5" w:hanging="263"/>
      </w:pPr>
      <w:rPr>
        <w:rFonts w:hint="default"/>
        <w:lang w:val="en-US" w:eastAsia="zh-CN" w:bidi="ar-SA"/>
      </w:rPr>
    </w:lvl>
  </w:abstractNum>
  <w:abstractNum w:abstractNumId="3">
    <w:nsid w:val="0F77D928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4">
    <w:nsid w:val="107FCFBF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5">
    <w:nsid w:val="1177C353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6">
    <w:nsid w:val="14475B35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7">
    <w:nsid w:val="15938BBF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8">
    <w:nsid w:val="189FB7E4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9">
    <w:nsid w:val="22B36240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5" w:hanging="26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8" w:hanging="26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71" w:hanging="26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4" w:hanging="26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7" w:hanging="26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00" w:hanging="26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43" w:hanging="264"/>
      </w:pPr>
      <w:rPr>
        <w:rFonts w:hint="default"/>
        <w:lang w:val="en-US" w:eastAsia="zh-CN" w:bidi="ar-SA"/>
      </w:rPr>
    </w:lvl>
  </w:abstractNum>
  <w:abstractNum w:abstractNumId="10">
    <w:nsid w:val="2EDD6AB8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1">
    <w:nsid w:val="3095A0C1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2">
    <w:nsid w:val="37FF442B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8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422"/>
      </w:pPr>
      <w:rPr>
        <w:rFonts w:hint="default"/>
        <w:lang w:val="en-US" w:eastAsia="zh-CN" w:bidi="ar-SA"/>
      </w:rPr>
    </w:lvl>
  </w:abstractNum>
  <w:abstractNum w:abstractNumId="13">
    <w:nsid w:val="38EAC830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4">
    <w:nsid w:val="39CFB6D8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7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9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1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3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5" w:hanging="263"/>
      </w:pPr>
      <w:rPr>
        <w:rFonts w:hint="default"/>
        <w:lang w:val="en-US" w:eastAsia="zh-CN" w:bidi="ar-SA"/>
      </w:rPr>
    </w:lvl>
  </w:abstractNum>
  <w:abstractNum w:abstractNumId="15">
    <w:nsid w:val="3E5AADD2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7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9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1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3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5" w:hanging="263"/>
      </w:pPr>
      <w:rPr>
        <w:rFonts w:hint="default"/>
        <w:lang w:val="en-US" w:eastAsia="zh-CN" w:bidi="ar-SA"/>
      </w:rPr>
    </w:lvl>
  </w:abstractNum>
  <w:abstractNum w:abstractNumId="16">
    <w:nsid w:val="42DACAEF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3" w:hanging="26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6" w:hanging="26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9" w:hanging="26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72" w:hanging="26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5" w:hanging="26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8" w:hanging="26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01" w:hanging="26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44" w:hanging="264"/>
      </w:pPr>
      <w:rPr>
        <w:rFonts w:hint="default"/>
        <w:lang w:val="en-US" w:eastAsia="zh-CN" w:bidi="ar-SA"/>
      </w:rPr>
    </w:lvl>
  </w:abstractNum>
  <w:abstractNum w:abstractNumId="17">
    <w:nsid w:val="445FBAC2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5" w:hanging="26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8" w:hanging="26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71" w:hanging="26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4" w:hanging="26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7" w:hanging="26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00" w:hanging="26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43" w:hanging="264"/>
      </w:pPr>
      <w:rPr>
        <w:rFonts w:hint="default"/>
        <w:lang w:val="en-US" w:eastAsia="zh-CN" w:bidi="ar-SA"/>
      </w:rPr>
    </w:lvl>
  </w:abstractNum>
  <w:abstractNum w:abstractNumId="18">
    <w:nsid w:val="47D7A3BE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5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10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40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55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7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85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500" w:hanging="263"/>
      </w:pPr>
      <w:rPr>
        <w:rFonts w:hint="default"/>
        <w:lang w:val="en-US" w:eastAsia="zh-CN" w:bidi="ar-SA"/>
      </w:rPr>
    </w:lvl>
  </w:abstractNum>
  <w:abstractNum w:abstractNumId="19">
    <w:nsid w:val="4CED9441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8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420"/>
      </w:pPr>
      <w:rPr>
        <w:rFonts w:hint="default"/>
        <w:lang w:val="en-US" w:eastAsia="zh-CN" w:bidi="ar-SA"/>
      </w:rPr>
    </w:lvl>
  </w:abstractNum>
  <w:abstractNum w:abstractNumId="20">
    <w:nsid w:val="4FB3948D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1">
    <w:nsid w:val="51F00B22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6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9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72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5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8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0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44" w:hanging="263"/>
      </w:pPr>
      <w:rPr>
        <w:rFonts w:hint="default"/>
        <w:lang w:val="en-US" w:eastAsia="zh-CN" w:bidi="ar-SA"/>
      </w:rPr>
    </w:lvl>
  </w:abstractNum>
  <w:abstractNum w:abstractNumId="22">
    <w:nsid w:val="52061E1B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3" w:hanging="26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6" w:hanging="26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9" w:hanging="26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72" w:hanging="26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5" w:hanging="26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8" w:hanging="26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01" w:hanging="26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44" w:hanging="264"/>
      </w:pPr>
      <w:rPr>
        <w:rFonts w:hint="default"/>
        <w:lang w:val="en-US" w:eastAsia="zh-CN" w:bidi="ar-SA"/>
      </w:rPr>
    </w:lvl>
  </w:abstractNum>
  <w:abstractNum w:abstractNumId="23">
    <w:nsid w:val="52ECE5F1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4">
    <w:nsid w:val="567D767D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3" w:hanging="26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6" w:hanging="26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9" w:hanging="26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72" w:hanging="26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5" w:hanging="26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8" w:hanging="26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01" w:hanging="26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44" w:hanging="264"/>
      </w:pPr>
      <w:rPr>
        <w:rFonts w:hint="default"/>
        <w:lang w:val="en-US" w:eastAsia="zh-CN" w:bidi="ar-SA"/>
      </w:rPr>
    </w:lvl>
  </w:abstractNum>
  <w:abstractNum w:abstractNumId="25">
    <w:nsid w:val="5A17F9CB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6">
    <w:nsid w:val="5D4418F0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7">
    <w:nsid w:val="5DCC8CB3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7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9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1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3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5" w:hanging="263"/>
      </w:pPr>
      <w:rPr>
        <w:rFonts w:hint="default"/>
        <w:lang w:val="en-US" w:eastAsia="zh-CN" w:bidi="ar-SA"/>
      </w:rPr>
    </w:lvl>
  </w:abstractNum>
  <w:abstractNum w:abstractNumId="28">
    <w:nsid w:val="610077C2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5" w:hanging="26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8" w:hanging="26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71" w:hanging="26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4" w:hanging="26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7" w:hanging="26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00" w:hanging="26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43" w:hanging="264"/>
      </w:pPr>
      <w:rPr>
        <w:rFonts w:hint="default"/>
        <w:lang w:val="en-US" w:eastAsia="zh-CN" w:bidi="ar-SA"/>
      </w:rPr>
    </w:lvl>
  </w:abstractNum>
  <w:abstractNum w:abstractNumId="29">
    <w:nsid w:val="62A79A88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0">
    <w:nsid w:val="669D46B0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1">
    <w:nsid w:val="6DD612CB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5" w:hanging="26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8" w:hanging="26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71" w:hanging="26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4" w:hanging="26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7" w:hanging="26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00" w:hanging="26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43" w:hanging="264"/>
      </w:pPr>
      <w:rPr>
        <w:rFonts w:hint="default"/>
        <w:lang w:val="en-US" w:eastAsia="zh-CN" w:bidi="ar-SA"/>
      </w:rPr>
    </w:lvl>
  </w:abstractNum>
  <w:abstractNum w:abstractNumId="32">
    <w:nsid w:val="7448D1D6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3">
    <w:nsid w:val="76463D4B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4">
    <w:nsid w:val="7945544B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5">
    <w:nsid w:val="7B9195B8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6">
    <w:nsid w:val="7D56FAA7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7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9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1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3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5" w:hanging="263"/>
      </w:pPr>
      <w:rPr>
        <w:rFonts w:hint="default"/>
        <w:lang w:val="en-US" w:eastAsia="zh-CN" w:bidi="ar-SA"/>
      </w:rPr>
    </w:lvl>
  </w:abstractNum>
  <w:abstractNum w:abstractNumId="37">
    <w:nsid w:val="7F019CF4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3" w:hanging="265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6" w:hanging="265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9" w:hanging="265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72" w:hanging="265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5" w:hanging="265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8" w:hanging="265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01" w:hanging="265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44" w:hanging="265"/>
      </w:pPr>
      <w:rPr>
        <w:rFonts w:hint="default"/>
        <w:lang w:val="en-US" w:eastAsia="zh-CN" w:bidi="ar-SA"/>
      </w:rPr>
    </w:lvl>
  </w:abstractNum>
  <w:num w:numId="1">
    <w:abstractNumId w:val="25"/>
  </w:num>
  <w:num w:numId="2">
    <w:abstractNumId w:val="29"/>
  </w:num>
  <w:num w:numId="3">
    <w:abstractNumId w:val="33"/>
  </w:num>
  <w:num w:numId="4">
    <w:abstractNumId w:val="5"/>
  </w:num>
  <w:num w:numId="5">
    <w:abstractNumId w:val="13"/>
  </w:num>
  <w:num w:numId="6">
    <w:abstractNumId w:val="21"/>
  </w:num>
  <w:num w:numId="7">
    <w:abstractNumId w:val="37"/>
  </w:num>
  <w:num w:numId="8">
    <w:abstractNumId w:val="24"/>
  </w:num>
  <w:num w:numId="9">
    <w:abstractNumId w:val="16"/>
  </w:num>
  <w:num w:numId="10">
    <w:abstractNumId w:val="18"/>
  </w:num>
  <w:num w:numId="11">
    <w:abstractNumId w:val="22"/>
  </w:num>
  <w:num w:numId="12">
    <w:abstractNumId w:val="14"/>
  </w:num>
  <w:num w:numId="13">
    <w:abstractNumId w:val="36"/>
  </w:num>
  <w:num w:numId="14">
    <w:abstractNumId w:val="15"/>
  </w:num>
  <w:num w:numId="15">
    <w:abstractNumId w:val="27"/>
  </w:num>
  <w:num w:numId="16">
    <w:abstractNumId w:val="2"/>
  </w:num>
  <w:num w:numId="17">
    <w:abstractNumId w:val="11"/>
  </w:num>
  <w:num w:numId="18">
    <w:abstractNumId w:val="4"/>
  </w:num>
  <w:num w:numId="19">
    <w:abstractNumId w:val="23"/>
  </w:num>
  <w:num w:numId="20">
    <w:abstractNumId w:val="30"/>
  </w:num>
  <w:num w:numId="21">
    <w:abstractNumId w:val="28"/>
  </w:num>
  <w:num w:numId="22">
    <w:abstractNumId w:val="1"/>
  </w:num>
  <w:num w:numId="23">
    <w:abstractNumId w:val="9"/>
  </w:num>
  <w:num w:numId="24">
    <w:abstractNumId w:val="17"/>
  </w:num>
  <w:num w:numId="25">
    <w:abstractNumId w:val="31"/>
  </w:num>
  <w:num w:numId="26">
    <w:abstractNumId w:val="20"/>
  </w:num>
  <w:num w:numId="27">
    <w:abstractNumId w:val="12"/>
  </w:num>
  <w:num w:numId="28">
    <w:abstractNumId w:val="19"/>
  </w:num>
  <w:num w:numId="29">
    <w:abstractNumId w:val="26"/>
  </w:num>
  <w:num w:numId="30">
    <w:abstractNumId w:val="34"/>
  </w:num>
  <w:num w:numId="31">
    <w:abstractNumId w:val="35"/>
  </w:num>
  <w:num w:numId="32">
    <w:abstractNumId w:val="10"/>
  </w:num>
  <w:num w:numId="33">
    <w:abstractNumId w:val="7"/>
  </w:num>
  <w:num w:numId="34">
    <w:abstractNumId w:val="6"/>
  </w:num>
  <w:num w:numId="35">
    <w:abstractNumId w:val="0"/>
  </w:num>
  <w:num w:numId="36">
    <w:abstractNumId w:val="8"/>
  </w:num>
  <w:num w:numId="37">
    <w:abstractNumId w:val="3"/>
  </w:num>
  <w:num w:numId="38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仿宋" w:eastAsia="仿宋" w:hAnsi="仿宋" w:cs="仿宋"/>
      <w:lang w:val="en-US" w:eastAsia="zh-CN" w:bidi="ar-SA"/>
    </w:rPr>
  </w:style>
  <w:style w:type="paragraph" w:styleId="Heading1">
    <w:name w:val="heading 1"/>
    <w:basedOn w:val="Normal"/>
    <w:uiPriority w:val="1"/>
    <w:qFormat/>
    <w:pPr>
      <w:ind w:left="120"/>
      <w:outlineLvl w:val="0"/>
    </w:pPr>
    <w:rPr>
      <w:rFonts w:ascii="Microsoft JhengHei" w:eastAsia="Microsoft JhengHei" w:hAnsi="Microsoft JhengHei" w:cs="Microsoft JhengHei"/>
      <w:b/>
      <w:bCs/>
      <w:sz w:val="32"/>
      <w:szCs w:val="3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OC1">
    <w:name w:val="toc 1"/>
    <w:basedOn w:val="Normal"/>
    <w:uiPriority w:val="1"/>
    <w:qFormat/>
    <w:pPr>
      <w:spacing w:before="355"/>
      <w:ind w:left="540"/>
    </w:pPr>
    <w:rPr>
      <w:rFonts w:ascii="仿宋" w:eastAsia="仿宋" w:hAnsi="仿宋" w:cs="仿宋"/>
      <w:sz w:val="21"/>
      <w:szCs w:val="21"/>
      <w:lang w:val="en-US" w:eastAsia="zh-CN" w:bidi="ar-SA"/>
    </w:rPr>
  </w:style>
  <w:style w:type="paragraph" w:styleId="BodyText">
    <w:name w:val="Body Text"/>
    <w:basedOn w:val="Normal"/>
    <w:uiPriority w:val="1"/>
    <w:qFormat/>
    <w:rPr>
      <w:rFonts w:ascii="仿宋" w:eastAsia="仿宋" w:hAnsi="仿宋" w:cs="仿宋"/>
      <w:sz w:val="28"/>
      <w:szCs w:val="28"/>
      <w:lang w:val="en-US" w:eastAsia="zh-CN" w:bidi="ar-SA"/>
    </w:rPr>
  </w:style>
  <w:style w:type="paragraph" w:styleId="Title">
    <w:name w:val="Title"/>
    <w:basedOn w:val="Normal"/>
    <w:uiPriority w:val="1"/>
    <w:qFormat/>
    <w:pPr>
      <w:spacing w:line="569" w:lineRule="exact"/>
      <w:ind w:left="1204" w:right="1463"/>
      <w:jc w:val="center"/>
    </w:pPr>
    <w:rPr>
      <w:rFonts w:ascii="Microsoft JhengHei" w:eastAsia="Microsoft JhengHei" w:hAnsi="Microsoft JhengHei" w:cs="Microsoft JhengHei"/>
      <w:b/>
      <w:bCs/>
      <w:sz w:val="36"/>
      <w:szCs w:val="36"/>
      <w:lang w:val="en-US" w:eastAsia="zh-CN" w:bidi="ar-SA"/>
    </w:rPr>
  </w:style>
  <w:style w:type="paragraph" w:styleId="ListParagraph">
    <w:name w:val="List Paragraph"/>
    <w:basedOn w:val="Normal"/>
    <w:uiPriority w:val="1"/>
    <w:qFormat/>
    <w:pPr>
      <w:ind w:left="120" w:right="378"/>
      <w:jc w:val="both"/>
    </w:pPr>
    <w:rPr>
      <w:rFonts w:ascii="仿宋" w:eastAsia="仿宋" w:hAnsi="仿宋" w:cs="仿宋"/>
      <w:lang w:val="en-US" w:eastAsia="zh-CN" w:bidi="ar-SA"/>
    </w:rPr>
  </w:style>
  <w:style w:type="paragraph" w:customStyle="1" w:styleId="TableParagraph">
    <w:name w:val="Table Paragraph"/>
    <w:basedOn w:val="Normal"/>
    <w:uiPriority w:val="1"/>
    <w:qFormat/>
    <w:pPr>
      <w:ind w:left="108"/>
    </w:pPr>
    <w:rPr>
      <w:rFonts w:ascii="仿宋" w:eastAsia="仿宋" w:hAnsi="仿宋" w:cs="仿宋"/>
      <w:lang w:val="en-US" w:eastAsia="zh-CN" w:bidi="ar-SA"/>
    </w:rPr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_4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_5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_6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6.xml" /><Relationship Id="rId11" Type="http://schemas.openxmlformats.org/officeDocument/2006/relationships/footer" Target="footer7.xml" /><Relationship Id="rId12" Type="http://schemas.openxmlformats.org/officeDocument/2006/relationships/footer" Target="footer8.xml" /><Relationship Id="rId13" Type="http://schemas.openxmlformats.org/officeDocument/2006/relationships/footer" Target="footer9.xml" /><Relationship Id="rId14" Type="http://schemas.openxmlformats.org/officeDocument/2006/relationships/footer" Target="footer10.xml" /><Relationship Id="rId15" Type="http://schemas.openxmlformats.org/officeDocument/2006/relationships/hyperlink" Target="https://d.book118.com/368053016134006044" TargetMode="External" /><Relationship Id="rId16" Type="http://schemas.openxmlformats.org/officeDocument/2006/relationships/footer" Target="footer11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footer" Target="footer4.xml" /><Relationship Id="rId9" Type="http://schemas.openxmlformats.org/officeDocument/2006/relationships/footer" Target="footer5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2024-03-05T04:45:15Z</dcterms:created>
  <dcterms:modified xsi:type="dcterms:W3CDTF">2024-03-05T04:45:15Z</dcterms:modified>
</cp:coreProperties>
</file>