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其它新型平面显示器项目建设方案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3" w:history="1">
        <w:r>
          <w:rPr>
            <w:rFonts w:ascii="仿宋" w:eastAsia="仿宋" w:hAnsi="仿宋" w:cs="仿宋" w:hint="eastAsia"/>
            <w:lang w:eastAsia="zh-CN"/>
          </w:rPr>
          <w:t>序言</w:t>
        </w:r>
        <w:r>
          <w:tab/>
        </w:r>
        <w:r>
          <w:fldChar w:fldCharType="begin"/>
        </w:r>
        <w:r>
          <w:instrText xml:space="preserve"> PAGEREF _Toc27523 \h </w:instrText>
        </w:r>
        <w:r>
          <w:fldChar w:fldCharType="separate"/>
        </w:r>
        <w:r>
          <w:t>3</w:t>
        </w:r>
        <w:r>
          <w:fldChar w:fldCharType="end"/>
        </w:r>
      </w:hyperlink>
    </w:p>
    <w:p>
      <w:pPr>
        <w:pStyle w:val="TOC1"/>
        <w:tabs>
          <w:tab w:val="right" w:leader="dot" w:pos="8306"/>
        </w:tabs>
      </w:pPr>
      <w:hyperlink w:anchor="_Toc967" w:history="1">
        <w:r>
          <w:rPr>
            <w:rFonts w:ascii="仿宋" w:eastAsia="仿宋" w:hAnsi="仿宋" w:cs="仿宋" w:hint="eastAsia"/>
            <w:lang w:eastAsia="zh-CN"/>
          </w:rPr>
          <w:t>一、背景、必要性分析</w:t>
        </w:r>
        <w:r>
          <w:tab/>
        </w:r>
        <w:r>
          <w:fldChar w:fldCharType="begin"/>
        </w:r>
        <w:r>
          <w:instrText xml:space="preserve"> PAGEREF _Toc967 \h </w:instrText>
        </w:r>
        <w:r>
          <w:fldChar w:fldCharType="separate"/>
        </w:r>
        <w:r>
          <w:t>3</w:t>
        </w:r>
        <w:r>
          <w:fldChar w:fldCharType="end"/>
        </w:r>
      </w:hyperlink>
    </w:p>
    <w:p>
      <w:pPr>
        <w:pStyle w:val="TOC2"/>
        <w:tabs>
          <w:tab w:val="right" w:leader="dot" w:pos="8306"/>
        </w:tabs>
      </w:pPr>
      <w:hyperlink w:anchor="_Toc28864" w:history="1">
        <w:r>
          <w:rPr>
            <w:rFonts w:ascii="仿宋" w:eastAsia="仿宋" w:hAnsi="仿宋" w:cs="仿宋" w:hint="eastAsia"/>
            <w:lang w:eastAsia="zh-CN"/>
          </w:rPr>
          <w:t>(一)、项目建设背景</w:t>
        </w:r>
        <w:r>
          <w:tab/>
        </w:r>
        <w:r>
          <w:fldChar w:fldCharType="begin"/>
        </w:r>
        <w:r>
          <w:instrText xml:space="preserve"> PAGEREF _Toc28864 \h </w:instrText>
        </w:r>
        <w:r>
          <w:fldChar w:fldCharType="separate"/>
        </w:r>
        <w:r>
          <w:t>3</w:t>
        </w:r>
        <w:r>
          <w:fldChar w:fldCharType="end"/>
        </w:r>
      </w:hyperlink>
    </w:p>
    <w:p>
      <w:pPr>
        <w:pStyle w:val="TOC2"/>
        <w:tabs>
          <w:tab w:val="right" w:leader="dot" w:pos="8306"/>
        </w:tabs>
      </w:pPr>
      <w:hyperlink w:anchor="_Toc12985" w:history="1">
        <w:r>
          <w:rPr>
            <w:rFonts w:ascii="仿宋" w:eastAsia="仿宋" w:hAnsi="仿宋" w:cs="仿宋" w:hint="eastAsia"/>
            <w:lang w:eastAsia="zh-CN"/>
          </w:rPr>
          <w:t>(二)、必要性分析</w:t>
        </w:r>
        <w:r>
          <w:tab/>
        </w:r>
        <w:r>
          <w:fldChar w:fldCharType="begin"/>
        </w:r>
        <w:r>
          <w:instrText xml:space="preserve"> PAGEREF _Toc12985 \h </w:instrText>
        </w:r>
        <w:r>
          <w:fldChar w:fldCharType="separate"/>
        </w:r>
        <w:r>
          <w:t>4</w:t>
        </w:r>
        <w:r>
          <w:fldChar w:fldCharType="end"/>
        </w:r>
      </w:hyperlink>
    </w:p>
    <w:p>
      <w:pPr>
        <w:pStyle w:val="TOC2"/>
        <w:tabs>
          <w:tab w:val="right" w:leader="dot" w:pos="8306"/>
        </w:tabs>
      </w:pPr>
      <w:hyperlink w:anchor="_Toc5017" w:history="1">
        <w:r>
          <w:rPr>
            <w:rFonts w:ascii="仿宋" w:eastAsia="仿宋" w:hAnsi="仿宋" w:cs="仿宋" w:hint="eastAsia"/>
            <w:lang w:eastAsia="zh-CN"/>
          </w:rPr>
          <w:t>(三)、项目建设有利条件</w:t>
        </w:r>
        <w:r>
          <w:tab/>
        </w:r>
        <w:r>
          <w:fldChar w:fldCharType="begin"/>
        </w:r>
        <w:r>
          <w:instrText xml:space="preserve"> PAGEREF _Toc5017 \h </w:instrText>
        </w:r>
        <w:r>
          <w:fldChar w:fldCharType="separate"/>
        </w:r>
        <w:r>
          <w:t>5</w:t>
        </w:r>
        <w:r>
          <w:fldChar w:fldCharType="end"/>
        </w:r>
      </w:hyperlink>
    </w:p>
    <w:p>
      <w:pPr>
        <w:pStyle w:val="TOC1"/>
        <w:tabs>
          <w:tab w:val="right" w:leader="dot" w:pos="8306"/>
        </w:tabs>
      </w:pPr>
      <w:hyperlink w:anchor="_Toc30791" w:history="1">
        <w:r>
          <w:rPr>
            <w:rFonts w:ascii="仿宋" w:eastAsia="仿宋" w:hAnsi="仿宋" w:cs="仿宋" w:hint="eastAsia"/>
            <w:lang w:eastAsia="zh-CN"/>
          </w:rPr>
          <w:t>二、项目选址研究</w:t>
        </w:r>
        <w:r>
          <w:tab/>
        </w:r>
        <w:r>
          <w:fldChar w:fldCharType="begin"/>
        </w:r>
        <w:r>
          <w:instrText xml:space="preserve"> PAGEREF _Toc30791 \h </w:instrText>
        </w:r>
        <w:r>
          <w:fldChar w:fldCharType="separate"/>
        </w:r>
        <w:r>
          <w:t>7</w:t>
        </w:r>
        <w:r>
          <w:fldChar w:fldCharType="end"/>
        </w:r>
      </w:hyperlink>
    </w:p>
    <w:p>
      <w:pPr>
        <w:pStyle w:val="TOC2"/>
        <w:tabs>
          <w:tab w:val="right" w:leader="dot" w:pos="8306"/>
        </w:tabs>
      </w:pPr>
      <w:hyperlink w:anchor="_Toc321" w:history="1">
        <w:r>
          <w:rPr>
            <w:rFonts w:ascii="仿宋" w:eastAsia="仿宋" w:hAnsi="仿宋" w:cs="仿宋" w:hint="eastAsia"/>
            <w:lang w:eastAsia="zh-CN"/>
          </w:rPr>
          <w:t>(一)、项目选址原则</w:t>
        </w:r>
        <w:r>
          <w:tab/>
        </w:r>
        <w:r>
          <w:fldChar w:fldCharType="begin"/>
        </w:r>
        <w:r>
          <w:instrText xml:space="preserve"> PAGEREF _Toc321 \h </w:instrText>
        </w:r>
        <w:r>
          <w:fldChar w:fldCharType="separate"/>
        </w:r>
        <w:r>
          <w:t>7</w:t>
        </w:r>
        <w:r>
          <w:fldChar w:fldCharType="end"/>
        </w:r>
      </w:hyperlink>
    </w:p>
    <w:p>
      <w:pPr>
        <w:pStyle w:val="TOC2"/>
        <w:tabs>
          <w:tab w:val="right" w:leader="dot" w:pos="8306"/>
        </w:tabs>
      </w:pPr>
      <w:hyperlink w:anchor="_Toc6772" w:history="1">
        <w:r>
          <w:rPr>
            <w:rFonts w:ascii="仿宋" w:eastAsia="仿宋" w:hAnsi="仿宋" w:cs="仿宋" w:hint="eastAsia"/>
            <w:lang w:eastAsia="zh-CN"/>
          </w:rPr>
          <w:t>(二)、项目选址</w:t>
        </w:r>
        <w:r>
          <w:tab/>
        </w:r>
        <w:r>
          <w:fldChar w:fldCharType="begin"/>
        </w:r>
        <w:r>
          <w:instrText xml:space="preserve"> PAGEREF _Toc6772 \h </w:instrText>
        </w:r>
        <w:r>
          <w:fldChar w:fldCharType="separate"/>
        </w:r>
        <w:r>
          <w:t>10</w:t>
        </w:r>
        <w:r>
          <w:fldChar w:fldCharType="end"/>
        </w:r>
      </w:hyperlink>
    </w:p>
    <w:p>
      <w:pPr>
        <w:pStyle w:val="TOC2"/>
        <w:tabs>
          <w:tab w:val="right" w:leader="dot" w:pos="8306"/>
        </w:tabs>
      </w:pPr>
      <w:hyperlink w:anchor="_Toc26341" w:history="1">
        <w:r>
          <w:rPr>
            <w:rFonts w:ascii="仿宋" w:eastAsia="仿宋" w:hAnsi="仿宋" w:cs="仿宋" w:hint="eastAsia"/>
            <w:lang w:eastAsia="zh-CN"/>
          </w:rPr>
          <w:t>(三)、建设条件分析</w:t>
        </w:r>
        <w:r>
          <w:tab/>
        </w:r>
        <w:r>
          <w:fldChar w:fldCharType="begin"/>
        </w:r>
        <w:r>
          <w:instrText xml:space="preserve"> PAGEREF _Toc26341 \h </w:instrText>
        </w:r>
        <w:r>
          <w:fldChar w:fldCharType="separate"/>
        </w:r>
        <w:r>
          <w:t>12</w:t>
        </w:r>
        <w:r>
          <w:fldChar w:fldCharType="end"/>
        </w:r>
      </w:hyperlink>
    </w:p>
    <w:p>
      <w:pPr>
        <w:pStyle w:val="TOC2"/>
        <w:tabs>
          <w:tab w:val="right" w:leader="dot" w:pos="8306"/>
        </w:tabs>
      </w:pPr>
      <w:hyperlink w:anchor="_Toc23592" w:history="1">
        <w:r>
          <w:rPr>
            <w:rFonts w:ascii="仿宋" w:eastAsia="仿宋" w:hAnsi="仿宋" w:cs="仿宋" w:hint="eastAsia"/>
            <w:lang w:eastAsia="zh-CN"/>
          </w:rPr>
          <w:t>(四)、用地控制指标</w:t>
        </w:r>
        <w:r>
          <w:tab/>
        </w:r>
        <w:r>
          <w:fldChar w:fldCharType="begin"/>
        </w:r>
        <w:r>
          <w:instrText xml:space="preserve"> PAGEREF _Toc23592 \h </w:instrText>
        </w:r>
        <w:r>
          <w:fldChar w:fldCharType="separate"/>
        </w:r>
        <w:r>
          <w:t>14</w:t>
        </w:r>
        <w:r>
          <w:fldChar w:fldCharType="end"/>
        </w:r>
      </w:hyperlink>
    </w:p>
    <w:p>
      <w:pPr>
        <w:pStyle w:val="TOC2"/>
        <w:tabs>
          <w:tab w:val="right" w:leader="dot" w:pos="8306"/>
        </w:tabs>
      </w:pPr>
      <w:hyperlink w:anchor="_Toc17551" w:history="1">
        <w:r>
          <w:rPr>
            <w:rFonts w:ascii="仿宋" w:eastAsia="仿宋" w:hAnsi="仿宋" w:cs="仿宋" w:hint="eastAsia"/>
            <w:lang w:eastAsia="zh-CN"/>
          </w:rPr>
          <w:t>(五)、地总体要求</w:t>
        </w:r>
        <w:r>
          <w:tab/>
        </w:r>
        <w:r>
          <w:fldChar w:fldCharType="begin"/>
        </w:r>
        <w:r>
          <w:instrText xml:space="preserve"> PAGEREF _Toc17551 \h </w:instrText>
        </w:r>
        <w:r>
          <w:fldChar w:fldCharType="separate"/>
        </w:r>
        <w:r>
          <w:t>15</w:t>
        </w:r>
        <w:r>
          <w:fldChar w:fldCharType="end"/>
        </w:r>
      </w:hyperlink>
    </w:p>
    <w:p>
      <w:pPr>
        <w:pStyle w:val="TOC2"/>
        <w:tabs>
          <w:tab w:val="right" w:leader="dot" w:pos="8306"/>
        </w:tabs>
      </w:pPr>
      <w:hyperlink w:anchor="_Toc27383" w:history="1">
        <w:r>
          <w:rPr>
            <w:rFonts w:ascii="仿宋" w:eastAsia="仿宋" w:hAnsi="仿宋" w:cs="仿宋" w:hint="eastAsia"/>
            <w:lang w:eastAsia="zh-CN"/>
          </w:rPr>
          <w:t>(六)、节约用地措施</w:t>
        </w:r>
        <w:r>
          <w:tab/>
        </w:r>
        <w:r>
          <w:fldChar w:fldCharType="begin"/>
        </w:r>
        <w:r>
          <w:instrText xml:space="preserve"> PAGEREF _Toc27383 \h </w:instrText>
        </w:r>
        <w:r>
          <w:fldChar w:fldCharType="separate"/>
        </w:r>
        <w:r>
          <w:t>16</w:t>
        </w:r>
        <w:r>
          <w:fldChar w:fldCharType="end"/>
        </w:r>
      </w:hyperlink>
    </w:p>
    <w:p>
      <w:pPr>
        <w:pStyle w:val="TOC2"/>
        <w:tabs>
          <w:tab w:val="right" w:leader="dot" w:pos="8306"/>
        </w:tabs>
      </w:pPr>
      <w:hyperlink w:anchor="_Toc28754" w:history="1">
        <w:r>
          <w:rPr>
            <w:rFonts w:ascii="仿宋" w:eastAsia="仿宋" w:hAnsi="仿宋" w:cs="仿宋" w:hint="eastAsia"/>
            <w:lang w:eastAsia="zh-CN"/>
          </w:rPr>
          <w:t>(七)、选址综合评价</w:t>
        </w:r>
        <w:r>
          <w:tab/>
        </w:r>
        <w:r>
          <w:fldChar w:fldCharType="begin"/>
        </w:r>
        <w:r>
          <w:instrText xml:space="preserve"> PAGEREF _Toc28754 \h </w:instrText>
        </w:r>
        <w:r>
          <w:fldChar w:fldCharType="separate"/>
        </w:r>
        <w:r>
          <w:t>18</w:t>
        </w:r>
        <w:r>
          <w:fldChar w:fldCharType="end"/>
        </w:r>
      </w:hyperlink>
    </w:p>
    <w:p>
      <w:pPr>
        <w:pStyle w:val="TOC1"/>
        <w:tabs>
          <w:tab w:val="right" w:leader="dot" w:pos="8306"/>
        </w:tabs>
      </w:pPr>
      <w:hyperlink w:anchor="_Toc28729" w:history="1">
        <w:r>
          <w:rPr>
            <w:rFonts w:ascii="仿宋" w:eastAsia="仿宋" w:hAnsi="仿宋" w:cs="仿宋" w:hint="eastAsia"/>
            <w:lang w:eastAsia="zh-CN"/>
          </w:rPr>
          <w:t>三、发展规划、产业政策和行业准入分析</w:t>
        </w:r>
        <w:r>
          <w:tab/>
        </w:r>
        <w:r>
          <w:fldChar w:fldCharType="begin"/>
        </w:r>
        <w:r>
          <w:instrText xml:space="preserve"> PAGEREF _Toc28729 \h </w:instrText>
        </w:r>
        <w:r>
          <w:fldChar w:fldCharType="separate"/>
        </w:r>
        <w:r>
          <w:t>19</w:t>
        </w:r>
        <w:r>
          <w:fldChar w:fldCharType="end"/>
        </w:r>
      </w:hyperlink>
    </w:p>
    <w:p>
      <w:pPr>
        <w:pStyle w:val="TOC2"/>
        <w:tabs>
          <w:tab w:val="right" w:leader="dot" w:pos="8306"/>
        </w:tabs>
      </w:pPr>
      <w:hyperlink w:anchor="_Toc5006" w:history="1">
        <w:r>
          <w:rPr>
            <w:rFonts w:ascii="仿宋" w:eastAsia="仿宋" w:hAnsi="仿宋" w:cs="仿宋" w:hint="eastAsia"/>
            <w:lang w:eastAsia="zh-CN"/>
          </w:rPr>
          <w:t>(一)、发展规划分析</w:t>
        </w:r>
        <w:r>
          <w:tab/>
        </w:r>
        <w:r>
          <w:fldChar w:fldCharType="begin"/>
        </w:r>
        <w:r>
          <w:instrText xml:space="preserve"> PAGEREF _Toc5006 \h </w:instrText>
        </w:r>
        <w:r>
          <w:fldChar w:fldCharType="separate"/>
        </w:r>
        <w:r>
          <w:t>19</w:t>
        </w:r>
        <w:r>
          <w:fldChar w:fldCharType="end"/>
        </w:r>
      </w:hyperlink>
    </w:p>
    <w:p>
      <w:pPr>
        <w:pStyle w:val="TOC2"/>
        <w:tabs>
          <w:tab w:val="right" w:leader="dot" w:pos="8306"/>
        </w:tabs>
      </w:pPr>
      <w:hyperlink w:anchor="_Toc1957" w:history="1">
        <w:r>
          <w:rPr>
            <w:rFonts w:ascii="仿宋" w:eastAsia="仿宋" w:hAnsi="仿宋" w:cs="仿宋" w:hint="eastAsia"/>
            <w:lang w:eastAsia="zh-CN"/>
          </w:rPr>
          <w:t>(二)、产业政策分析</w:t>
        </w:r>
        <w:r>
          <w:tab/>
        </w:r>
        <w:r>
          <w:fldChar w:fldCharType="begin"/>
        </w:r>
        <w:r>
          <w:instrText xml:space="preserve"> PAGEREF _Toc1957 \h </w:instrText>
        </w:r>
        <w:r>
          <w:fldChar w:fldCharType="separate"/>
        </w:r>
        <w:r>
          <w:t>20</w:t>
        </w:r>
        <w:r>
          <w:fldChar w:fldCharType="end"/>
        </w:r>
      </w:hyperlink>
    </w:p>
    <w:p>
      <w:pPr>
        <w:pStyle w:val="TOC2"/>
        <w:tabs>
          <w:tab w:val="right" w:leader="dot" w:pos="8306"/>
        </w:tabs>
      </w:pPr>
      <w:hyperlink w:anchor="_Toc31624" w:history="1">
        <w:r>
          <w:rPr>
            <w:rFonts w:ascii="仿宋" w:eastAsia="仿宋" w:hAnsi="仿宋" w:cs="仿宋" w:hint="eastAsia"/>
            <w:lang w:eastAsia="zh-CN"/>
          </w:rPr>
          <w:t>(三)、行业准入分析</w:t>
        </w:r>
        <w:r>
          <w:tab/>
        </w:r>
        <w:r>
          <w:fldChar w:fldCharType="begin"/>
        </w:r>
        <w:r>
          <w:instrText xml:space="preserve"> PAGEREF _Toc31624 \h </w:instrText>
        </w:r>
        <w:r>
          <w:fldChar w:fldCharType="separate"/>
        </w:r>
        <w:r>
          <w:t>22</w:t>
        </w:r>
        <w:r>
          <w:fldChar w:fldCharType="end"/>
        </w:r>
      </w:hyperlink>
    </w:p>
    <w:p>
      <w:pPr>
        <w:pStyle w:val="TOC1"/>
        <w:tabs>
          <w:tab w:val="right" w:leader="dot" w:pos="8306"/>
        </w:tabs>
      </w:pPr>
      <w:hyperlink w:anchor="_Toc12311" w:history="1">
        <w:r>
          <w:rPr>
            <w:rFonts w:ascii="仿宋" w:eastAsia="仿宋" w:hAnsi="仿宋" w:cs="仿宋" w:hint="eastAsia"/>
            <w:lang w:eastAsia="zh-CN"/>
          </w:rPr>
          <w:t>四、财务管理与成本控制</w:t>
        </w:r>
        <w:r>
          <w:tab/>
        </w:r>
        <w:r>
          <w:fldChar w:fldCharType="begin"/>
        </w:r>
        <w:r>
          <w:instrText xml:space="preserve"> PAGEREF _Toc12311 \h </w:instrText>
        </w:r>
        <w:r>
          <w:fldChar w:fldCharType="separate"/>
        </w:r>
        <w:r>
          <w:t>23</w:t>
        </w:r>
        <w:r>
          <w:fldChar w:fldCharType="end"/>
        </w:r>
      </w:hyperlink>
    </w:p>
    <w:p>
      <w:pPr>
        <w:pStyle w:val="TOC2"/>
        <w:tabs>
          <w:tab w:val="right" w:leader="dot" w:pos="8306"/>
        </w:tabs>
      </w:pPr>
      <w:hyperlink w:anchor="_Toc8119" w:history="1">
        <w:r>
          <w:rPr>
            <w:rFonts w:ascii="仿宋" w:eastAsia="仿宋" w:hAnsi="仿宋" w:cs="仿宋" w:hint="eastAsia"/>
            <w:lang w:eastAsia="zh-CN"/>
          </w:rPr>
          <w:t>(一)、财务管理体系建设</w:t>
        </w:r>
        <w:r>
          <w:tab/>
        </w:r>
        <w:r>
          <w:fldChar w:fldCharType="begin"/>
        </w:r>
        <w:r>
          <w:instrText xml:space="preserve"> PAGEREF _Toc8119 \h </w:instrText>
        </w:r>
        <w:r>
          <w:fldChar w:fldCharType="separate"/>
        </w:r>
        <w:r>
          <w:t>23</w:t>
        </w:r>
        <w:r>
          <w:fldChar w:fldCharType="end"/>
        </w:r>
      </w:hyperlink>
    </w:p>
    <w:p>
      <w:pPr>
        <w:pStyle w:val="TOC2"/>
        <w:tabs>
          <w:tab w:val="right" w:leader="dot" w:pos="8306"/>
        </w:tabs>
      </w:pPr>
      <w:hyperlink w:anchor="_Toc12066" w:history="1">
        <w:r>
          <w:rPr>
            <w:rFonts w:ascii="仿宋" w:eastAsia="仿宋" w:hAnsi="仿宋" w:cs="仿宋" w:hint="eastAsia"/>
            <w:lang w:eastAsia="zh-CN"/>
          </w:rPr>
          <w:t>(二)、成本控制措施</w:t>
        </w:r>
        <w:r>
          <w:tab/>
        </w:r>
        <w:r>
          <w:fldChar w:fldCharType="begin"/>
        </w:r>
        <w:r>
          <w:instrText xml:space="preserve"> PAGEREF _Toc12066 \h </w:instrText>
        </w:r>
        <w:r>
          <w:fldChar w:fldCharType="separate"/>
        </w:r>
        <w:r>
          <w:t>25</w:t>
        </w:r>
        <w:r>
          <w:fldChar w:fldCharType="end"/>
        </w:r>
      </w:hyperlink>
    </w:p>
    <w:p>
      <w:pPr>
        <w:pStyle w:val="TOC1"/>
        <w:tabs>
          <w:tab w:val="right" w:leader="dot" w:pos="8306"/>
        </w:tabs>
      </w:pPr>
      <w:hyperlink w:anchor="_Toc4971" w:history="1">
        <w:r>
          <w:rPr>
            <w:rFonts w:ascii="仿宋" w:eastAsia="仿宋" w:hAnsi="仿宋" w:cs="仿宋" w:hint="eastAsia"/>
            <w:lang w:eastAsia="zh-CN"/>
          </w:rPr>
          <w:t>五、其它新型平面显示器项目概论</w:t>
        </w:r>
        <w:r>
          <w:tab/>
        </w:r>
        <w:r>
          <w:fldChar w:fldCharType="begin"/>
        </w:r>
        <w:r>
          <w:instrText xml:space="preserve"> PAGEREF _Toc4971 \h </w:instrText>
        </w:r>
        <w:r>
          <w:fldChar w:fldCharType="separate"/>
        </w:r>
        <w:r>
          <w:t>26</w:t>
        </w:r>
        <w:r>
          <w:fldChar w:fldCharType="end"/>
        </w:r>
      </w:hyperlink>
    </w:p>
    <w:p>
      <w:pPr>
        <w:pStyle w:val="TOC2"/>
        <w:tabs>
          <w:tab w:val="right" w:leader="dot" w:pos="8306"/>
        </w:tabs>
      </w:pPr>
      <w:hyperlink w:anchor="_Toc26272" w:history="1">
        <w:r>
          <w:rPr>
            <w:rFonts w:ascii="仿宋" w:eastAsia="仿宋" w:hAnsi="仿宋" w:cs="仿宋" w:hint="eastAsia"/>
            <w:lang w:eastAsia="zh-CN"/>
          </w:rPr>
          <w:t>(一)、项目申报单位概况</w:t>
        </w:r>
        <w:r>
          <w:tab/>
        </w:r>
        <w:r>
          <w:fldChar w:fldCharType="begin"/>
        </w:r>
        <w:r>
          <w:instrText xml:space="preserve"> PAGEREF _Toc26272 \h </w:instrText>
        </w:r>
        <w:r>
          <w:fldChar w:fldCharType="separate"/>
        </w:r>
        <w:r>
          <w:t>26</w:t>
        </w:r>
        <w:r>
          <w:fldChar w:fldCharType="end"/>
        </w:r>
      </w:hyperlink>
    </w:p>
    <w:p>
      <w:pPr>
        <w:pStyle w:val="TOC2"/>
        <w:tabs>
          <w:tab w:val="right" w:leader="dot" w:pos="8306"/>
        </w:tabs>
      </w:pPr>
      <w:hyperlink w:anchor="_Toc1469" w:history="1">
        <w:r>
          <w:rPr>
            <w:rFonts w:ascii="仿宋" w:eastAsia="仿宋" w:hAnsi="仿宋" w:cs="仿宋" w:hint="eastAsia"/>
            <w:lang w:eastAsia="zh-CN"/>
          </w:rPr>
          <w:t>(二)、项目概况</w:t>
        </w:r>
        <w:r>
          <w:tab/>
        </w:r>
        <w:r>
          <w:fldChar w:fldCharType="begin"/>
        </w:r>
        <w:r>
          <w:instrText xml:space="preserve"> PAGEREF _Toc1469 \h </w:instrText>
        </w:r>
        <w:r>
          <w:fldChar w:fldCharType="separate"/>
        </w:r>
        <w:r>
          <w:t>27</w:t>
        </w:r>
        <w:r>
          <w:fldChar w:fldCharType="end"/>
        </w:r>
      </w:hyperlink>
    </w:p>
    <w:p>
      <w:pPr>
        <w:pStyle w:val="TOC1"/>
        <w:tabs>
          <w:tab w:val="right" w:leader="dot" w:pos="8306"/>
        </w:tabs>
      </w:pPr>
      <w:hyperlink w:anchor="_Toc21349" w:history="1">
        <w:r>
          <w:rPr>
            <w:rFonts w:ascii="仿宋" w:eastAsia="仿宋" w:hAnsi="仿宋" w:cs="仿宋" w:hint="eastAsia"/>
            <w:lang w:eastAsia="zh-CN"/>
          </w:rPr>
          <w:t>六、社会影响分析</w:t>
        </w:r>
        <w:r>
          <w:tab/>
        </w:r>
        <w:r>
          <w:fldChar w:fldCharType="begin"/>
        </w:r>
        <w:r>
          <w:instrText xml:space="preserve"> PAGEREF _Toc21349 \h </w:instrText>
        </w:r>
        <w:r>
          <w:fldChar w:fldCharType="separate"/>
        </w:r>
        <w:r>
          <w:t>30</w:t>
        </w:r>
        <w:r>
          <w:fldChar w:fldCharType="end"/>
        </w:r>
      </w:hyperlink>
    </w:p>
    <w:p>
      <w:pPr>
        <w:pStyle w:val="TOC2"/>
        <w:tabs>
          <w:tab w:val="right" w:leader="dot" w:pos="8306"/>
        </w:tabs>
      </w:pPr>
      <w:hyperlink w:anchor="_Toc18917" w:history="1">
        <w:r>
          <w:rPr>
            <w:rFonts w:ascii="仿宋" w:eastAsia="仿宋" w:hAnsi="仿宋" w:cs="仿宋" w:hint="eastAsia"/>
            <w:lang w:eastAsia="zh-CN"/>
          </w:rPr>
          <w:t>(一)、社会影响效果分析</w:t>
        </w:r>
        <w:r>
          <w:tab/>
        </w:r>
        <w:r>
          <w:fldChar w:fldCharType="begin"/>
        </w:r>
        <w:r>
          <w:instrText xml:space="preserve"> PAGEREF _Toc18917 \h </w:instrText>
        </w:r>
        <w:r>
          <w:fldChar w:fldCharType="separate"/>
        </w:r>
        <w:r>
          <w:t>30</w:t>
        </w:r>
        <w:r>
          <w:fldChar w:fldCharType="end"/>
        </w:r>
      </w:hyperlink>
    </w:p>
    <w:p>
      <w:pPr>
        <w:pStyle w:val="TOC2"/>
        <w:tabs>
          <w:tab w:val="right" w:leader="dot" w:pos="8306"/>
        </w:tabs>
      </w:pPr>
      <w:hyperlink w:anchor="_Toc26284" w:history="1">
        <w:r>
          <w:rPr>
            <w:rFonts w:ascii="仿宋" w:eastAsia="仿宋" w:hAnsi="仿宋" w:cs="仿宋" w:hint="eastAsia"/>
            <w:lang w:eastAsia="zh-CN"/>
          </w:rPr>
          <w:t>(二)、社会适应性分析</w:t>
        </w:r>
        <w:r>
          <w:tab/>
        </w:r>
        <w:r>
          <w:fldChar w:fldCharType="begin"/>
        </w:r>
        <w:r>
          <w:instrText xml:space="preserve"> PAGEREF _Toc26284 \h </w:instrText>
        </w:r>
        <w:r>
          <w:fldChar w:fldCharType="separate"/>
        </w:r>
        <w:r>
          <w:t>32</w:t>
        </w:r>
        <w:r>
          <w:fldChar w:fldCharType="end"/>
        </w:r>
      </w:hyperlink>
    </w:p>
    <w:p>
      <w:pPr>
        <w:pStyle w:val="TOC2"/>
        <w:tabs>
          <w:tab w:val="right" w:leader="dot" w:pos="8306"/>
        </w:tabs>
      </w:pPr>
      <w:hyperlink w:anchor="_Toc29552" w:history="1">
        <w:r>
          <w:rPr>
            <w:rFonts w:ascii="仿宋" w:eastAsia="仿宋" w:hAnsi="仿宋" w:cs="仿宋" w:hint="eastAsia"/>
            <w:lang w:eastAsia="zh-CN"/>
          </w:rPr>
          <w:t>(三)、社会风险及对策分析</w:t>
        </w:r>
        <w:r>
          <w:tab/>
        </w:r>
        <w:r>
          <w:fldChar w:fldCharType="begin"/>
        </w:r>
        <w:r>
          <w:instrText xml:space="preserve"> PAGEREF _Toc29552 \h </w:instrText>
        </w:r>
        <w:r>
          <w:fldChar w:fldCharType="separate"/>
        </w:r>
        <w:r>
          <w:t>34</w:t>
        </w:r>
        <w:r>
          <w:fldChar w:fldCharType="end"/>
        </w:r>
      </w:hyperlink>
    </w:p>
    <w:p>
      <w:pPr>
        <w:pStyle w:val="TOC1"/>
        <w:tabs>
          <w:tab w:val="right" w:leader="dot" w:pos="8306"/>
        </w:tabs>
      </w:pPr>
      <w:hyperlink w:anchor="_Toc14350" w:history="1">
        <w:r>
          <w:rPr>
            <w:rFonts w:ascii="仿宋" w:eastAsia="仿宋" w:hAnsi="仿宋" w:cs="仿宋" w:hint="eastAsia"/>
            <w:lang w:eastAsia="zh-CN"/>
          </w:rPr>
          <w:t>七、项目实施与管理方案</w:t>
        </w:r>
        <w:r>
          <w:tab/>
        </w:r>
        <w:r>
          <w:fldChar w:fldCharType="begin"/>
        </w:r>
        <w:r>
          <w:instrText xml:space="preserve"> PAGEREF _Toc14350 \h </w:instrText>
        </w:r>
        <w:r>
          <w:fldChar w:fldCharType="separate"/>
        </w:r>
        <w:r>
          <w:t>37</w:t>
        </w:r>
        <w:r>
          <w:fldChar w:fldCharType="end"/>
        </w:r>
      </w:hyperlink>
    </w:p>
    <w:p>
      <w:pPr>
        <w:pStyle w:val="TOC2"/>
        <w:tabs>
          <w:tab w:val="right" w:leader="dot" w:pos="8306"/>
        </w:tabs>
      </w:pPr>
      <w:hyperlink w:anchor="_Toc11494" w:history="1">
        <w:r>
          <w:rPr>
            <w:rFonts w:ascii="仿宋" w:eastAsia="仿宋" w:hAnsi="仿宋" w:cs="仿宋" w:hint="eastAsia"/>
            <w:lang w:eastAsia="zh-CN"/>
          </w:rPr>
          <w:t>(一)、项目实施计划</w:t>
        </w:r>
        <w:r>
          <w:tab/>
        </w:r>
        <w:r>
          <w:fldChar w:fldCharType="begin"/>
        </w:r>
        <w:r>
          <w:instrText xml:space="preserve"> PAGEREF _Toc11494 \h </w:instrText>
        </w:r>
        <w:r>
          <w:fldChar w:fldCharType="separate"/>
        </w:r>
        <w:r>
          <w:t>37</w:t>
        </w:r>
        <w:r>
          <w:fldChar w:fldCharType="end"/>
        </w:r>
      </w:hyperlink>
    </w:p>
    <w:p>
      <w:pPr>
        <w:pStyle w:val="TOC2"/>
        <w:tabs>
          <w:tab w:val="right" w:leader="dot" w:pos="8306"/>
        </w:tabs>
      </w:pPr>
      <w:hyperlink w:anchor="_Toc15352" w:history="1">
        <w:r>
          <w:rPr>
            <w:rFonts w:ascii="仿宋" w:eastAsia="仿宋" w:hAnsi="仿宋" w:cs="仿宋" w:hint="eastAsia"/>
            <w:lang w:eastAsia="zh-CN"/>
          </w:rPr>
          <w:t>(二)、项目组织机构与职责</w:t>
        </w:r>
        <w:r>
          <w:tab/>
        </w:r>
        <w:r>
          <w:fldChar w:fldCharType="begin"/>
        </w:r>
        <w:r>
          <w:instrText xml:space="preserve"> PAGEREF _Toc15352 \h </w:instrText>
        </w:r>
        <w:r>
          <w:fldChar w:fldCharType="separate"/>
        </w:r>
        <w:r>
          <w:t>39</w:t>
        </w:r>
        <w:r>
          <w:fldChar w:fldCharType="end"/>
        </w:r>
      </w:hyperlink>
    </w:p>
    <w:p>
      <w:pPr>
        <w:pStyle w:val="TOC2"/>
        <w:tabs>
          <w:tab w:val="right" w:leader="dot" w:pos="8306"/>
        </w:tabs>
      </w:pPr>
      <w:hyperlink w:anchor="_Toc25825" w:history="1">
        <w:r>
          <w:rPr>
            <w:rFonts w:ascii="仿宋" w:eastAsia="仿宋" w:hAnsi="仿宋" w:cs="仿宋" w:hint="eastAsia"/>
            <w:lang w:eastAsia="zh-CN"/>
          </w:rPr>
          <w:t>(三)、项目管理与监控体系</w:t>
        </w:r>
        <w:r>
          <w:tab/>
        </w:r>
        <w:r>
          <w:fldChar w:fldCharType="begin"/>
        </w:r>
        <w:r>
          <w:instrText xml:space="preserve"> PAGEREF _Toc25825 \h </w:instrText>
        </w:r>
        <w:r>
          <w:fldChar w:fldCharType="separate"/>
        </w:r>
        <w:r>
          <w:t>41</w:t>
        </w:r>
        <w:r>
          <w:fldChar w:fldCharType="end"/>
        </w:r>
      </w:hyperlink>
    </w:p>
    <w:p>
      <w:pPr>
        <w:pStyle w:val="TOC1"/>
        <w:tabs>
          <w:tab w:val="right" w:leader="dot" w:pos="8306"/>
        </w:tabs>
      </w:pPr>
      <w:hyperlink w:anchor="_Toc19193" w:history="1">
        <w:r>
          <w:rPr>
            <w:rFonts w:ascii="仿宋" w:eastAsia="仿宋" w:hAnsi="仿宋" w:cs="仿宋" w:hint="eastAsia"/>
            <w:lang w:eastAsia="zh-CN"/>
          </w:rPr>
          <w:t>八、经济效益与社会效益优化</w:t>
        </w:r>
        <w:r>
          <w:tab/>
        </w:r>
        <w:r>
          <w:fldChar w:fldCharType="begin"/>
        </w:r>
        <w:r>
          <w:instrText xml:space="preserve"> PAGEREF _Toc19193 \h </w:instrText>
        </w:r>
        <w:r>
          <w:fldChar w:fldCharType="separate"/>
        </w:r>
        <w:r>
          <w:t>43</w:t>
        </w:r>
        <w:r>
          <w:fldChar w:fldCharType="end"/>
        </w:r>
      </w:hyperlink>
    </w:p>
    <w:p>
      <w:pPr>
        <w:pStyle w:val="TOC2"/>
        <w:tabs>
          <w:tab w:val="right" w:leader="dot" w:pos="8306"/>
        </w:tabs>
      </w:pPr>
      <w:hyperlink w:anchor="_Toc3241" w:history="1">
        <w:r>
          <w:rPr>
            <w:rFonts w:ascii="仿宋" w:eastAsia="仿宋" w:hAnsi="仿宋" w:cs="仿宋" w:hint="eastAsia"/>
            <w:lang w:eastAsia="zh-CN"/>
          </w:rPr>
          <w:t>(一)、经济效益提升策略</w:t>
        </w:r>
        <w:r>
          <w:tab/>
        </w:r>
        <w:r>
          <w:fldChar w:fldCharType="begin"/>
        </w:r>
        <w:r>
          <w:instrText xml:space="preserve"> PAGEREF _Toc3241 \h </w:instrText>
        </w:r>
        <w:r>
          <w:fldChar w:fldCharType="separate"/>
        </w:r>
        <w:r>
          <w:t>43</w:t>
        </w:r>
        <w:r>
          <w:fldChar w:fldCharType="end"/>
        </w:r>
      </w:hyperlink>
    </w:p>
    <w:p>
      <w:pPr>
        <w:pStyle w:val="TOC2"/>
        <w:tabs>
          <w:tab w:val="right" w:leader="dot" w:pos="8306"/>
        </w:tabs>
      </w:pPr>
      <w:hyperlink w:anchor="_Toc26723" w:history="1">
        <w:r>
          <w:rPr>
            <w:rFonts w:ascii="仿宋" w:eastAsia="仿宋" w:hAnsi="仿宋" w:cs="仿宋" w:hint="eastAsia"/>
            <w:lang w:eastAsia="zh-CN"/>
          </w:rPr>
          <w:t>(二)、社会效益增强方案</w:t>
        </w:r>
        <w:r>
          <w:tab/>
        </w:r>
        <w:r>
          <w:fldChar w:fldCharType="begin"/>
        </w:r>
        <w:r>
          <w:instrText xml:space="preserve"> PAGEREF _Toc26723 \h </w:instrText>
        </w:r>
        <w:r>
          <w:fldChar w:fldCharType="separate"/>
        </w:r>
        <w:r>
          <w:t>44</w:t>
        </w:r>
        <w:r>
          <w:fldChar w:fldCharType="end"/>
        </w:r>
      </w:hyperlink>
    </w:p>
    <w:p>
      <w:pPr>
        <w:pStyle w:val="TOC1"/>
        <w:tabs>
          <w:tab w:val="right" w:leader="dot" w:pos="8306"/>
        </w:tabs>
      </w:pPr>
      <w:hyperlink w:anchor="_Toc15559" w:history="1">
        <w:r>
          <w:rPr>
            <w:rFonts w:ascii="仿宋" w:eastAsia="仿宋" w:hAnsi="仿宋" w:cs="仿宋" w:hint="eastAsia"/>
            <w:lang w:eastAsia="zh-CN"/>
          </w:rPr>
          <w:t>九、资金管理与财务规划</w:t>
        </w:r>
        <w:r>
          <w:tab/>
        </w:r>
        <w:r>
          <w:fldChar w:fldCharType="begin"/>
        </w:r>
        <w:r>
          <w:instrText xml:space="preserve"> PAGEREF _Toc15559 \h </w:instrText>
        </w:r>
        <w:r>
          <w:fldChar w:fldCharType="separate"/>
        </w:r>
        <w:r>
          <w:t>45</w:t>
        </w:r>
        <w:r>
          <w:fldChar w:fldCharType="end"/>
        </w:r>
      </w:hyperlink>
    </w:p>
    <w:p>
      <w:pPr>
        <w:pStyle w:val="TOC2"/>
        <w:tabs>
          <w:tab w:val="right" w:leader="dot" w:pos="8306"/>
        </w:tabs>
      </w:pPr>
      <w:hyperlink w:anchor="_Toc27411" w:history="1">
        <w:r>
          <w:rPr>
            <w:rFonts w:ascii="仿宋" w:eastAsia="仿宋" w:hAnsi="仿宋" w:cs="仿宋" w:hint="eastAsia"/>
            <w:lang w:eastAsia="zh-CN"/>
          </w:rPr>
          <w:t>(一)、项目资金来源与筹措</w:t>
        </w:r>
        <w:r>
          <w:tab/>
        </w:r>
        <w:r>
          <w:fldChar w:fldCharType="begin"/>
        </w:r>
        <w:r>
          <w:instrText xml:space="preserve"> PAGEREF _Toc27411 \h </w:instrText>
        </w:r>
        <w:r>
          <w:fldChar w:fldCharType="separate"/>
        </w:r>
        <w:r>
          <w:t>45</w:t>
        </w:r>
        <w:r>
          <w:fldChar w:fldCharType="end"/>
        </w:r>
      </w:hyperlink>
    </w:p>
    <w:p>
      <w:pPr>
        <w:pStyle w:val="TOC2"/>
        <w:tabs>
          <w:tab w:val="right" w:leader="dot" w:pos="8306"/>
        </w:tabs>
      </w:pPr>
      <w:hyperlink w:anchor="_Toc30520" w:history="1">
        <w:r>
          <w:rPr>
            <w:rFonts w:ascii="仿宋" w:eastAsia="仿宋" w:hAnsi="仿宋" w:cs="仿宋" w:hint="eastAsia"/>
            <w:lang w:eastAsia="zh-CN"/>
          </w:rPr>
          <w:t>(二)、资金使用与监管</w:t>
        </w:r>
        <w:r>
          <w:tab/>
        </w:r>
        <w:r>
          <w:fldChar w:fldCharType="begin"/>
        </w:r>
        <w:r>
          <w:instrText xml:space="preserve"> PAGEREF _Toc30520 \h </w:instrText>
        </w:r>
        <w:r>
          <w:fldChar w:fldCharType="separate"/>
        </w:r>
        <w:r>
          <w:t>46</w:t>
        </w:r>
        <w:r>
          <w:fldChar w:fldCharType="end"/>
        </w:r>
      </w:hyperlink>
    </w:p>
    <w:p>
      <w:pPr>
        <w:pStyle w:val="TOC2"/>
        <w:tabs>
          <w:tab w:val="right" w:leader="dot" w:pos="8306"/>
        </w:tabs>
      </w:pPr>
      <w:hyperlink w:anchor="_Toc349" w:history="1">
        <w:r>
          <w:rPr>
            <w:rFonts w:ascii="仿宋" w:eastAsia="仿宋" w:hAnsi="仿宋" w:cs="仿宋" w:hint="eastAsia"/>
            <w:lang w:eastAsia="zh-CN"/>
          </w:rPr>
          <w:t>(三)、财务规划与预测</w:t>
        </w:r>
        <w:r>
          <w:tab/>
        </w:r>
        <w:r>
          <w:fldChar w:fldCharType="begin"/>
        </w:r>
        <w:r>
          <w:instrText xml:space="preserve"> PAGEREF _Toc349 \h </w:instrText>
        </w:r>
        <w:r>
          <w:fldChar w:fldCharType="separate"/>
        </w:r>
        <w:r>
          <w:t>48</w:t>
        </w:r>
        <w:r>
          <w:fldChar w:fldCharType="end"/>
        </w:r>
      </w:hyperlink>
    </w:p>
    <w:p>
      <w:pPr>
        <w:pStyle w:val="TOC1"/>
        <w:tabs>
          <w:tab w:val="right" w:leader="dot" w:pos="8306"/>
        </w:tabs>
      </w:pPr>
      <w:hyperlink w:anchor="_Toc15393" w:history="1">
        <w:r>
          <w:rPr>
            <w:rFonts w:ascii="仿宋" w:eastAsia="仿宋" w:hAnsi="仿宋" w:cs="仿宋" w:hint="eastAsia"/>
            <w:lang w:eastAsia="zh-CN"/>
          </w:rPr>
          <w:t>十、技术创新与产业升级</w:t>
        </w:r>
        <w:r>
          <w:tab/>
        </w:r>
        <w:r>
          <w:fldChar w:fldCharType="begin"/>
        </w:r>
        <w:r>
          <w:instrText xml:space="preserve"> PAGEREF _Toc15393 \h </w:instrText>
        </w:r>
        <w:r>
          <w:fldChar w:fldCharType="separate"/>
        </w:r>
        <w:r>
          <w:t>49</w:t>
        </w:r>
        <w:r>
          <w:fldChar w:fldCharType="end"/>
        </w:r>
      </w:hyperlink>
    </w:p>
    <w:p>
      <w:pPr>
        <w:pStyle w:val="TOC2"/>
        <w:tabs>
          <w:tab w:val="right" w:leader="dot" w:pos="8306"/>
        </w:tabs>
      </w:pPr>
      <w:hyperlink w:anchor="_Toc4460" w:history="1">
        <w:r>
          <w:rPr>
            <w:rFonts w:ascii="仿宋" w:eastAsia="仿宋" w:hAnsi="仿宋" w:cs="仿宋" w:hint="eastAsia"/>
            <w:lang w:eastAsia="zh-CN"/>
          </w:rPr>
          <w:t>(一)、技术创新方向与目标</w:t>
        </w:r>
        <w:r>
          <w:tab/>
        </w:r>
        <w:r>
          <w:fldChar w:fldCharType="begin"/>
        </w:r>
        <w:r>
          <w:instrText xml:space="preserve"> PAGEREF _Toc4460 \h </w:instrText>
        </w:r>
        <w:r>
          <w:fldChar w:fldCharType="separate"/>
        </w:r>
        <w:r>
          <w:t>49</w:t>
        </w:r>
        <w:r>
          <w:fldChar w:fldCharType="end"/>
        </w:r>
      </w:hyperlink>
    </w:p>
    <w:p>
      <w:pPr>
        <w:pStyle w:val="TOC2"/>
        <w:tabs>
          <w:tab w:val="right" w:leader="dot" w:pos="8306"/>
        </w:tabs>
      </w:pPr>
      <w:hyperlink w:anchor="_Toc3378" w:history="1">
        <w:r>
          <w:rPr>
            <w:rFonts w:ascii="仿宋" w:eastAsia="仿宋" w:hAnsi="仿宋" w:cs="仿宋" w:hint="eastAsia"/>
            <w:lang w:eastAsia="zh-CN"/>
          </w:rPr>
          <w:t>(二)、产业升级路径与措施</w:t>
        </w:r>
        <w:r>
          <w:tab/>
        </w:r>
        <w:r>
          <w:fldChar w:fldCharType="begin"/>
        </w:r>
        <w:r>
          <w:instrText xml:space="preserve"> PAGEREF _Toc3378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6" w:history="1">
        <w:r>
          <w:rPr>
            <w:rFonts w:ascii="仿宋" w:eastAsia="仿宋" w:hAnsi="仿宋" w:cs="仿宋" w:hint="eastAsia"/>
            <w:lang w:eastAsia="zh-CN"/>
          </w:rPr>
          <w:t>十一、项目质量与标准</w:t>
        </w:r>
        <w:r>
          <w:tab/>
        </w:r>
        <w:r>
          <w:fldChar w:fldCharType="begin"/>
        </w:r>
        <w:r>
          <w:instrText xml:space="preserve"> PAGEREF _Toc16796 \h </w:instrText>
        </w:r>
        <w:r>
          <w:fldChar w:fldCharType="separate"/>
        </w:r>
        <w:r>
          <w:t>51</w:t>
        </w:r>
        <w:r>
          <w:fldChar w:fldCharType="end"/>
        </w:r>
      </w:hyperlink>
    </w:p>
    <w:p>
      <w:pPr>
        <w:pStyle w:val="TOC2"/>
        <w:tabs>
          <w:tab w:val="right" w:leader="dot" w:pos="8306"/>
        </w:tabs>
      </w:pPr>
      <w:hyperlink w:anchor="_Toc7453" w:history="1">
        <w:r>
          <w:rPr>
            <w:rFonts w:ascii="仿宋" w:eastAsia="仿宋" w:hAnsi="仿宋" w:cs="仿宋" w:hint="eastAsia"/>
            <w:lang w:eastAsia="zh-CN"/>
          </w:rPr>
          <w:t>(一)、质量保障体系</w:t>
        </w:r>
        <w:r>
          <w:tab/>
        </w:r>
        <w:r>
          <w:fldChar w:fldCharType="begin"/>
        </w:r>
        <w:r>
          <w:instrText xml:space="preserve"> PAGEREF _Toc7453 \h </w:instrText>
        </w:r>
        <w:r>
          <w:fldChar w:fldCharType="separate"/>
        </w:r>
        <w:r>
          <w:t>51</w:t>
        </w:r>
        <w:r>
          <w:fldChar w:fldCharType="end"/>
        </w:r>
      </w:hyperlink>
    </w:p>
    <w:p>
      <w:pPr>
        <w:pStyle w:val="TOC2"/>
        <w:tabs>
          <w:tab w:val="right" w:leader="dot" w:pos="8306"/>
        </w:tabs>
      </w:pPr>
      <w:hyperlink w:anchor="_Toc4238" w:history="1">
        <w:r>
          <w:rPr>
            <w:rFonts w:ascii="仿宋" w:eastAsia="仿宋" w:hAnsi="仿宋" w:cs="仿宋" w:hint="eastAsia"/>
            <w:lang w:eastAsia="zh-CN"/>
          </w:rPr>
          <w:t>(二)、标准化作业流程</w:t>
        </w:r>
        <w:r>
          <w:tab/>
        </w:r>
        <w:r>
          <w:fldChar w:fldCharType="begin"/>
        </w:r>
        <w:r>
          <w:instrText xml:space="preserve"> PAGEREF _Toc4238 \h </w:instrText>
        </w:r>
        <w:r>
          <w:fldChar w:fldCharType="separate"/>
        </w:r>
        <w:r>
          <w:t>53</w:t>
        </w:r>
        <w:r>
          <w:fldChar w:fldCharType="end"/>
        </w:r>
      </w:hyperlink>
    </w:p>
    <w:p>
      <w:pPr>
        <w:pStyle w:val="TOC2"/>
        <w:tabs>
          <w:tab w:val="right" w:leader="dot" w:pos="8306"/>
        </w:tabs>
      </w:pPr>
      <w:hyperlink w:anchor="_Toc5068" w:history="1">
        <w:r>
          <w:rPr>
            <w:rFonts w:ascii="仿宋" w:eastAsia="仿宋" w:hAnsi="仿宋" w:cs="仿宋" w:hint="eastAsia"/>
            <w:lang w:eastAsia="zh-CN"/>
          </w:rPr>
          <w:t>(三)、质量监控与评估</w:t>
        </w:r>
        <w:r>
          <w:tab/>
        </w:r>
        <w:r>
          <w:fldChar w:fldCharType="begin"/>
        </w:r>
        <w:r>
          <w:instrText xml:space="preserve"> PAGEREF _Toc5068 \h </w:instrText>
        </w:r>
        <w:r>
          <w:fldChar w:fldCharType="separate"/>
        </w:r>
        <w:r>
          <w:t>54</w:t>
        </w:r>
        <w:r>
          <w:fldChar w:fldCharType="end"/>
        </w:r>
      </w:hyperlink>
    </w:p>
    <w:p>
      <w:pPr>
        <w:pStyle w:val="TOC2"/>
        <w:tabs>
          <w:tab w:val="right" w:leader="dot" w:pos="8306"/>
        </w:tabs>
      </w:pPr>
      <w:hyperlink w:anchor="_Toc25360" w:history="1">
        <w:r>
          <w:rPr>
            <w:rFonts w:ascii="仿宋" w:eastAsia="仿宋" w:hAnsi="仿宋" w:cs="仿宋" w:hint="eastAsia"/>
            <w:lang w:eastAsia="zh-CN"/>
          </w:rPr>
          <w:t>(四)、质量改进计划</w:t>
        </w:r>
        <w:r>
          <w:tab/>
        </w:r>
        <w:r>
          <w:fldChar w:fldCharType="begin"/>
        </w:r>
        <w:r>
          <w:instrText xml:space="preserve"> PAGEREF _Toc25360 \h </w:instrText>
        </w:r>
        <w:r>
          <w:fldChar w:fldCharType="separate"/>
        </w:r>
        <w:r>
          <w:t>55</w:t>
        </w:r>
        <w:r>
          <w:fldChar w:fldCharType="end"/>
        </w:r>
      </w:hyperlink>
    </w:p>
    <w:p>
      <w:pPr>
        <w:pStyle w:val="TOC1"/>
        <w:tabs>
          <w:tab w:val="right" w:leader="dot" w:pos="8306"/>
        </w:tabs>
      </w:pPr>
      <w:hyperlink w:anchor="_Toc21817" w:history="1">
        <w:r>
          <w:rPr>
            <w:rFonts w:ascii="仿宋" w:eastAsia="仿宋" w:hAnsi="仿宋" w:cs="仿宋" w:hint="eastAsia"/>
            <w:lang w:eastAsia="zh-CN"/>
          </w:rPr>
          <w:t>十二、客户关系管理与市场拓展</w:t>
        </w:r>
        <w:r>
          <w:tab/>
        </w:r>
        <w:r>
          <w:fldChar w:fldCharType="begin"/>
        </w:r>
        <w:r>
          <w:instrText xml:space="preserve"> PAGEREF _Toc21817 \h </w:instrText>
        </w:r>
        <w:r>
          <w:fldChar w:fldCharType="separate"/>
        </w:r>
        <w:r>
          <w:t>57</w:t>
        </w:r>
        <w:r>
          <w:fldChar w:fldCharType="end"/>
        </w:r>
      </w:hyperlink>
    </w:p>
    <w:p>
      <w:pPr>
        <w:pStyle w:val="TOC2"/>
        <w:tabs>
          <w:tab w:val="right" w:leader="dot" w:pos="8306"/>
        </w:tabs>
      </w:pPr>
      <w:hyperlink w:anchor="_Toc24078" w:history="1">
        <w:r>
          <w:rPr>
            <w:rFonts w:ascii="仿宋" w:eastAsia="仿宋" w:hAnsi="仿宋" w:cs="仿宋" w:hint="eastAsia"/>
            <w:lang w:eastAsia="zh-CN"/>
          </w:rPr>
          <w:t>(一)、客户关系管理策略</w:t>
        </w:r>
        <w:r>
          <w:tab/>
        </w:r>
        <w:r>
          <w:fldChar w:fldCharType="begin"/>
        </w:r>
        <w:r>
          <w:instrText xml:space="preserve"> PAGEREF _Toc24078 \h </w:instrText>
        </w:r>
        <w:r>
          <w:fldChar w:fldCharType="separate"/>
        </w:r>
        <w:r>
          <w:t>57</w:t>
        </w:r>
        <w:r>
          <w:fldChar w:fldCharType="end"/>
        </w:r>
      </w:hyperlink>
    </w:p>
    <w:p>
      <w:pPr>
        <w:pStyle w:val="TOC2"/>
        <w:tabs>
          <w:tab w:val="right" w:leader="dot" w:pos="8306"/>
        </w:tabs>
      </w:pPr>
      <w:hyperlink w:anchor="_Toc26646" w:history="1">
        <w:r>
          <w:rPr>
            <w:rFonts w:ascii="仿宋" w:eastAsia="仿宋" w:hAnsi="仿宋" w:cs="仿宋" w:hint="eastAsia"/>
            <w:lang w:eastAsia="zh-CN"/>
          </w:rPr>
          <w:t>(二)、市场拓展方案</w:t>
        </w:r>
        <w:r>
          <w:tab/>
        </w:r>
        <w:r>
          <w:fldChar w:fldCharType="begin"/>
        </w:r>
        <w:r>
          <w:instrText xml:space="preserve"> PAGEREF _Toc26646 \h </w:instrText>
        </w:r>
        <w:r>
          <w:fldChar w:fldCharType="separate"/>
        </w:r>
        <w:r>
          <w:t>58</w:t>
        </w:r>
        <w:r>
          <w:fldChar w:fldCharType="end"/>
        </w:r>
      </w:hyperlink>
    </w:p>
    <w:p>
      <w:pPr>
        <w:pStyle w:val="TOC1"/>
        <w:tabs>
          <w:tab w:val="right" w:leader="dot" w:pos="8306"/>
        </w:tabs>
      </w:pPr>
      <w:hyperlink w:anchor="_Toc21786" w:history="1">
        <w:r>
          <w:rPr>
            <w:rFonts w:ascii="仿宋" w:eastAsia="仿宋" w:hAnsi="仿宋" w:cs="仿宋" w:hint="eastAsia"/>
            <w:lang w:eastAsia="zh-CN"/>
          </w:rPr>
          <w:t>十三、设施与设备管理</w:t>
        </w:r>
        <w:r>
          <w:tab/>
        </w:r>
        <w:r>
          <w:fldChar w:fldCharType="begin"/>
        </w:r>
        <w:r>
          <w:instrText xml:space="preserve"> PAGEREF _Toc21786 \h </w:instrText>
        </w:r>
        <w:r>
          <w:fldChar w:fldCharType="separate"/>
        </w:r>
        <w:r>
          <w:t>59</w:t>
        </w:r>
        <w:r>
          <w:fldChar w:fldCharType="end"/>
        </w:r>
      </w:hyperlink>
    </w:p>
    <w:p>
      <w:pPr>
        <w:pStyle w:val="TOC2"/>
        <w:tabs>
          <w:tab w:val="right" w:leader="dot" w:pos="8306"/>
        </w:tabs>
      </w:pPr>
      <w:hyperlink w:anchor="_Toc17064" w:history="1">
        <w:r>
          <w:rPr>
            <w:rFonts w:ascii="仿宋" w:eastAsia="仿宋" w:hAnsi="仿宋" w:cs="仿宋" w:hint="eastAsia"/>
            <w:lang w:eastAsia="zh-CN"/>
          </w:rPr>
          <w:t>(一)、设施规划与配置</w:t>
        </w:r>
        <w:r>
          <w:tab/>
        </w:r>
        <w:r>
          <w:fldChar w:fldCharType="begin"/>
        </w:r>
        <w:r>
          <w:instrText xml:space="preserve"> PAGEREF _Toc17064 \h </w:instrText>
        </w:r>
        <w:r>
          <w:fldChar w:fldCharType="separate"/>
        </w:r>
        <w:r>
          <w:t>59</w:t>
        </w:r>
        <w:r>
          <w:fldChar w:fldCharType="end"/>
        </w:r>
      </w:hyperlink>
    </w:p>
    <w:p>
      <w:pPr>
        <w:pStyle w:val="TOC2"/>
        <w:tabs>
          <w:tab w:val="right" w:leader="dot" w:pos="8306"/>
        </w:tabs>
      </w:pPr>
      <w:hyperlink w:anchor="_Toc6752" w:history="1">
        <w:r>
          <w:rPr>
            <w:rFonts w:ascii="仿宋" w:eastAsia="仿宋" w:hAnsi="仿宋" w:cs="仿宋" w:hint="eastAsia"/>
            <w:lang w:eastAsia="zh-CN"/>
          </w:rPr>
          <w:t>(二)、设备采购与维护管理</w:t>
        </w:r>
        <w:r>
          <w:tab/>
        </w:r>
        <w:r>
          <w:fldChar w:fldCharType="begin"/>
        </w:r>
        <w:r>
          <w:instrText xml:space="preserve"> PAGEREF _Toc6752 \h </w:instrText>
        </w:r>
        <w:r>
          <w:fldChar w:fldCharType="separate"/>
        </w:r>
        <w:r>
          <w:t>60</w:t>
        </w:r>
        <w:r>
          <w:fldChar w:fldCharType="end"/>
        </w:r>
      </w:hyperlink>
    </w:p>
    <w:p>
      <w:pPr>
        <w:pStyle w:val="TOC2"/>
        <w:tabs>
          <w:tab w:val="right" w:leader="dot" w:pos="8306"/>
        </w:tabs>
      </w:pPr>
      <w:hyperlink w:anchor="_Toc14208" w:history="1">
        <w:r>
          <w:rPr>
            <w:rFonts w:ascii="仿宋" w:eastAsia="仿宋" w:hAnsi="仿宋" w:cs="仿宋" w:hint="eastAsia"/>
            <w:lang w:eastAsia="zh-CN"/>
          </w:rPr>
          <w:t>(三)、设施设备升级策略</w:t>
        </w:r>
        <w:r>
          <w:tab/>
        </w:r>
        <w:r>
          <w:fldChar w:fldCharType="begin"/>
        </w:r>
        <w:r>
          <w:instrText xml:space="preserve"> PAGEREF _Toc14208 \h </w:instrText>
        </w:r>
        <w:r>
          <w:fldChar w:fldCharType="separate"/>
        </w:r>
        <w:r>
          <w:t>60</w:t>
        </w:r>
        <w:r>
          <w:fldChar w:fldCharType="end"/>
        </w:r>
      </w:hyperlink>
    </w:p>
    <w:p>
      <w:pPr>
        <w:pStyle w:val="TOC1"/>
        <w:tabs>
          <w:tab w:val="right" w:leader="dot" w:pos="8306"/>
        </w:tabs>
      </w:pPr>
      <w:hyperlink w:anchor="_Toc8953" w:history="1">
        <w:r>
          <w:rPr>
            <w:rFonts w:ascii="仿宋" w:eastAsia="仿宋" w:hAnsi="仿宋" w:cs="仿宋" w:hint="eastAsia"/>
            <w:lang w:eastAsia="zh-CN"/>
          </w:rPr>
          <w:t>十四、产业协同与集群发展</w:t>
        </w:r>
        <w:r>
          <w:tab/>
        </w:r>
        <w:r>
          <w:fldChar w:fldCharType="begin"/>
        </w:r>
        <w:r>
          <w:instrText xml:space="preserve"> PAGEREF _Toc8953 \h </w:instrText>
        </w:r>
        <w:r>
          <w:fldChar w:fldCharType="separate"/>
        </w:r>
        <w:r>
          <w:t>61</w:t>
        </w:r>
        <w:r>
          <w:fldChar w:fldCharType="end"/>
        </w:r>
      </w:hyperlink>
    </w:p>
    <w:p>
      <w:pPr>
        <w:pStyle w:val="TOC2"/>
        <w:tabs>
          <w:tab w:val="right" w:leader="dot" w:pos="8306"/>
        </w:tabs>
      </w:pPr>
      <w:hyperlink w:anchor="_Toc18679" w:history="1">
        <w:r>
          <w:rPr>
            <w:rFonts w:ascii="仿宋" w:eastAsia="仿宋" w:hAnsi="仿宋" w:cs="仿宋" w:hint="eastAsia"/>
            <w:lang w:eastAsia="zh-CN"/>
          </w:rPr>
          <w:t>(一)、产业协同机制建设</w:t>
        </w:r>
        <w:r>
          <w:tab/>
        </w:r>
        <w:r>
          <w:fldChar w:fldCharType="begin"/>
        </w:r>
        <w:r>
          <w:instrText xml:space="preserve"> PAGEREF _Toc18679 \h </w:instrText>
        </w:r>
        <w:r>
          <w:fldChar w:fldCharType="separate"/>
        </w:r>
        <w:r>
          <w:t>61</w:t>
        </w:r>
        <w:r>
          <w:fldChar w:fldCharType="end"/>
        </w:r>
      </w:hyperlink>
    </w:p>
    <w:p>
      <w:pPr>
        <w:pStyle w:val="TOC2"/>
        <w:tabs>
          <w:tab w:val="right" w:leader="dot" w:pos="8306"/>
        </w:tabs>
      </w:pPr>
      <w:hyperlink w:anchor="_Toc19183" w:history="1">
        <w:r>
          <w:rPr>
            <w:rFonts w:ascii="仿宋" w:eastAsia="仿宋" w:hAnsi="仿宋" w:cs="仿宋" w:hint="eastAsia"/>
            <w:lang w:eastAsia="zh-CN"/>
          </w:rPr>
          <w:t>(二)、产业集群培育与发展</w:t>
        </w:r>
        <w:r>
          <w:tab/>
        </w:r>
        <w:r>
          <w:fldChar w:fldCharType="begin"/>
        </w:r>
        <w:r>
          <w:instrText xml:space="preserve"> PAGEREF _Toc19183 \h </w:instrText>
        </w:r>
        <w:r>
          <w:fldChar w:fldCharType="separate"/>
        </w:r>
        <w:r>
          <w:t>62</w:t>
        </w:r>
        <w:r>
          <w:fldChar w:fldCharType="end"/>
        </w:r>
      </w:hyperlink>
    </w:p>
    <w:p>
      <w:pPr>
        <w:pStyle w:val="TOC1"/>
        <w:tabs>
          <w:tab w:val="right" w:leader="dot" w:pos="8306"/>
        </w:tabs>
      </w:pPr>
      <w:hyperlink w:anchor="_Toc8604" w:history="1">
        <w:r>
          <w:rPr>
            <w:rFonts w:ascii="仿宋" w:eastAsia="仿宋" w:hAnsi="仿宋" w:cs="仿宋" w:hint="eastAsia"/>
            <w:lang w:eastAsia="zh-CN"/>
          </w:rPr>
          <w:t>十五、合作与交流机制建立</w:t>
        </w:r>
        <w:r>
          <w:tab/>
        </w:r>
        <w:r>
          <w:fldChar w:fldCharType="begin"/>
        </w:r>
        <w:r>
          <w:instrText xml:space="preserve"> PAGEREF _Toc8604 \h </w:instrText>
        </w:r>
        <w:r>
          <w:fldChar w:fldCharType="separate"/>
        </w:r>
        <w:r>
          <w:t>63</w:t>
        </w:r>
        <w:r>
          <w:fldChar w:fldCharType="end"/>
        </w:r>
      </w:hyperlink>
    </w:p>
    <w:p>
      <w:pPr>
        <w:pStyle w:val="TOC2"/>
        <w:tabs>
          <w:tab w:val="right" w:leader="dot" w:pos="8306"/>
        </w:tabs>
      </w:pPr>
      <w:hyperlink w:anchor="_Toc7813" w:history="1">
        <w:r>
          <w:rPr>
            <w:rFonts w:ascii="仿宋" w:eastAsia="仿宋" w:hAnsi="仿宋" w:cs="仿宋" w:hint="eastAsia"/>
            <w:lang w:eastAsia="zh-CN"/>
          </w:rPr>
          <w:t>(一)、合作伙伴选择与合作方式</w:t>
        </w:r>
        <w:r>
          <w:tab/>
        </w:r>
        <w:r>
          <w:fldChar w:fldCharType="begin"/>
        </w:r>
        <w:r>
          <w:instrText xml:space="preserve"> PAGEREF _Toc7813 \h </w:instrText>
        </w:r>
        <w:r>
          <w:fldChar w:fldCharType="separate"/>
        </w:r>
        <w:r>
          <w:t>63</w:t>
        </w:r>
        <w:r>
          <w:fldChar w:fldCharType="end"/>
        </w:r>
      </w:hyperlink>
    </w:p>
    <w:p>
      <w:pPr>
        <w:pStyle w:val="TOC2"/>
        <w:tabs>
          <w:tab w:val="right" w:leader="dot" w:pos="8306"/>
        </w:tabs>
      </w:pPr>
      <w:hyperlink w:anchor="_Toc8432" w:history="1">
        <w:r>
          <w:rPr>
            <w:rFonts w:ascii="仿宋" w:eastAsia="仿宋" w:hAnsi="仿宋" w:cs="仿宋" w:hint="eastAsia"/>
            <w:lang w:eastAsia="zh-CN"/>
          </w:rPr>
          <w:t>(二)、交流与合作平台搭建</w:t>
        </w:r>
        <w:r>
          <w:tab/>
        </w:r>
        <w:r>
          <w:fldChar w:fldCharType="begin"/>
        </w:r>
        <w:r>
          <w:instrText xml:space="preserve"> PAGEREF _Toc8432 \h </w:instrText>
        </w:r>
        <w:r>
          <w:fldChar w:fldCharType="separate"/>
        </w:r>
        <w:r>
          <w:t>65</w:t>
        </w:r>
        <w:r>
          <w:fldChar w:fldCharType="end"/>
        </w:r>
      </w:hyperlink>
    </w:p>
    <w:p>
      <w:pPr>
        <w:pStyle w:val="TOC1"/>
        <w:tabs>
          <w:tab w:val="right" w:leader="dot" w:pos="8306"/>
        </w:tabs>
      </w:pPr>
      <w:hyperlink w:anchor="_Toc31341" w:history="1">
        <w:r>
          <w:rPr>
            <w:rFonts w:ascii="仿宋" w:eastAsia="仿宋" w:hAnsi="仿宋" w:cs="仿宋" w:hint="eastAsia"/>
            <w:lang w:eastAsia="zh-CN"/>
          </w:rPr>
          <w:t>十六、人力资源管理与开发</w:t>
        </w:r>
        <w:r>
          <w:tab/>
        </w:r>
        <w:r>
          <w:fldChar w:fldCharType="begin"/>
        </w:r>
        <w:r>
          <w:instrText xml:space="preserve"> PAGEREF _Toc31341 \h </w:instrText>
        </w:r>
        <w:r>
          <w:fldChar w:fldCharType="separate"/>
        </w:r>
        <w:r>
          <w:t>66</w:t>
        </w:r>
        <w:r>
          <w:fldChar w:fldCharType="end"/>
        </w:r>
      </w:hyperlink>
    </w:p>
    <w:p>
      <w:pPr>
        <w:pStyle w:val="TOC2"/>
        <w:tabs>
          <w:tab w:val="right" w:leader="dot" w:pos="8306"/>
        </w:tabs>
      </w:pPr>
      <w:hyperlink w:anchor="_Toc10021" w:history="1">
        <w:r>
          <w:rPr>
            <w:rFonts w:ascii="仿宋" w:eastAsia="仿宋" w:hAnsi="仿宋" w:cs="仿宋" w:hint="eastAsia"/>
            <w:lang w:eastAsia="zh-CN"/>
          </w:rPr>
          <w:t>(一)、人力资源规划</w:t>
        </w:r>
        <w:r>
          <w:tab/>
        </w:r>
        <w:r>
          <w:fldChar w:fldCharType="begin"/>
        </w:r>
        <w:r>
          <w:instrText xml:space="preserve"> PAGEREF _Toc10021 \h </w:instrText>
        </w:r>
        <w:r>
          <w:fldChar w:fldCharType="separate"/>
        </w:r>
        <w:r>
          <w:t>66</w:t>
        </w:r>
        <w:r>
          <w:fldChar w:fldCharType="end"/>
        </w:r>
      </w:hyperlink>
    </w:p>
    <w:p>
      <w:pPr>
        <w:pStyle w:val="TOC2"/>
        <w:tabs>
          <w:tab w:val="right" w:leader="dot" w:pos="8306"/>
        </w:tabs>
      </w:pPr>
      <w:hyperlink w:anchor="_Toc8991" w:history="1">
        <w:r>
          <w:rPr>
            <w:rFonts w:ascii="仿宋" w:eastAsia="仿宋" w:hAnsi="仿宋" w:cs="仿宋" w:hint="eastAsia"/>
            <w:lang w:eastAsia="zh-CN"/>
          </w:rPr>
          <w:t>(二)、人力资源开发与培训</w:t>
        </w:r>
        <w:r>
          <w:tab/>
        </w:r>
        <w:r>
          <w:fldChar w:fldCharType="begin"/>
        </w:r>
        <w:r>
          <w:instrText xml:space="preserve"> PAGEREF _Toc8991 \h </w:instrText>
        </w:r>
        <w:r>
          <w:fldChar w:fldCharType="separate"/>
        </w:r>
        <w:r>
          <w:t>68</w:t>
        </w:r>
        <w:r>
          <w:fldChar w:fldCharType="end"/>
        </w:r>
      </w:hyperlink>
    </w:p>
    <w:p>
      <w:pPr>
        <w:pStyle w:val="TOC1"/>
        <w:tabs>
          <w:tab w:val="right" w:leader="dot" w:pos="8306"/>
        </w:tabs>
      </w:pPr>
      <w:hyperlink w:anchor="_Toc24511" w:history="1">
        <w:r>
          <w:rPr>
            <w:rFonts w:ascii="仿宋" w:eastAsia="仿宋" w:hAnsi="仿宋" w:cs="仿宋" w:hint="eastAsia"/>
            <w:lang w:eastAsia="zh-CN"/>
          </w:rPr>
          <w:t>十七、成果转化与推广应用</w:t>
        </w:r>
        <w:r>
          <w:tab/>
        </w:r>
        <w:r>
          <w:fldChar w:fldCharType="begin"/>
        </w:r>
        <w:r>
          <w:instrText xml:space="preserve"> PAGEREF _Toc24511 \h </w:instrText>
        </w:r>
        <w:r>
          <w:fldChar w:fldCharType="separate"/>
        </w:r>
        <w:r>
          <w:t>70</w:t>
        </w:r>
        <w:r>
          <w:fldChar w:fldCharType="end"/>
        </w:r>
      </w:hyperlink>
    </w:p>
    <w:p>
      <w:pPr>
        <w:pStyle w:val="TOC2"/>
        <w:tabs>
          <w:tab w:val="right" w:leader="dot" w:pos="8306"/>
        </w:tabs>
      </w:pPr>
      <w:hyperlink w:anchor="_Toc13160" w:history="1">
        <w:r>
          <w:rPr>
            <w:rFonts w:ascii="仿宋" w:eastAsia="仿宋" w:hAnsi="仿宋" w:cs="仿宋" w:hint="eastAsia"/>
            <w:lang w:eastAsia="zh-CN"/>
          </w:rPr>
          <w:t>(一)、成果转化策略制定</w:t>
        </w:r>
        <w:r>
          <w:tab/>
        </w:r>
        <w:r>
          <w:fldChar w:fldCharType="begin"/>
        </w:r>
        <w:r>
          <w:instrText xml:space="preserve"> PAGEREF _Toc13160 \h </w:instrText>
        </w:r>
        <w:r>
          <w:fldChar w:fldCharType="separate"/>
        </w:r>
        <w:r>
          <w:t>70</w:t>
        </w:r>
        <w:r>
          <w:fldChar w:fldCharType="end"/>
        </w:r>
      </w:hyperlink>
    </w:p>
    <w:p>
      <w:pPr>
        <w:pStyle w:val="TOC2"/>
        <w:tabs>
          <w:tab w:val="right" w:leader="dot" w:pos="8306"/>
        </w:tabs>
      </w:pPr>
      <w:hyperlink w:anchor="_Toc2625" w:history="1">
        <w:r>
          <w:rPr>
            <w:rFonts w:ascii="仿宋" w:eastAsia="仿宋" w:hAnsi="仿宋" w:cs="仿宋" w:hint="eastAsia"/>
            <w:lang w:eastAsia="zh-CN"/>
          </w:rPr>
          <w:t>(二)、成果推广应用方案</w:t>
        </w:r>
        <w:r>
          <w:tab/>
        </w:r>
        <w:r>
          <w:fldChar w:fldCharType="begin"/>
        </w:r>
        <w:r>
          <w:instrText xml:space="preserve"> PAGEREF _Toc2625 \h </w:instrText>
        </w:r>
        <w:r>
          <w:fldChar w:fldCharType="separate"/>
        </w:r>
        <w:r>
          <w:t>72</w:t>
        </w:r>
        <w:r>
          <w:fldChar w:fldCharType="end"/>
        </w:r>
      </w:hyperlink>
    </w:p>
    <w:p>
      <w:pPr>
        <w:pStyle w:val="TOC1"/>
        <w:tabs>
          <w:tab w:val="right" w:leader="dot" w:pos="8306"/>
        </w:tabs>
      </w:pPr>
      <w:hyperlink w:anchor="_Toc1256" w:history="1">
        <w:r>
          <w:rPr>
            <w:rFonts w:ascii="仿宋" w:eastAsia="仿宋" w:hAnsi="仿宋" w:cs="仿宋" w:hint="eastAsia"/>
            <w:lang w:eastAsia="zh-CN"/>
          </w:rPr>
          <w:t>十八、企业合规与伦理</w:t>
        </w:r>
        <w:r>
          <w:tab/>
        </w:r>
        <w:r>
          <w:fldChar w:fldCharType="begin"/>
        </w:r>
        <w:r>
          <w:instrText xml:space="preserve"> PAGEREF _Toc1256 \h </w:instrText>
        </w:r>
        <w:r>
          <w:fldChar w:fldCharType="separate"/>
        </w:r>
        <w:r>
          <w:t>73</w:t>
        </w:r>
        <w:r>
          <w:fldChar w:fldCharType="end"/>
        </w:r>
      </w:hyperlink>
    </w:p>
    <w:p>
      <w:pPr>
        <w:pStyle w:val="TOC2"/>
        <w:tabs>
          <w:tab w:val="right" w:leader="dot" w:pos="8306"/>
        </w:tabs>
      </w:pPr>
      <w:hyperlink w:anchor="_Toc31059" w:history="1">
        <w:r>
          <w:rPr>
            <w:rFonts w:ascii="仿宋" w:eastAsia="仿宋" w:hAnsi="仿宋" w:cs="仿宋" w:hint="eastAsia"/>
            <w:lang w:eastAsia="zh-CN"/>
          </w:rPr>
          <w:t>(一)、合规政策与程序</w:t>
        </w:r>
        <w:r>
          <w:tab/>
        </w:r>
        <w:r>
          <w:fldChar w:fldCharType="begin"/>
        </w:r>
        <w:r>
          <w:instrText xml:space="preserve"> PAGEREF _Toc31059 \h </w:instrText>
        </w:r>
        <w:r>
          <w:fldChar w:fldCharType="separate"/>
        </w:r>
        <w:r>
          <w:t>73</w:t>
        </w:r>
        <w:r>
          <w:fldChar w:fldCharType="end"/>
        </w:r>
      </w:hyperlink>
    </w:p>
    <w:p>
      <w:pPr>
        <w:pStyle w:val="TOC2"/>
        <w:tabs>
          <w:tab w:val="right" w:leader="dot" w:pos="8306"/>
        </w:tabs>
      </w:pPr>
      <w:hyperlink w:anchor="_Toc2335" w:history="1">
        <w:r>
          <w:rPr>
            <w:rFonts w:ascii="仿宋" w:eastAsia="仿宋" w:hAnsi="仿宋" w:cs="仿宋" w:hint="eastAsia"/>
            <w:lang w:eastAsia="zh-CN"/>
          </w:rPr>
          <w:t>(二)、伦理规范与培训</w:t>
        </w:r>
        <w:r>
          <w:tab/>
        </w:r>
        <w:r>
          <w:fldChar w:fldCharType="begin"/>
        </w:r>
        <w:r>
          <w:instrText xml:space="preserve"> PAGEREF _Toc2335 \h </w:instrText>
        </w:r>
        <w:r>
          <w:fldChar w:fldCharType="separate"/>
        </w:r>
        <w:r>
          <w:t>75</w:t>
        </w:r>
        <w:r>
          <w:fldChar w:fldCharType="end"/>
        </w:r>
      </w:hyperlink>
    </w:p>
    <w:p>
      <w:pPr>
        <w:pStyle w:val="TOC2"/>
        <w:tabs>
          <w:tab w:val="right" w:leader="dot" w:pos="8306"/>
        </w:tabs>
      </w:pPr>
      <w:hyperlink w:anchor="_Toc1027" w:history="1">
        <w:r>
          <w:rPr>
            <w:rFonts w:ascii="仿宋" w:eastAsia="仿宋" w:hAnsi="仿宋" w:cs="仿宋" w:hint="eastAsia"/>
            <w:lang w:eastAsia="zh-CN"/>
          </w:rPr>
          <w:t>(三)、合规风险评估</w:t>
        </w:r>
        <w:r>
          <w:tab/>
        </w:r>
        <w:r>
          <w:fldChar w:fldCharType="begin"/>
        </w:r>
        <w:r>
          <w:instrText xml:space="preserve"> PAGEREF _Toc1027 \h </w:instrText>
        </w:r>
        <w:r>
          <w:fldChar w:fldCharType="separate"/>
        </w:r>
        <w:r>
          <w:t>75</w:t>
        </w:r>
        <w:r>
          <w:fldChar w:fldCharType="end"/>
        </w:r>
      </w:hyperlink>
    </w:p>
    <w:p>
      <w:pPr>
        <w:pStyle w:val="TOC2"/>
        <w:tabs>
          <w:tab w:val="right" w:leader="dot" w:pos="8306"/>
        </w:tabs>
      </w:pPr>
      <w:hyperlink w:anchor="_Toc49" w:history="1">
        <w:r>
          <w:rPr>
            <w:rFonts w:ascii="仿宋" w:eastAsia="仿宋" w:hAnsi="仿宋" w:cs="仿宋" w:hint="eastAsia"/>
            <w:lang w:eastAsia="zh-CN"/>
          </w:rPr>
          <w:t>(四)、合规监督与执行</w:t>
        </w:r>
        <w:r>
          <w:tab/>
        </w:r>
        <w:r>
          <w:fldChar w:fldCharType="begin"/>
        </w:r>
        <w:r>
          <w:instrText xml:space="preserve"> PAGEREF _Toc49 \h </w:instrText>
        </w:r>
        <w:r>
          <w:fldChar w:fldCharType="separate"/>
        </w:r>
        <w:r>
          <w:t>77</w:t>
        </w:r>
        <w:r>
          <w:fldChar w:fldCharType="end"/>
        </w:r>
      </w:hyperlink>
    </w:p>
    <w:p>
      <w:pPr>
        <w:pStyle w:val="TOC1"/>
        <w:tabs>
          <w:tab w:val="right" w:leader="dot" w:pos="8306"/>
        </w:tabs>
      </w:pPr>
      <w:hyperlink w:anchor="_Toc16903" w:history="1">
        <w:r>
          <w:rPr>
            <w:rFonts w:ascii="仿宋" w:eastAsia="仿宋" w:hAnsi="仿宋" w:cs="仿宋" w:hint="eastAsia"/>
            <w:lang w:eastAsia="zh-CN"/>
          </w:rPr>
          <w:t>十九、法律法规与政策遵循</w:t>
        </w:r>
        <w:r>
          <w:tab/>
        </w:r>
        <w:r>
          <w:fldChar w:fldCharType="begin"/>
        </w:r>
        <w:r>
          <w:instrText xml:space="preserve"> PAGEREF _Toc16903 \h </w:instrText>
        </w:r>
        <w:r>
          <w:fldChar w:fldCharType="separate"/>
        </w:r>
        <w:r>
          <w:t>77</w:t>
        </w:r>
        <w:r>
          <w:fldChar w:fldCharType="end"/>
        </w:r>
      </w:hyperlink>
    </w:p>
    <w:p>
      <w:pPr>
        <w:pStyle w:val="TOC2"/>
        <w:tabs>
          <w:tab w:val="right" w:leader="dot" w:pos="8306"/>
        </w:tabs>
      </w:pPr>
      <w:hyperlink w:anchor="_Toc8851" w:history="1">
        <w:r>
          <w:rPr>
            <w:rFonts w:ascii="仿宋" w:eastAsia="仿宋" w:hAnsi="仿宋" w:cs="仿宋" w:hint="eastAsia"/>
            <w:lang w:eastAsia="zh-CN"/>
          </w:rPr>
          <w:t>(一)、法律法规遵守</w:t>
        </w:r>
        <w:r>
          <w:tab/>
        </w:r>
        <w:r>
          <w:fldChar w:fldCharType="begin"/>
        </w:r>
        <w:r>
          <w:instrText xml:space="preserve"> PAGEREF _Toc8851 \h </w:instrText>
        </w:r>
        <w:r>
          <w:fldChar w:fldCharType="separate"/>
        </w:r>
        <w:r>
          <w:t>77</w:t>
        </w:r>
        <w:r>
          <w:fldChar w:fldCharType="end"/>
        </w:r>
      </w:hyperlink>
    </w:p>
    <w:p>
      <w:pPr>
        <w:pStyle w:val="TOC2"/>
        <w:tabs>
          <w:tab w:val="right" w:leader="dot" w:pos="8306"/>
        </w:tabs>
      </w:pPr>
      <w:hyperlink w:anchor="_Toc29492" w:history="1">
        <w:r>
          <w:rPr>
            <w:rFonts w:ascii="仿宋" w:eastAsia="仿宋" w:hAnsi="仿宋" w:cs="仿宋" w:hint="eastAsia"/>
            <w:lang w:eastAsia="zh-CN"/>
          </w:rPr>
          <w:t>(二)、政策导向与利用</w:t>
        </w:r>
        <w:r>
          <w:tab/>
        </w:r>
        <w:r>
          <w:fldChar w:fldCharType="begin"/>
        </w:r>
        <w:r>
          <w:instrText xml:space="preserve"> PAGEREF _Toc29492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86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它新型平面显示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其它新型平面显示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29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它新型平面显示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其它新型平面显示器项目在其专注的领域内，特别是在人工智能和数据科学方面，有望推动显著的技术革新。项目的研发活动不仅有望孕育出改变行业运作方式的新技术，还可能在长远中影响整个技术生态系统。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其它新型平面显示器项目还致力于提升当地居民的技能和就业能力，通过与当地教育机构合作提供培训和教育机会，从而提高社区整体的生活水平和社会福祉。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它新型平面显示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01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其它新型平面显示器项目的建设和发展得益于一系列有利条件，这些条件涵盖了技术优势、市场潜力、政策支持、人力资源、基础设施以及投资和合作伙伴的支持，共同构成了项目成功的坚实基础。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它新型平面显示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其它新型平面显示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79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2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677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https://d.book118.com/368055112036006037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33078"/>
    <w:rsid w:val="238330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055112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2024-02-15T20:00:00Z</dcterms:created>
  <dcterms:modified xsi:type="dcterms:W3CDTF">2024-02-15T20:00:30Z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9AF0E17E599947A288366FC348273BEB_11</vt:lpwstr>
  </property>
  <property fmtid="{D5CDD505-2E9C-101B-9397-08002B2CF9AE}" pid="3" name="KSOProductBuildVer">
    <vt:lpwstr>2052-12.1.0.16250</vt:lpwstr>
  </property>
</Properties>
</file>