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PE改性新材料项目计划设计方案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5" w:history="1">
        <w:r>
          <w:rPr>
            <w:rFonts w:ascii="仿宋" w:eastAsia="仿宋" w:hAnsi="仿宋" w:cs="仿宋" w:hint="eastAsia"/>
            <w:lang w:eastAsia="zh-CN"/>
          </w:rPr>
          <w:t>序言</w:t>
        </w:r>
        <w:r>
          <w:tab/>
        </w:r>
        <w:r>
          <w:fldChar w:fldCharType="begin"/>
        </w:r>
        <w:r>
          <w:instrText xml:space="preserve"> PAGEREF _Toc13515 \h </w:instrText>
        </w:r>
        <w:r>
          <w:fldChar w:fldCharType="separate"/>
        </w:r>
        <w:r>
          <w:t>3</w:t>
        </w:r>
        <w:r>
          <w:fldChar w:fldCharType="end"/>
        </w:r>
      </w:hyperlink>
    </w:p>
    <w:p>
      <w:pPr>
        <w:pStyle w:val="TOC1"/>
        <w:tabs>
          <w:tab w:val="right" w:leader="dot" w:pos="8306"/>
        </w:tabs>
      </w:pPr>
      <w:hyperlink w:anchor="_Toc2251" w:history="1">
        <w:r>
          <w:rPr>
            <w:rFonts w:ascii="仿宋" w:eastAsia="仿宋" w:hAnsi="仿宋" w:cs="仿宋" w:hint="eastAsia"/>
            <w:lang w:eastAsia="zh-CN"/>
          </w:rPr>
          <w:t>一、工艺说明</w:t>
        </w:r>
        <w:r>
          <w:tab/>
        </w:r>
        <w:r>
          <w:fldChar w:fldCharType="begin"/>
        </w:r>
        <w:r>
          <w:instrText xml:space="preserve"> PAGEREF _Toc2251 \h </w:instrText>
        </w:r>
        <w:r>
          <w:fldChar w:fldCharType="separate"/>
        </w:r>
        <w:r>
          <w:t>3</w:t>
        </w:r>
        <w:r>
          <w:fldChar w:fldCharType="end"/>
        </w:r>
      </w:hyperlink>
    </w:p>
    <w:p>
      <w:pPr>
        <w:pStyle w:val="TOC2"/>
        <w:tabs>
          <w:tab w:val="right" w:leader="dot" w:pos="8306"/>
        </w:tabs>
      </w:pPr>
      <w:hyperlink w:anchor="_Toc20054" w:history="1">
        <w:r>
          <w:rPr>
            <w:rFonts w:ascii="仿宋" w:eastAsia="仿宋" w:hAnsi="仿宋" w:cs="仿宋" w:hint="eastAsia"/>
            <w:lang w:eastAsia="zh-CN"/>
          </w:rPr>
          <w:t>(一)、技术管理特点</w:t>
        </w:r>
        <w:r>
          <w:tab/>
        </w:r>
        <w:r>
          <w:fldChar w:fldCharType="begin"/>
        </w:r>
        <w:r>
          <w:instrText xml:space="preserve"> PAGEREF _Toc20054 \h </w:instrText>
        </w:r>
        <w:r>
          <w:fldChar w:fldCharType="separate"/>
        </w:r>
        <w:r>
          <w:t>3</w:t>
        </w:r>
        <w:r>
          <w:fldChar w:fldCharType="end"/>
        </w:r>
      </w:hyperlink>
    </w:p>
    <w:p>
      <w:pPr>
        <w:pStyle w:val="TOC2"/>
        <w:tabs>
          <w:tab w:val="right" w:leader="dot" w:pos="8306"/>
        </w:tabs>
      </w:pPr>
      <w:hyperlink w:anchor="_Toc26238" w:history="1">
        <w:r>
          <w:rPr>
            <w:rFonts w:ascii="仿宋" w:eastAsia="仿宋" w:hAnsi="仿宋" w:cs="仿宋" w:hint="eastAsia"/>
            <w:lang w:eastAsia="zh-CN"/>
          </w:rPr>
          <w:t>(二)、PE改性新材料项目工艺技术设计方案</w:t>
        </w:r>
        <w:r>
          <w:tab/>
        </w:r>
        <w:r>
          <w:fldChar w:fldCharType="begin"/>
        </w:r>
        <w:r>
          <w:instrText xml:space="preserve"> PAGEREF _Toc26238 \h </w:instrText>
        </w:r>
        <w:r>
          <w:fldChar w:fldCharType="separate"/>
        </w:r>
        <w:r>
          <w:t>4</w:t>
        </w:r>
        <w:r>
          <w:fldChar w:fldCharType="end"/>
        </w:r>
      </w:hyperlink>
    </w:p>
    <w:p>
      <w:pPr>
        <w:pStyle w:val="TOC2"/>
        <w:tabs>
          <w:tab w:val="right" w:leader="dot" w:pos="8306"/>
        </w:tabs>
      </w:pPr>
      <w:hyperlink w:anchor="_Toc7000" w:history="1">
        <w:r>
          <w:rPr>
            <w:rFonts w:ascii="仿宋" w:eastAsia="仿宋" w:hAnsi="仿宋" w:cs="仿宋" w:hint="eastAsia"/>
            <w:lang w:eastAsia="zh-CN"/>
          </w:rPr>
          <w:t>(三)、设备选型方案</w:t>
        </w:r>
        <w:r>
          <w:tab/>
        </w:r>
        <w:r>
          <w:fldChar w:fldCharType="begin"/>
        </w:r>
        <w:r>
          <w:instrText xml:space="preserve"> PAGEREF _Toc7000 \h </w:instrText>
        </w:r>
        <w:r>
          <w:fldChar w:fldCharType="separate"/>
        </w:r>
        <w:r>
          <w:t>5</w:t>
        </w:r>
        <w:r>
          <w:fldChar w:fldCharType="end"/>
        </w:r>
      </w:hyperlink>
    </w:p>
    <w:p>
      <w:pPr>
        <w:pStyle w:val="TOC1"/>
        <w:tabs>
          <w:tab w:val="right" w:leader="dot" w:pos="8306"/>
        </w:tabs>
      </w:pPr>
      <w:hyperlink w:anchor="_Toc7622" w:history="1">
        <w:r>
          <w:rPr>
            <w:rFonts w:ascii="仿宋" w:eastAsia="仿宋" w:hAnsi="仿宋" w:cs="仿宋" w:hint="eastAsia"/>
            <w:lang w:eastAsia="zh-CN"/>
          </w:rPr>
          <w:t>二、PE改性新材料项目可持续发展</w:t>
        </w:r>
        <w:r>
          <w:tab/>
        </w:r>
        <w:r>
          <w:fldChar w:fldCharType="begin"/>
        </w:r>
        <w:r>
          <w:instrText xml:space="preserve"> PAGEREF _Toc7622 \h </w:instrText>
        </w:r>
        <w:r>
          <w:fldChar w:fldCharType="separate"/>
        </w:r>
        <w:r>
          <w:t>7</w:t>
        </w:r>
        <w:r>
          <w:fldChar w:fldCharType="end"/>
        </w:r>
      </w:hyperlink>
    </w:p>
    <w:p>
      <w:pPr>
        <w:pStyle w:val="TOC2"/>
        <w:tabs>
          <w:tab w:val="right" w:leader="dot" w:pos="8306"/>
        </w:tabs>
      </w:pPr>
      <w:hyperlink w:anchor="_Toc10427" w:history="1">
        <w:r>
          <w:rPr>
            <w:rFonts w:ascii="仿宋" w:eastAsia="仿宋" w:hAnsi="仿宋" w:cs="仿宋" w:hint="eastAsia"/>
            <w:lang w:eastAsia="zh-CN"/>
          </w:rPr>
          <w:t>(一)、可持续战略与实践</w:t>
        </w:r>
        <w:r>
          <w:tab/>
        </w:r>
        <w:r>
          <w:fldChar w:fldCharType="begin"/>
        </w:r>
        <w:r>
          <w:instrText xml:space="preserve"> PAGEREF _Toc10427 \h </w:instrText>
        </w:r>
        <w:r>
          <w:fldChar w:fldCharType="separate"/>
        </w:r>
        <w:r>
          <w:t>7</w:t>
        </w:r>
        <w:r>
          <w:fldChar w:fldCharType="end"/>
        </w:r>
      </w:hyperlink>
    </w:p>
    <w:p>
      <w:pPr>
        <w:pStyle w:val="TOC2"/>
        <w:tabs>
          <w:tab w:val="right" w:leader="dot" w:pos="8306"/>
        </w:tabs>
      </w:pPr>
      <w:hyperlink w:anchor="_Toc12691" w:history="1">
        <w:r>
          <w:rPr>
            <w:rFonts w:ascii="仿宋" w:eastAsia="仿宋" w:hAnsi="仿宋" w:cs="仿宋" w:hint="eastAsia"/>
            <w:lang w:eastAsia="zh-CN"/>
          </w:rPr>
          <w:t>(二)、环保与社会责任</w:t>
        </w:r>
        <w:r>
          <w:tab/>
        </w:r>
        <w:r>
          <w:fldChar w:fldCharType="begin"/>
        </w:r>
        <w:r>
          <w:instrText xml:space="preserve"> PAGEREF _Toc12691 \h </w:instrText>
        </w:r>
        <w:r>
          <w:fldChar w:fldCharType="separate"/>
        </w:r>
        <w:r>
          <w:t>7</w:t>
        </w:r>
        <w:r>
          <w:fldChar w:fldCharType="end"/>
        </w:r>
      </w:hyperlink>
    </w:p>
    <w:p>
      <w:pPr>
        <w:pStyle w:val="TOC1"/>
        <w:tabs>
          <w:tab w:val="right" w:leader="dot" w:pos="8306"/>
        </w:tabs>
      </w:pPr>
      <w:hyperlink w:anchor="_Toc14483" w:history="1">
        <w:r>
          <w:rPr>
            <w:rFonts w:ascii="仿宋" w:eastAsia="仿宋" w:hAnsi="仿宋" w:cs="仿宋" w:hint="eastAsia"/>
            <w:lang w:eastAsia="zh-CN"/>
          </w:rPr>
          <w:t>三、PE改性新材料项目文档管理</w:t>
        </w:r>
        <w:r>
          <w:tab/>
        </w:r>
        <w:r>
          <w:fldChar w:fldCharType="begin"/>
        </w:r>
        <w:r>
          <w:instrText xml:space="preserve"> PAGEREF _Toc14483 \h </w:instrText>
        </w:r>
        <w:r>
          <w:fldChar w:fldCharType="separate"/>
        </w:r>
        <w:r>
          <w:t>8</w:t>
        </w:r>
        <w:r>
          <w:fldChar w:fldCharType="end"/>
        </w:r>
      </w:hyperlink>
    </w:p>
    <w:p>
      <w:pPr>
        <w:pStyle w:val="TOC2"/>
        <w:tabs>
          <w:tab w:val="right" w:leader="dot" w:pos="8306"/>
        </w:tabs>
      </w:pPr>
      <w:hyperlink w:anchor="_Toc8937" w:history="1">
        <w:r>
          <w:rPr>
            <w:rFonts w:ascii="仿宋" w:eastAsia="仿宋" w:hAnsi="仿宋" w:cs="仿宋" w:hint="eastAsia"/>
            <w:lang w:eastAsia="zh-CN"/>
          </w:rPr>
          <w:t>(一)、文档编制与审查</w:t>
        </w:r>
        <w:r>
          <w:tab/>
        </w:r>
        <w:r>
          <w:fldChar w:fldCharType="begin"/>
        </w:r>
        <w:r>
          <w:instrText xml:space="preserve"> PAGEREF _Toc8937 \h </w:instrText>
        </w:r>
        <w:r>
          <w:fldChar w:fldCharType="separate"/>
        </w:r>
        <w:r>
          <w:t>8</w:t>
        </w:r>
        <w:r>
          <w:fldChar w:fldCharType="end"/>
        </w:r>
      </w:hyperlink>
    </w:p>
    <w:p>
      <w:pPr>
        <w:pStyle w:val="TOC2"/>
        <w:tabs>
          <w:tab w:val="right" w:leader="dot" w:pos="8306"/>
        </w:tabs>
      </w:pPr>
      <w:hyperlink w:anchor="_Toc31250" w:history="1">
        <w:r>
          <w:rPr>
            <w:rFonts w:ascii="仿宋" w:eastAsia="仿宋" w:hAnsi="仿宋" w:cs="仿宋" w:hint="eastAsia"/>
            <w:lang w:eastAsia="zh-CN"/>
          </w:rPr>
          <w:t>(二)、文档发布与分发</w:t>
        </w:r>
        <w:r>
          <w:tab/>
        </w:r>
        <w:r>
          <w:fldChar w:fldCharType="begin"/>
        </w:r>
        <w:r>
          <w:instrText xml:space="preserve"> PAGEREF _Toc31250 \h </w:instrText>
        </w:r>
        <w:r>
          <w:fldChar w:fldCharType="separate"/>
        </w:r>
        <w:r>
          <w:t>10</w:t>
        </w:r>
        <w:r>
          <w:fldChar w:fldCharType="end"/>
        </w:r>
      </w:hyperlink>
    </w:p>
    <w:p>
      <w:pPr>
        <w:pStyle w:val="TOC2"/>
        <w:tabs>
          <w:tab w:val="right" w:leader="dot" w:pos="8306"/>
        </w:tabs>
      </w:pPr>
      <w:hyperlink w:anchor="_Toc13706" w:history="1">
        <w:r>
          <w:rPr>
            <w:rFonts w:ascii="仿宋" w:eastAsia="仿宋" w:hAnsi="仿宋" w:cs="仿宋" w:hint="eastAsia"/>
            <w:lang w:eastAsia="zh-CN"/>
          </w:rPr>
          <w:t>(三)、文档存档与归档</w:t>
        </w:r>
        <w:r>
          <w:tab/>
        </w:r>
        <w:r>
          <w:fldChar w:fldCharType="begin"/>
        </w:r>
        <w:r>
          <w:instrText xml:space="preserve"> PAGEREF _Toc13706 \h </w:instrText>
        </w:r>
        <w:r>
          <w:fldChar w:fldCharType="separate"/>
        </w:r>
        <w:r>
          <w:t>11</w:t>
        </w:r>
        <w:r>
          <w:fldChar w:fldCharType="end"/>
        </w:r>
      </w:hyperlink>
    </w:p>
    <w:p>
      <w:pPr>
        <w:pStyle w:val="TOC1"/>
        <w:tabs>
          <w:tab w:val="right" w:leader="dot" w:pos="8306"/>
        </w:tabs>
      </w:pPr>
      <w:hyperlink w:anchor="_Toc30203" w:history="1">
        <w:r>
          <w:rPr>
            <w:rFonts w:ascii="仿宋" w:eastAsia="仿宋" w:hAnsi="仿宋" w:cs="仿宋" w:hint="eastAsia"/>
            <w:lang w:eastAsia="zh-CN"/>
          </w:rPr>
          <w:t>四、PE改性新材料项目建设背景及必要性分析</w:t>
        </w:r>
        <w:r>
          <w:tab/>
        </w:r>
        <w:r>
          <w:fldChar w:fldCharType="begin"/>
        </w:r>
        <w:r>
          <w:instrText xml:space="preserve"> PAGEREF _Toc30203 \h </w:instrText>
        </w:r>
        <w:r>
          <w:fldChar w:fldCharType="separate"/>
        </w:r>
        <w:r>
          <w:t>12</w:t>
        </w:r>
        <w:r>
          <w:fldChar w:fldCharType="end"/>
        </w:r>
      </w:hyperlink>
    </w:p>
    <w:p>
      <w:pPr>
        <w:pStyle w:val="TOC2"/>
        <w:tabs>
          <w:tab w:val="right" w:leader="dot" w:pos="8306"/>
        </w:tabs>
      </w:pPr>
      <w:hyperlink w:anchor="_Toc31495" w:history="1">
        <w:r>
          <w:rPr>
            <w:rFonts w:ascii="仿宋" w:eastAsia="仿宋" w:hAnsi="仿宋" w:cs="仿宋" w:hint="eastAsia"/>
            <w:lang w:eastAsia="zh-CN"/>
          </w:rPr>
          <w:t>(一)、PE改性新材料项目背景分析</w:t>
        </w:r>
        <w:r>
          <w:tab/>
        </w:r>
        <w:r>
          <w:fldChar w:fldCharType="begin"/>
        </w:r>
        <w:r>
          <w:instrText xml:space="preserve"> PAGEREF _Toc31495 \h </w:instrText>
        </w:r>
        <w:r>
          <w:fldChar w:fldCharType="separate"/>
        </w:r>
        <w:r>
          <w:t>12</w:t>
        </w:r>
        <w:r>
          <w:fldChar w:fldCharType="end"/>
        </w:r>
      </w:hyperlink>
    </w:p>
    <w:p>
      <w:pPr>
        <w:pStyle w:val="TOC2"/>
        <w:tabs>
          <w:tab w:val="right" w:leader="dot" w:pos="8306"/>
        </w:tabs>
      </w:pPr>
      <w:hyperlink w:anchor="_Toc31735" w:history="1">
        <w:r>
          <w:rPr>
            <w:rFonts w:ascii="仿宋" w:eastAsia="仿宋" w:hAnsi="仿宋" w:cs="仿宋" w:hint="eastAsia"/>
            <w:lang w:eastAsia="zh-CN"/>
          </w:rPr>
          <w:t>(二)、PE改性新材料项目建设必要性分析</w:t>
        </w:r>
        <w:r>
          <w:tab/>
        </w:r>
        <w:r>
          <w:fldChar w:fldCharType="begin"/>
        </w:r>
        <w:r>
          <w:instrText xml:space="preserve"> PAGEREF _Toc31735 \h </w:instrText>
        </w:r>
        <w:r>
          <w:fldChar w:fldCharType="separate"/>
        </w:r>
        <w:r>
          <w:t>14</w:t>
        </w:r>
        <w:r>
          <w:fldChar w:fldCharType="end"/>
        </w:r>
      </w:hyperlink>
    </w:p>
    <w:p>
      <w:pPr>
        <w:pStyle w:val="TOC1"/>
        <w:tabs>
          <w:tab w:val="right" w:leader="dot" w:pos="8306"/>
        </w:tabs>
      </w:pPr>
      <w:hyperlink w:anchor="_Toc24416" w:history="1">
        <w:r>
          <w:rPr>
            <w:rFonts w:ascii="仿宋" w:eastAsia="仿宋" w:hAnsi="仿宋" w:cs="仿宋" w:hint="eastAsia"/>
            <w:lang w:eastAsia="zh-CN"/>
          </w:rPr>
          <w:t>五、PE改性新材料项目建设单位说明</w:t>
        </w:r>
        <w:r>
          <w:tab/>
        </w:r>
        <w:r>
          <w:fldChar w:fldCharType="begin"/>
        </w:r>
        <w:r>
          <w:instrText xml:space="preserve"> PAGEREF _Toc24416 \h </w:instrText>
        </w:r>
        <w:r>
          <w:fldChar w:fldCharType="separate"/>
        </w:r>
        <w:r>
          <w:t>15</w:t>
        </w:r>
        <w:r>
          <w:fldChar w:fldCharType="end"/>
        </w:r>
      </w:hyperlink>
    </w:p>
    <w:p>
      <w:pPr>
        <w:pStyle w:val="TOC2"/>
        <w:tabs>
          <w:tab w:val="right" w:leader="dot" w:pos="8306"/>
        </w:tabs>
      </w:pPr>
      <w:hyperlink w:anchor="_Toc32558" w:history="1">
        <w:r>
          <w:rPr>
            <w:rFonts w:ascii="仿宋" w:eastAsia="仿宋" w:hAnsi="仿宋" w:cs="仿宋" w:hint="eastAsia"/>
            <w:lang w:eastAsia="zh-CN"/>
          </w:rPr>
          <w:t>(一)、PE改性新材料项目承办单位基本情况</w:t>
        </w:r>
        <w:r>
          <w:tab/>
        </w:r>
        <w:r>
          <w:fldChar w:fldCharType="begin"/>
        </w:r>
        <w:r>
          <w:instrText xml:space="preserve"> PAGEREF _Toc32558 \h </w:instrText>
        </w:r>
        <w:r>
          <w:fldChar w:fldCharType="separate"/>
        </w:r>
        <w:r>
          <w:t>15</w:t>
        </w:r>
        <w:r>
          <w:fldChar w:fldCharType="end"/>
        </w:r>
      </w:hyperlink>
    </w:p>
    <w:p>
      <w:pPr>
        <w:pStyle w:val="TOC2"/>
        <w:tabs>
          <w:tab w:val="right" w:leader="dot" w:pos="8306"/>
        </w:tabs>
      </w:pPr>
      <w:hyperlink w:anchor="_Toc2966" w:history="1">
        <w:r>
          <w:rPr>
            <w:rFonts w:ascii="仿宋" w:eastAsia="仿宋" w:hAnsi="仿宋" w:cs="仿宋" w:hint="eastAsia"/>
            <w:lang w:eastAsia="zh-CN"/>
          </w:rPr>
          <w:t>(二)、公司经济效益分析</w:t>
        </w:r>
        <w:r>
          <w:tab/>
        </w:r>
        <w:r>
          <w:fldChar w:fldCharType="begin"/>
        </w:r>
        <w:r>
          <w:instrText xml:space="preserve"> PAGEREF _Toc2966 \h </w:instrText>
        </w:r>
        <w:r>
          <w:fldChar w:fldCharType="separate"/>
        </w:r>
        <w:r>
          <w:t>16</w:t>
        </w:r>
        <w:r>
          <w:fldChar w:fldCharType="end"/>
        </w:r>
      </w:hyperlink>
    </w:p>
    <w:p>
      <w:pPr>
        <w:pStyle w:val="TOC1"/>
        <w:tabs>
          <w:tab w:val="right" w:leader="dot" w:pos="8306"/>
        </w:tabs>
      </w:pPr>
      <w:hyperlink w:anchor="_Toc1302" w:history="1">
        <w:r>
          <w:rPr>
            <w:rFonts w:ascii="仿宋" w:eastAsia="仿宋" w:hAnsi="仿宋" w:cs="仿宋" w:hint="eastAsia"/>
            <w:lang w:eastAsia="zh-CN"/>
          </w:rPr>
          <w:t>六、PE改性新材料项目土建工程</w:t>
        </w:r>
        <w:r>
          <w:tab/>
        </w:r>
        <w:r>
          <w:fldChar w:fldCharType="begin"/>
        </w:r>
        <w:r>
          <w:instrText xml:space="preserve"> PAGEREF _Toc1302 \h </w:instrText>
        </w:r>
        <w:r>
          <w:fldChar w:fldCharType="separate"/>
        </w:r>
        <w:r>
          <w:t>17</w:t>
        </w:r>
        <w:r>
          <w:fldChar w:fldCharType="end"/>
        </w:r>
      </w:hyperlink>
    </w:p>
    <w:p>
      <w:pPr>
        <w:pStyle w:val="TOC2"/>
        <w:tabs>
          <w:tab w:val="right" w:leader="dot" w:pos="8306"/>
        </w:tabs>
      </w:pPr>
      <w:hyperlink w:anchor="_Toc21982" w:history="1">
        <w:r>
          <w:rPr>
            <w:rFonts w:ascii="仿宋" w:eastAsia="仿宋" w:hAnsi="仿宋" w:cs="仿宋" w:hint="eastAsia"/>
            <w:lang w:eastAsia="zh-CN"/>
          </w:rPr>
          <w:t>(一)、建筑工程设计原则</w:t>
        </w:r>
        <w:r>
          <w:tab/>
        </w:r>
        <w:r>
          <w:fldChar w:fldCharType="begin"/>
        </w:r>
        <w:r>
          <w:instrText xml:space="preserve"> PAGEREF _Toc21982 \h </w:instrText>
        </w:r>
        <w:r>
          <w:fldChar w:fldCharType="separate"/>
        </w:r>
        <w:r>
          <w:t>17</w:t>
        </w:r>
        <w:r>
          <w:fldChar w:fldCharType="end"/>
        </w:r>
      </w:hyperlink>
    </w:p>
    <w:p>
      <w:pPr>
        <w:pStyle w:val="TOC2"/>
        <w:tabs>
          <w:tab w:val="right" w:leader="dot" w:pos="8306"/>
        </w:tabs>
      </w:pPr>
      <w:hyperlink w:anchor="_Toc8028" w:history="1">
        <w:r>
          <w:rPr>
            <w:rFonts w:ascii="仿宋" w:eastAsia="仿宋" w:hAnsi="仿宋" w:cs="仿宋" w:hint="eastAsia"/>
            <w:lang w:eastAsia="zh-CN"/>
          </w:rPr>
          <w:t>(二)、土建工程设计年限及安全等级</w:t>
        </w:r>
        <w:r>
          <w:tab/>
        </w:r>
        <w:r>
          <w:fldChar w:fldCharType="begin"/>
        </w:r>
        <w:r>
          <w:instrText xml:space="preserve"> PAGEREF _Toc8028 \h </w:instrText>
        </w:r>
        <w:r>
          <w:fldChar w:fldCharType="separate"/>
        </w:r>
        <w:r>
          <w:t>18</w:t>
        </w:r>
        <w:r>
          <w:fldChar w:fldCharType="end"/>
        </w:r>
      </w:hyperlink>
    </w:p>
    <w:p>
      <w:pPr>
        <w:pStyle w:val="TOC2"/>
        <w:tabs>
          <w:tab w:val="right" w:leader="dot" w:pos="8306"/>
        </w:tabs>
      </w:pPr>
      <w:hyperlink w:anchor="_Toc29781" w:history="1">
        <w:r>
          <w:rPr>
            <w:rFonts w:ascii="仿宋" w:eastAsia="仿宋" w:hAnsi="仿宋" w:cs="仿宋" w:hint="eastAsia"/>
            <w:lang w:eastAsia="zh-CN"/>
          </w:rPr>
          <w:t>(三)、建筑工程设计总体要求</w:t>
        </w:r>
        <w:r>
          <w:tab/>
        </w:r>
        <w:r>
          <w:fldChar w:fldCharType="begin"/>
        </w:r>
        <w:r>
          <w:instrText xml:space="preserve"> PAGEREF _Toc29781 \h </w:instrText>
        </w:r>
        <w:r>
          <w:fldChar w:fldCharType="separate"/>
        </w:r>
        <w:r>
          <w:t>19</w:t>
        </w:r>
        <w:r>
          <w:fldChar w:fldCharType="end"/>
        </w:r>
      </w:hyperlink>
    </w:p>
    <w:p>
      <w:pPr>
        <w:pStyle w:val="TOC2"/>
        <w:tabs>
          <w:tab w:val="right" w:leader="dot" w:pos="8306"/>
        </w:tabs>
      </w:pPr>
      <w:hyperlink w:anchor="_Toc29249" w:history="1">
        <w:r>
          <w:rPr>
            <w:rFonts w:ascii="仿宋" w:eastAsia="仿宋" w:hAnsi="仿宋" w:cs="仿宋" w:hint="eastAsia"/>
            <w:lang w:eastAsia="zh-CN"/>
          </w:rPr>
          <w:t>(四)、土建工程建设指标</w:t>
        </w:r>
        <w:r>
          <w:tab/>
        </w:r>
        <w:r>
          <w:fldChar w:fldCharType="begin"/>
        </w:r>
        <w:r>
          <w:instrText xml:space="preserve"> PAGEREF _Toc29249 \h </w:instrText>
        </w:r>
        <w:r>
          <w:fldChar w:fldCharType="separate"/>
        </w:r>
        <w:r>
          <w:t>20</w:t>
        </w:r>
        <w:r>
          <w:fldChar w:fldCharType="end"/>
        </w:r>
      </w:hyperlink>
    </w:p>
    <w:p>
      <w:pPr>
        <w:pStyle w:val="TOC1"/>
        <w:tabs>
          <w:tab w:val="right" w:leader="dot" w:pos="8306"/>
        </w:tabs>
      </w:pPr>
      <w:hyperlink w:anchor="_Toc3683" w:history="1">
        <w:r>
          <w:rPr>
            <w:rFonts w:ascii="仿宋" w:eastAsia="仿宋" w:hAnsi="仿宋" w:cs="仿宋" w:hint="eastAsia"/>
            <w:lang w:eastAsia="zh-CN"/>
          </w:rPr>
          <w:t>七、PE改性新材料项目财务管理</w:t>
        </w:r>
        <w:r>
          <w:tab/>
        </w:r>
        <w:r>
          <w:fldChar w:fldCharType="begin"/>
        </w:r>
        <w:r>
          <w:instrText xml:space="preserve"> PAGEREF _Toc3683 \h </w:instrText>
        </w:r>
        <w:r>
          <w:fldChar w:fldCharType="separate"/>
        </w:r>
        <w:r>
          <w:t>20</w:t>
        </w:r>
        <w:r>
          <w:fldChar w:fldCharType="end"/>
        </w:r>
      </w:hyperlink>
    </w:p>
    <w:p>
      <w:pPr>
        <w:pStyle w:val="TOC2"/>
        <w:tabs>
          <w:tab w:val="right" w:leader="dot" w:pos="8306"/>
        </w:tabs>
      </w:pPr>
      <w:hyperlink w:anchor="_Toc4858" w:history="1">
        <w:r>
          <w:rPr>
            <w:rFonts w:ascii="仿宋" w:eastAsia="仿宋" w:hAnsi="仿宋" w:cs="仿宋" w:hint="eastAsia"/>
            <w:lang w:eastAsia="zh-CN"/>
          </w:rPr>
          <w:t>(一)、资金需求大</w:t>
        </w:r>
        <w:r>
          <w:tab/>
        </w:r>
        <w:r>
          <w:fldChar w:fldCharType="begin"/>
        </w:r>
        <w:r>
          <w:instrText xml:space="preserve"> PAGEREF _Toc4858 \h </w:instrText>
        </w:r>
        <w:r>
          <w:fldChar w:fldCharType="separate"/>
        </w:r>
        <w:r>
          <w:t>20</w:t>
        </w:r>
        <w:r>
          <w:fldChar w:fldCharType="end"/>
        </w:r>
      </w:hyperlink>
    </w:p>
    <w:p>
      <w:pPr>
        <w:pStyle w:val="TOC2"/>
        <w:tabs>
          <w:tab w:val="right" w:leader="dot" w:pos="8306"/>
        </w:tabs>
      </w:pPr>
      <w:hyperlink w:anchor="_Toc27186" w:history="1">
        <w:r>
          <w:rPr>
            <w:rFonts w:ascii="仿宋" w:eastAsia="仿宋" w:hAnsi="仿宋" w:cs="仿宋" w:hint="eastAsia"/>
            <w:lang w:eastAsia="zh-CN"/>
          </w:rPr>
          <w:t>(二)、研发周期长</w:t>
        </w:r>
        <w:r>
          <w:tab/>
        </w:r>
        <w:r>
          <w:fldChar w:fldCharType="begin"/>
        </w:r>
        <w:r>
          <w:instrText xml:space="preserve"> PAGEREF _Toc27186 \h </w:instrText>
        </w:r>
        <w:r>
          <w:fldChar w:fldCharType="separate"/>
        </w:r>
        <w:r>
          <w:t>21</w:t>
        </w:r>
        <w:r>
          <w:fldChar w:fldCharType="end"/>
        </w:r>
      </w:hyperlink>
    </w:p>
    <w:p>
      <w:pPr>
        <w:pStyle w:val="TOC2"/>
        <w:tabs>
          <w:tab w:val="right" w:leader="dot" w:pos="8306"/>
        </w:tabs>
      </w:pPr>
      <w:hyperlink w:anchor="_Toc9665" w:history="1">
        <w:r>
          <w:rPr>
            <w:rFonts w:ascii="仿宋" w:eastAsia="仿宋" w:hAnsi="仿宋" w:cs="仿宋" w:hint="eastAsia"/>
            <w:lang w:eastAsia="zh-CN"/>
          </w:rPr>
          <w:t>(三)、市场风险大</w:t>
        </w:r>
        <w:r>
          <w:tab/>
        </w:r>
        <w:r>
          <w:fldChar w:fldCharType="begin"/>
        </w:r>
        <w:r>
          <w:instrText xml:space="preserve"> PAGEREF _Toc9665 \h </w:instrText>
        </w:r>
        <w:r>
          <w:fldChar w:fldCharType="separate"/>
        </w:r>
        <w:r>
          <w:t>22</w:t>
        </w:r>
        <w:r>
          <w:fldChar w:fldCharType="end"/>
        </w:r>
      </w:hyperlink>
    </w:p>
    <w:p>
      <w:pPr>
        <w:pStyle w:val="TOC2"/>
        <w:tabs>
          <w:tab w:val="right" w:leader="dot" w:pos="8306"/>
        </w:tabs>
      </w:pPr>
      <w:hyperlink w:anchor="_Toc7907" w:history="1">
        <w:r>
          <w:rPr>
            <w:rFonts w:ascii="仿宋" w:eastAsia="仿宋" w:hAnsi="仿宋" w:cs="仿宋" w:hint="eastAsia"/>
            <w:lang w:eastAsia="zh-CN"/>
          </w:rPr>
          <w:t>(四)、利润率高</w:t>
        </w:r>
        <w:r>
          <w:tab/>
        </w:r>
        <w:r>
          <w:fldChar w:fldCharType="begin"/>
        </w:r>
        <w:r>
          <w:instrText xml:space="preserve"> PAGEREF _Toc7907 \h </w:instrText>
        </w:r>
        <w:r>
          <w:fldChar w:fldCharType="separate"/>
        </w:r>
        <w:r>
          <w:t>25</w:t>
        </w:r>
        <w:r>
          <w:fldChar w:fldCharType="end"/>
        </w:r>
      </w:hyperlink>
    </w:p>
    <w:p>
      <w:pPr>
        <w:pStyle w:val="TOC1"/>
        <w:tabs>
          <w:tab w:val="right" w:leader="dot" w:pos="8306"/>
        </w:tabs>
      </w:pPr>
      <w:hyperlink w:anchor="_Toc8635" w:history="1">
        <w:r>
          <w:rPr>
            <w:rFonts w:ascii="仿宋" w:eastAsia="仿宋" w:hAnsi="仿宋" w:cs="仿宋" w:hint="eastAsia"/>
            <w:lang w:eastAsia="zh-CN"/>
          </w:rPr>
          <w:t>八、PE改性新材料项目环境影响分析</w:t>
        </w:r>
        <w:r>
          <w:tab/>
        </w:r>
        <w:r>
          <w:fldChar w:fldCharType="begin"/>
        </w:r>
        <w:r>
          <w:instrText xml:space="preserve"> PAGEREF _Toc8635 \h </w:instrText>
        </w:r>
        <w:r>
          <w:fldChar w:fldCharType="separate"/>
        </w:r>
        <w:r>
          <w:t>27</w:t>
        </w:r>
        <w:r>
          <w:fldChar w:fldCharType="end"/>
        </w:r>
      </w:hyperlink>
    </w:p>
    <w:p>
      <w:pPr>
        <w:pStyle w:val="TOC2"/>
        <w:tabs>
          <w:tab w:val="right" w:leader="dot" w:pos="8306"/>
        </w:tabs>
      </w:pPr>
      <w:hyperlink w:anchor="_Toc14698" w:history="1">
        <w:r>
          <w:rPr>
            <w:rFonts w:ascii="仿宋" w:eastAsia="仿宋" w:hAnsi="仿宋" w:cs="仿宋" w:hint="eastAsia"/>
            <w:lang w:eastAsia="zh-CN"/>
          </w:rPr>
          <w:t>(一)、建设区域环境质量现状</w:t>
        </w:r>
        <w:r>
          <w:tab/>
        </w:r>
        <w:r>
          <w:fldChar w:fldCharType="begin"/>
        </w:r>
        <w:r>
          <w:instrText xml:space="preserve"> PAGEREF _Toc14698 \h </w:instrText>
        </w:r>
        <w:r>
          <w:fldChar w:fldCharType="separate"/>
        </w:r>
        <w:r>
          <w:t>27</w:t>
        </w:r>
        <w:r>
          <w:fldChar w:fldCharType="end"/>
        </w:r>
      </w:hyperlink>
    </w:p>
    <w:p>
      <w:pPr>
        <w:pStyle w:val="TOC2"/>
        <w:tabs>
          <w:tab w:val="right" w:leader="dot" w:pos="8306"/>
        </w:tabs>
      </w:pPr>
      <w:hyperlink w:anchor="_Toc4330" w:history="1">
        <w:r>
          <w:rPr>
            <w:rFonts w:ascii="仿宋" w:eastAsia="仿宋" w:hAnsi="仿宋" w:cs="仿宋" w:hint="eastAsia"/>
            <w:lang w:eastAsia="zh-CN"/>
          </w:rPr>
          <w:t>(二)、建设期环境保护</w:t>
        </w:r>
        <w:r>
          <w:tab/>
        </w:r>
        <w:r>
          <w:fldChar w:fldCharType="begin"/>
        </w:r>
        <w:r>
          <w:instrText xml:space="preserve"> PAGEREF _Toc4330 \h </w:instrText>
        </w:r>
        <w:r>
          <w:fldChar w:fldCharType="separate"/>
        </w:r>
        <w:r>
          <w:t>29</w:t>
        </w:r>
        <w:r>
          <w:fldChar w:fldCharType="end"/>
        </w:r>
      </w:hyperlink>
    </w:p>
    <w:p>
      <w:pPr>
        <w:pStyle w:val="TOC2"/>
        <w:tabs>
          <w:tab w:val="right" w:leader="dot" w:pos="8306"/>
        </w:tabs>
      </w:pPr>
      <w:hyperlink w:anchor="_Toc28976" w:history="1">
        <w:r>
          <w:rPr>
            <w:rFonts w:ascii="仿宋" w:eastAsia="仿宋" w:hAnsi="仿宋" w:cs="仿宋" w:hint="eastAsia"/>
            <w:lang w:eastAsia="zh-CN"/>
          </w:rPr>
          <w:t>(三)、运营期环境保护</w:t>
        </w:r>
        <w:r>
          <w:tab/>
        </w:r>
        <w:r>
          <w:fldChar w:fldCharType="begin"/>
        </w:r>
        <w:r>
          <w:instrText xml:space="preserve"> PAGEREF _Toc28976 \h </w:instrText>
        </w:r>
        <w:r>
          <w:fldChar w:fldCharType="separate"/>
        </w:r>
        <w:r>
          <w:t>30</w:t>
        </w:r>
        <w:r>
          <w:fldChar w:fldCharType="end"/>
        </w:r>
      </w:hyperlink>
    </w:p>
    <w:p>
      <w:pPr>
        <w:pStyle w:val="TOC2"/>
        <w:tabs>
          <w:tab w:val="right" w:leader="dot" w:pos="8306"/>
        </w:tabs>
      </w:pPr>
      <w:hyperlink w:anchor="_Toc5308" w:history="1">
        <w:r>
          <w:rPr>
            <w:rFonts w:ascii="仿宋" w:eastAsia="仿宋" w:hAnsi="仿宋" w:cs="仿宋" w:hint="eastAsia"/>
            <w:lang w:eastAsia="zh-CN"/>
          </w:rPr>
          <w:t>(四)、PE改性新材料项目建设对区域经济的影响</w:t>
        </w:r>
        <w:r>
          <w:tab/>
        </w:r>
        <w:r>
          <w:fldChar w:fldCharType="begin"/>
        </w:r>
        <w:r>
          <w:instrText xml:space="preserve"> PAGEREF _Toc5308 \h </w:instrText>
        </w:r>
        <w:r>
          <w:fldChar w:fldCharType="separate"/>
        </w:r>
        <w:r>
          <w:t>31</w:t>
        </w:r>
        <w:r>
          <w:fldChar w:fldCharType="end"/>
        </w:r>
      </w:hyperlink>
    </w:p>
    <w:p>
      <w:pPr>
        <w:pStyle w:val="TOC2"/>
        <w:tabs>
          <w:tab w:val="right" w:leader="dot" w:pos="8306"/>
        </w:tabs>
      </w:pPr>
      <w:hyperlink w:anchor="_Toc13042" w:history="1">
        <w:r>
          <w:rPr>
            <w:rFonts w:ascii="仿宋" w:eastAsia="仿宋" w:hAnsi="仿宋" w:cs="仿宋" w:hint="eastAsia"/>
            <w:lang w:eastAsia="zh-CN"/>
          </w:rPr>
          <w:t>(五)、废弃物处理</w:t>
        </w:r>
        <w:r>
          <w:tab/>
        </w:r>
        <w:r>
          <w:fldChar w:fldCharType="begin"/>
        </w:r>
        <w:r>
          <w:instrText xml:space="preserve"> PAGEREF _Toc13042 \h </w:instrText>
        </w:r>
        <w:r>
          <w:fldChar w:fldCharType="separate"/>
        </w:r>
        <w:r>
          <w:t>33</w:t>
        </w:r>
        <w:r>
          <w:fldChar w:fldCharType="end"/>
        </w:r>
      </w:hyperlink>
    </w:p>
    <w:p>
      <w:pPr>
        <w:pStyle w:val="TOC2"/>
        <w:tabs>
          <w:tab w:val="right" w:leader="dot" w:pos="8306"/>
        </w:tabs>
      </w:pPr>
      <w:hyperlink w:anchor="_Toc31731" w:history="1">
        <w:r>
          <w:rPr>
            <w:rFonts w:ascii="仿宋" w:eastAsia="仿宋" w:hAnsi="仿宋" w:cs="仿宋" w:hint="eastAsia"/>
            <w:lang w:eastAsia="zh-CN"/>
          </w:rPr>
          <w:t>(六)、特殊环境影响分析</w:t>
        </w:r>
        <w:r>
          <w:tab/>
        </w:r>
        <w:r>
          <w:fldChar w:fldCharType="begin"/>
        </w:r>
        <w:r>
          <w:instrText xml:space="preserve"> PAGEREF _Toc31731 \h </w:instrText>
        </w:r>
        <w:r>
          <w:fldChar w:fldCharType="separate"/>
        </w:r>
        <w:r>
          <w:t>34</w:t>
        </w:r>
        <w:r>
          <w:fldChar w:fldCharType="end"/>
        </w:r>
      </w:hyperlink>
    </w:p>
    <w:p>
      <w:pPr>
        <w:pStyle w:val="TOC2"/>
        <w:tabs>
          <w:tab w:val="right" w:leader="dot" w:pos="8306"/>
        </w:tabs>
      </w:pPr>
      <w:hyperlink w:anchor="_Toc15224" w:history="1">
        <w:r>
          <w:rPr>
            <w:rFonts w:ascii="仿宋" w:eastAsia="仿宋" w:hAnsi="仿宋" w:cs="仿宋" w:hint="eastAsia"/>
            <w:lang w:eastAsia="zh-CN"/>
          </w:rPr>
          <w:t>(七)、清洁生产</w:t>
        </w:r>
        <w:r>
          <w:tab/>
        </w:r>
        <w:r>
          <w:fldChar w:fldCharType="begin"/>
        </w:r>
        <w:r>
          <w:instrText xml:space="preserve"> PAGEREF _Toc15224 \h </w:instrText>
        </w:r>
        <w:r>
          <w:fldChar w:fldCharType="separate"/>
        </w:r>
        <w:r>
          <w:t>36</w:t>
        </w:r>
        <w:r>
          <w:fldChar w:fldCharType="end"/>
        </w:r>
      </w:hyperlink>
    </w:p>
    <w:p>
      <w:pPr>
        <w:pStyle w:val="TOC2"/>
        <w:tabs>
          <w:tab w:val="right" w:leader="dot" w:pos="8306"/>
        </w:tabs>
      </w:pPr>
      <w:hyperlink w:anchor="_Toc23806" w:history="1">
        <w:r>
          <w:rPr>
            <w:rFonts w:ascii="仿宋" w:eastAsia="仿宋" w:hAnsi="仿宋" w:cs="仿宋" w:hint="eastAsia"/>
            <w:lang w:eastAsia="zh-CN"/>
          </w:rPr>
          <w:t>(八)、环境保护综合评价</w:t>
        </w:r>
        <w:r>
          <w:tab/>
        </w:r>
        <w:r>
          <w:fldChar w:fldCharType="begin"/>
        </w:r>
        <w:r>
          <w:instrText xml:space="preserve"> PAGEREF _Toc23806 \h </w:instrText>
        </w:r>
        <w:r>
          <w:fldChar w:fldCharType="separate"/>
        </w:r>
        <w:r>
          <w:t>37</w:t>
        </w:r>
        <w:r>
          <w:fldChar w:fldCharType="end"/>
        </w:r>
      </w:hyperlink>
    </w:p>
    <w:p>
      <w:pPr>
        <w:pStyle w:val="TOC1"/>
        <w:tabs>
          <w:tab w:val="right" w:leader="dot" w:pos="8306"/>
        </w:tabs>
      </w:pPr>
      <w:hyperlink w:anchor="_Toc2326" w:history="1">
        <w:r>
          <w:rPr>
            <w:rFonts w:ascii="仿宋" w:eastAsia="仿宋" w:hAnsi="仿宋" w:cs="仿宋" w:hint="eastAsia"/>
            <w:lang w:eastAsia="zh-CN"/>
          </w:rPr>
          <w:t>九、PE改性新材料项目计划安排</w:t>
        </w:r>
        <w:r>
          <w:tab/>
        </w:r>
        <w:r>
          <w:fldChar w:fldCharType="begin"/>
        </w:r>
        <w:r>
          <w:instrText xml:space="preserve"> PAGEREF _Toc2326 \h </w:instrText>
        </w:r>
        <w:r>
          <w:fldChar w:fldCharType="separate"/>
        </w:r>
        <w:r>
          <w:t>38</w:t>
        </w:r>
        <w:r>
          <w:fldChar w:fldCharType="end"/>
        </w:r>
      </w:hyperlink>
    </w:p>
    <w:p>
      <w:pPr>
        <w:pStyle w:val="TOC2"/>
        <w:tabs>
          <w:tab w:val="right" w:leader="dot" w:pos="8306"/>
        </w:tabs>
      </w:pPr>
      <w:hyperlink w:anchor="_Toc4" w:history="1">
        <w:r>
          <w:rPr>
            <w:rFonts w:ascii="仿宋" w:eastAsia="仿宋" w:hAnsi="仿宋" w:cs="仿宋" w:hint="eastAsia"/>
            <w:lang w:eastAsia="zh-CN"/>
          </w:rPr>
          <w:t>(一)、建设周期</w:t>
        </w:r>
        <w:r>
          <w:tab/>
        </w:r>
        <w:r>
          <w:fldChar w:fldCharType="begin"/>
        </w:r>
        <w:r>
          <w:instrText xml:space="preserve"> PAGEREF _Toc4 \h </w:instrText>
        </w:r>
        <w:r>
          <w:fldChar w:fldCharType="separate"/>
        </w:r>
        <w:r>
          <w:t>38</w:t>
        </w:r>
        <w:r>
          <w:fldChar w:fldCharType="end"/>
        </w:r>
      </w:hyperlink>
    </w:p>
    <w:p>
      <w:pPr>
        <w:pStyle w:val="TOC2"/>
        <w:tabs>
          <w:tab w:val="right" w:leader="dot" w:pos="8306"/>
        </w:tabs>
      </w:pPr>
      <w:hyperlink w:anchor="_Toc25103" w:history="1">
        <w:r>
          <w:rPr>
            <w:rFonts w:ascii="仿宋" w:eastAsia="仿宋" w:hAnsi="仿宋" w:cs="仿宋" w:hint="eastAsia"/>
            <w:lang w:eastAsia="zh-CN"/>
          </w:rPr>
          <w:t>(二)、建设进度</w:t>
        </w:r>
        <w:r>
          <w:tab/>
        </w:r>
        <w:r>
          <w:fldChar w:fldCharType="begin"/>
        </w:r>
        <w:r>
          <w:instrText xml:space="preserve"> PAGEREF _Toc25103 \h </w:instrText>
        </w:r>
        <w:r>
          <w:fldChar w:fldCharType="separate"/>
        </w:r>
        <w:r>
          <w:t>39</w:t>
        </w:r>
        <w:r>
          <w:fldChar w:fldCharType="end"/>
        </w:r>
      </w:hyperlink>
    </w:p>
    <w:p>
      <w:pPr>
        <w:pStyle w:val="TOC2"/>
        <w:tabs>
          <w:tab w:val="right" w:leader="dot" w:pos="8306"/>
        </w:tabs>
      </w:pPr>
      <w:hyperlink w:anchor="_Toc32282" w:history="1">
        <w:r>
          <w:rPr>
            <w:rFonts w:ascii="仿宋" w:eastAsia="仿宋" w:hAnsi="仿宋" w:cs="仿宋" w:hint="eastAsia"/>
            <w:lang w:eastAsia="zh-CN"/>
          </w:rPr>
          <w:t>(三)、进度安排注意事项</w:t>
        </w:r>
        <w:r>
          <w:tab/>
        </w:r>
        <w:r>
          <w:fldChar w:fldCharType="begin"/>
        </w:r>
        <w:r>
          <w:instrText xml:space="preserve"> PAGEREF _Toc32282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1" w:history="1">
        <w:r>
          <w:rPr>
            <w:rFonts w:ascii="仿宋" w:eastAsia="仿宋" w:hAnsi="仿宋" w:cs="仿宋" w:hint="eastAsia"/>
            <w:lang w:eastAsia="zh-CN"/>
          </w:rPr>
          <w:t>(四)、人力资源配置</w:t>
        </w:r>
        <w:r>
          <w:tab/>
        </w:r>
        <w:r>
          <w:fldChar w:fldCharType="begin"/>
        </w:r>
        <w:r>
          <w:instrText xml:space="preserve"> PAGEREF _Toc26511 \h </w:instrText>
        </w:r>
        <w:r>
          <w:fldChar w:fldCharType="separate"/>
        </w:r>
        <w:r>
          <w:t>42</w:t>
        </w:r>
        <w:r>
          <w:fldChar w:fldCharType="end"/>
        </w:r>
      </w:hyperlink>
    </w:p>
    <w:p>
      <w:pPr>
        <w:pStyle w:val="TOC1"/>
        <w:tabs>
          <w:tab w:val="right" w:leader="dot" w:pos="8306"/>
        </w:tabs>
      </w:pPr>
      <w:hyperlink w:anchor="_Toc9839" w:history="1">
        <w:r>
          <w:rPr>
            <w:rFonts w:ascii="仿宋" w:eastAsia="仿宋" w:hAnsi="仿宋" w:cs="仿宋" w:hint="eastAsia"/>
            <w:lang w:eastAsia="zh-CN"/>
          </w:rPr>
          <w:t>十、PE改性新材料项目社会影响</w:t>
        </w:r>
        <w:r>
          <w:tab/>
        </w:r>
        <w:r>
          <w:fldChar w:fldCharType="begin"/>
        </w:r>
        <w:r>
          <w:instrText xml:space="preserve"> PAGEREF _Toc9839 \h </w:instrText>
        </w:r>
        <w:r>
          <w:fldChar w:fldCharType="separate"/>
        </w:r>
        <w:r>
          <w:t>42</w:t>
        </w:r>
        <w:r>
          <w:fldChar w:fldCharType="end"/>
        </w:r>
      </w:hyperlink>
    </w:p>
    <w:p>
      <w:pPr>
        <w:pStyle w:val="TOC2"/>
        <w:tabs>
          <w:tab w:val="right" w:leader="dot" w:pos="8306"/>
        </w:tabs>
      </w:pPr>
      <w:hyperlink w:anchor="_Toc4400" w:history="1">
        <w:r>
          <w:rPr>
            <w:rFonts w:ascii="仿宋" w:eastAsia="仿宋" w:hAnsi="仿宋" w:cs="仿宋" w:hint="eastAsia"/>
            <w:lang w:eastAsia="zh-CN"/>
          </w:rPr>
          <w:t>(一)、社会责任与义务</w:t>
        </w:r>
        <w:r>
          <w:tab/>
        </w:r>
        <w:r>
          <w:fldChar w:fldCharType="begin"/>
        </w:r>
        <w:r>
          <w:instrText xml:space="preserve"> PAGEREF _Toc4400 \h </w:instrText>
        </w:r>
        <w:r>
          <w:fldChar w:fldCharType="separate"/>
        </w:r>
        <w:r>
          <w:t>42</w:t>
        </w:r>
        <w:r>
          <w:fldChar w:fldCharType="end"/>
        </w:r>
      </w:hyperlink>
    </w:p>
    <w:p>
      <w:pPr>
        <w:pStyle w:val="TOC2"/>
        <w:tabs>
          <w:tab w:val="right" w:leader="dot" w:pos="8306"/>
        </w:tabs>
      </w:pPr>
      <w:hyperlink w:anchor="_Toc4539" w:history="1">
        <w:r>
          <w:rPr>
            <w:rFonts w:ascii="仿宋" w:eastAsia="仿宋" w:hAnsi="仿宋" w:cs="仿宋" w:hint="eastAsia"/>
            <w:lang w:eastAsia="zh-CN"/>
          </w:rPr>
          <w:t>(二)、社会参与与沟通</w:t>
        </w:r>
        <w:r>
          <w:tab/>
        </w:r>
        <w:r>
          <w:fldChar w:fldCharType="begin"/>
        </w:r>
        <w:r>
          <w:instrText xml:space="preserve"> PAGEREF _Toc4539 \h </w:instrText>
        </w:r>
        <w:r>
          <w:fldChar w:fldCharType="separate"/>
        </w:r>
        <w:r>
          <w:t>43</w:t>
        </w:r>
        <w:r>
          <w:fldChar w:fldCharType="end"/>
        </w:r>
      </w:hyperlink>
    </w:p>
    <w:p>
      <w:pPr>
        <w:pStyle w:val="TOC1"/>
        <w:tabs>
          <w:tab w:val="right" w:leader="dot" w:pos="8306"/>
        </w:tabs>
      </w:pPr>
      <w:hyperlink w:anchor="_Toc26852" w:history="1">
        <w:r>
          <w:rPr>
            <w:rFonts w:ascii="仿宋" w:eastAsia="仿宋" w:hAnsi="仿宋" w:cs="仿宋" w:hint="eastAsia"/>
            <w:lang w:eastAsia="zh-CN"/>
          </w:rPr>
          <w:t>十一、PE改性新材料项目技术管理</w:t>
        </w:r>
        <w:r>
          <w:tab/>
        </w:r>
        <w:r>
          <w:fldChar w:fldCharType="begin"/>
        </w:r>
        <w:r>
          <w:instrText xml:space="preserve"> PAGEREF _Toc26852 \h </w:instrText>
        </w:r>
        <w:r>
          <w:fldChar w:fldCharType="separate"/>
        </w:r>
        <w:r>
          <w:t>44</w:t>
        </w:r>
        <w:r>
          <w:fldChar w:fldCharType="end"/>
        </w:r>
      </w:hyperlink>
    </w:p>
    <w:p>
      <w:pPr>
        <w:pStyle w:val="TOC2"/>
        <w:tabs>
          <w:tab w:val="right" w:leader="dot" w:pos="8306"/>
        </w:tabs>
      </w:pPr>
      <w:hyperlink w:anchor="_Toc18302" w:history="1">
        <w:r>
          <w:rPr>
            <w:rFonts w:ascii="仿宋" w:eastAsia="仿宋" w:hAnsi="仿宋" w:cs="仿宋" w:hint="eastAsia"/>
            <w:lang w:eastAsia="zh-CN"/>
          </w:rPr>
          <w:t>(一)、技术方案选用方向</w:t>
        </w:r>
        <w:r>
          <w:tab/>
        </w:r>
        <w:r>
          <w:fldChar w:fldCharType="begin"/>
        </w:r>
        <w:r>
          <w:instrText xml:space="preserve"> PAGEREF _Toc18302 \h </w:instrText>
        </w:r>
        <w:r>
          <w:fldChar w:fldCharType="separate"/>
        </w:r>
        <w:r>
          <w:t>44</w:t>
        </w:r>
        <w:r>
          <w:fldChar w:fldCharType="end"/>
        </w:r>
      </w:hyperlink>
    </w:p>
    <w:p>
      <w:pPr>
        <w:pStyle w:val="TOC2"/>
        <w:tabs>
          <w:tab w:val="right" w:leader="dot" w:pos="8306"/>
        </w:tabs>
      </w:pPr>
      <w:hyperlink w:anchor="_Toc29729" w:history="1">
        <w:r>
          <w:rPr>
            <w:rFonts w:ascii="仿宋" w:eastAsia="仿宋" w:hAnsi="仿宋" w:cs="仿宋" w:hint="eastAsia"/>
            <w:lang w:eastAsia="zh-CN"/>
          </w:rPr>
          <w:t>(二)、工艺技术方案选用原则</w:t>
        </w:r>
        <w:r>
          <w:tab/>
        </w:r>
        <w:r>
          <w:fldChar w:fldCharType="begin"/>
        </w:r>
        <w:r>
          <w:instrText xml:space="preserve"> PAGEREF _Toc29729 \h </w:instrText>
        </w:r>
        <w:r>
          <w:fldChar w:fldCharType="separate"/>
        </w:r>
        <w:r>
          <w:t>46</w:t>
        </w:r>
        <w:r>
          <w:fldChar w:fldCharType="end"/>
        </w:r>
      </w:hyperlink>
    </w:p>
    <w:p>
      <w:pPr>
        <w:pStyle w:val="TOC2"/>
        <w:tabs>
          <w:tab w:val="right" w:leader="dot" w:pos="8306"/>
        </w:tabs>
      </w:pPr>
      <w:hyperlink w:anchor="_Toc30424" w:history="1">
        <w:r>
          <w:rPr>
            <w:rFonts w:ascii="仿宋" w:eastAsia="仿宋" w:hAnsi="仿宋" w:cs="仿宋" w:hint="eastAsia"/>
            <w:lang w:eastAsia="zh-CN"/>
          </w:rPr>
          <w:t>(三)、工艺技术方案要求</w:t>
        </w:r>
        <w:r>
          <w:tab/>
        </w:r>
        <w:r>
          <w:fldChar w:fldCharType="begin"/>
        </w:r>
        <w:r>
          <w:instrText xml:space="preserve"> PAGEREF _Toc30424 \h </w:instrText>
        </w:r>
        <w:r>
          <w:fldChar w:fldCharType="separate"/>
        </w:r>
        <w:r>
          <w:t>48</w:t>
        </w:r>
        <w:r>
          <w:fldChar w:fldCharType="end"/>
        </w:r>
      </w:hyperlink>
    </w:p>
    <w:p>
      <w:pPr>
        <w:pStyle w:val="TOC1"/>
        <w:tabs>
          <w:tab w:val="right" w:leader="dot" w:pos="8306"/>
        </w:tabs>
      </w:pPr>
      <w:hyperlink w:anchor="_Toc28416" w:history="1">
        <w:r>
          <w:rPr>
            <w:rFonts w:ascii="仿宋" w:eastAsia="仿宋" w:hAnsi="仿宋" w:cs="仿宋" w:hint="eastAsia"/>
            <w:lang w:eastAsia="zh-CN"/>
          </w:rPr>
          <w:t>十二、PE改性新材料项目人力资源培养与发展</w:t>
        </w:r>
        <w:r>
          <w:tab/>
        </w:r>
        <w:r>
          <w:fldChar w:fldCharType="begin"/>
        </w:r>
        <w:r>
          <w:instrText xml:space="preserve"> PAGEREF _Toc28416 \h </w:instrText>
        </w:r>
        <w:r>
          <w:fldChar w:fldCharType="separate"/>
        </w:r>
        <w:r>
          <w:t>50</w:t>
        </w:r>
        <w:r>
          <w:fldChar w:fldCharType="end"/>
        </w:r>
      </w:hyperlink>
    </w:p>
    <w:p>
      <w:pPr>
        <w:pStyle w:val="TOC2"/>
        <w:tabs>
          <w:tab w:val="right" w:leader="dot" w:pos="8306"/>
        </w:tabs>
      </w:pPr>
      <w:hyperlink w:anchor="_Toc30479" w:history="1">
        <w:r>
          <w:rPr>
            <w:rFonts w:ascii="仿宋" w:eastAsia="仿宋" w:hAnsi="仿宋" w:cs="仿宋" w:hint="eastAsia"/>
            <w:lang w:eastAsia="zh-CN"/>
          </w:rPr>
          <w:t>(一)、人才需求与规划</w:t>
        </w:r>
        <w:r>
          <w:tab/>
        </w:r>
        <w:r>
          <w:fldChar w:fldCharType="begin"/>
        </w:r>
        <w:r>
          <w:instrText xml:space="preserve"> PAGEREF _Toc30479 \h </w:instrText>
        </w:r>
        <w:r>
          <w:fldChar w:fldCharType="separate"/>
        </w:r>
        <w:r>
          <w:t>50</w:t>
        </w:r>
        <w:r>
          <w:fldChar w:fldCharType="end"/>
        </w:r>
      </w:hyperlink>
    </w:p>
    <w:p>
      <w:pPr>
        <w:pStyle w:val="TOC2"/>
        <w:tabs>
          <w:tab w:val="right" w:leader="dot" w:pos="8306"/>
        </w:tabs>
      </w:pPr>
      <w:hyperlink w:anchor="_Toc30974" w:history="1">
        <w:r>
          <w:rPr>
            <w:rFonts w:ascii="仿宋" w:eastAsia="仿宋" w:hAnsi="仿宋" w:cs="仿宋" w:hint="eastAsia"/>
            <w:lang w:eastAsia="zh-CN"/>
          </w:rPr>
          <w:t>(二)、培训与发展计划</w:t>
        </w:r>
        <w:r>
          <w:tab/>
        </w:r>
        <w:r>
          <w:fldChar w:fldCharType="begin"/>
        </w:r>
        <w:r>
          <w:instrText xml:space="preserve"> PAGEREF _Toc30974 \h </w:instrText>
        </w:r>
        <w:r>
          <w:fldChar w:fldCharType="separate"/>
        </w:r>
        <w:r>
          <w:t>51</w:t>
        </w:r>
        <w:r>
          <w:fldChar w:fldCharType="end"/>
        </w:r>
      </w:hyperlink>
    </w:p>
    <w:p>
      <w:pPr>
        <w:pStyle w:val="TOC1"/>
        <w:tabs>
          <w:tab w:val="right" w:leader="dot" w:pos="8306"/>
        </w:tabs>
      </w:pPr>
      <w:hyperlink w:anchor="_Toc8657" w:history="1">
        <w:r>
          <w:rPr>
            <w:rFonts w:ascii="仿宋" w:eastAsia="仿宋" w:hAnsi="仿宋" w:cs="仿宋" w:hint="eastAsia"/>
            <w:lang w:eastAsia="zh-CN"/>
          </w:rPr>
          <w:t>十三、风险识别与分类</w:t>
        </w:r>
        <w:r>
          <w:tab/>
        </w:r>
        <w:r>
          <w:fldChar w:fldCharType="begin"/>
        </w:r>
        <w:r>
          <w:instrText xml:space="preserve"> PAGEREF _Toc8657 \h </w:instrText>
        </w:r>
        <w:r>
          <w:fldChar w:fldCharType="separate"/>
        </w:r>
        <w:r>
          <w:t>51</w:t>
        </w:r>
        <w:r>
          <w:fldChar w:fldCharType="end"/>
        </w:r>
      </w:hyperlink>
    </w:p>
    <w:p>
      <w:pPr>
        <w:pStyle w:val="TOC2"/>
        <w:tabs>
          <w:tab w:val="right" w:leader="dot" w:pos="8306"/>
        </w:tabs>
      </w:pPr>
      <w:hyperlink w:anchor="_Toc25766" w:history="1">
        <w:r>
          <w:rPr>
            <w:rFonts w:ascii="仿宋" w:eastAsia="仿宋" w:hAnsi="仿宋" w:cs="仿宋" w:hint="eastAsia"/>
            <w:lang w:eastAsia="zh-CN"/>
          </w:rPr>
          <w:t>(一)、风险识别</w:t>
        </w:r>
        <w:r>
          <w:tab/>
        </w:r>
        <w:r>
          <w:fldChar w:fldCharType="begin"/>
        </w:r>
        <w:r>
          <w:instrText xml:space="preserve"> PAGEREF _Toc25766 \h </w:instrText>
        </w:r>
        <w:r>
          <w:fldChar w:fldCharType="separate"/>
        </w:r>
        <w:r>
          <w:t>51</w:t>
        </w:r>
        <w:r>
          <w:fldChar w:fldCharType="end"/>
        </w:r>
      </w:hyperlink>
    </w:p>
    <w:p>
      <w:pPr>
        <w:pStyle w:val="TOC2"/>
        <w:tabs>
          <w:tab w:val="right" w:leader="dot" w:pos="8306"/>
        </w:tabs>
      </w:pPr>
      <w:hyperlink w:anchor="_Toc18602" w:history="1">
        <w:r>
          <w:rPr>
            <w:rFonts w:ascii="仿宋" w:eastAsia="仿宋" w:hAnsi="仿宋" w:cs="仿宋" w:hint="eastAsia"/>
            <w:lang w:eastAsia="zh-CN"/>
          </w:rPr>
          <w:t>(二)、风险分类</w:t>
        </w:r>
        <w:r>
          <w:tab/>
        </w:r>
        <w:r>
          <w:fldChar w:fldCharType="begin"/>
        </w:r>
        <w:r>
          <w:instrText xml:space="preserve"> PAGEREF _Toc18602 \h </w:instrText>
        </w:r>
        <w:r>
          <w:fldChar w:fldCharType="separate"/>
        </w:r>
        <w:r>
          <w:t>53</w:t>
        </w:r>
        <w:r>
          <w:fldChar w:fldCharType="end"/>
        </w:r>
      </w:hyperlink>
    </w:p>
    <w:p>
      <w:pPr>
        <w:pStyle w:val="TOC1"/>
        <w:tabs>
          <w:tab w:val="right" w:leader="dot" w:pos="8306"/>
        </w:tabs>
      </w:pPr>
      <w:hyperlink w:anchor="_Toc10688" w:history="1">
        <w:r>
          <w:rPr>
            <w:rFonts w:ascii="仿宋" w:eastAsia="仿宋" w:hAnsi="仿宋" w:cs="仿宋" w:hint="eastAsia"/>
            <w:lang w:eastAsia="zh-CN"/>
          </w:rPr>
          <w:t>十四、PE改性新材料项目工程方案分析</w:t>
        </w:r>
        <w:r>
          <w:tab/>
        </w:r>
        <w:r>
          <w:fldChar w:fldCharType="begin"/>
        </w:r>
        <w:r>
          <w:instrText xml:space="preserve"> PAGEREF _Toc10688 \h </w:instrText>
        </w:r>
        <w:r>
          <w:fldChar w:fldCharType="separate"/>
        </w:r>
        <w:r>
          <w:t>55</w:t>
        </w:r>
        <w:r>
          <w:fldChar w:fldCharType="end"/>
        </w:r>
      </w:hyperlink>
    </w:p>
    <w:p>
      <w:pPr>
        <w:pStyle w:val="TOC2"/>
        <w:tabs>
          <w:tab w:val="right" w:leader="dot" w:pos="8306"/>
        </w:tabs>
      </w:pPr>
      <w:hyperlink w:anchor="_Toc26380" w:history="1">
        <w:r>
          <w:rPr>
            <w:rFonts w:ascii="仿宋" w:eastAsia="仿宋" w:hAnsi="仿宋" w:cs="仿宋" w:hint="eastAsia"/>
            <w:lang w:eastAsia="zh-CN"/>
          </w:rPr>
          <w:t>(一)、建筑工程设计原则</w:t>
        </w:r>
        <w:r>
          <w:tab/>
        </w:r>
        <w:r>
          <w:fldChar w:fldCharType="begin"/>
        </w:r>
        <w:r>
          <w:instrText xml:space="preserve"> PAGEREF _Toc26380 \h </w:instrText>
        </w:r>
        <w:r>
          <w:fldChar w:fldCharType="separate"/>
        </w:r>
        <w:r>
          <w:t>55</w:t>
        </w:r>
        <w:r>
          <w:fldChar w:fldCharType="end"/>
        </w:r>
      </w:hyperlink>
    </w:p>
    <w:p>
      <w:pPr>
        <w:pStyle w:val="TOC2"/>
        <w:tabs>
          <w:tab w:val="right" w:leader="dot" w:pos="8306"/>
        </w:tabs>
      </w:pPr>
      <w:hyperlink w:anchor="_Toc13746" w:history="1">
        <w:r>
          <w:rPr>
            <w:rFonts w:ascii="仿宋" w:eastAsia="仿宋" w:hAnsi="仿宋" w:cs="仿宋" w:hint="eastAsia"/>
            <w:lang w:eastAsia="zh-CN"/>
          </w:rPr>
          <w:t>(二)、土建工程建设指标</w:t>
        </w:r>
        <w:r>
          <w:tab/>
        </w:r>
        <w:r>
          <w:fldChar w:fldCharType="begin"/>
        </w:r>
        <w:r>
          <w:instrText xml:space="preserve"> PAGEREF _Toc13746 \h </w:instrText>
        </w:r>
        <w:r>
          <w:fldChar w:fldCharType="separate"/>
        </w:r>
        <w:r>
          <w:t>58</w:t>
        </w:r>
        <w:r>
          <w:fldChar w:fldCharType="end"/>
        </w:r>
      </w:hyperlink>
    </w:p>
    <w:p>
      <w:pPr>
        <w:pStyle w:val="TOC1"/>
        <w:tabs>
          <w:tab w:val="right" w:leader="dot" w:pos="8306"/>
        </w:tabs>
      </w:pPr>
      <w:hyperlink w:anchor="_Toc32144" w:history="1">
        <w:r>
          <w:rPr>
            <w:rFonts w:ascii="仿宋" w:eastAsia="仿宋" w:hAnsi="仿宋" w:cs="仿宋" w:hint="eastAsia"/>
            <w:lang w:eastAsia="zh-CN"/>
          </w:rPr>
          <w:t>十五、营销与推广策略</w:t>
        </w:r>
        <w:r>
          <w:tab/>
        </w:r>
        <w:r>
          <w:fldChar w:fldCharType="begin"/>
        </w:r>
        <w:r>
          <w:instrText xml:space="preserve"> PAGEREF _Toc32144 \h </w:instrText>
        </w:r>
        <w:r>
          <w:fldChar w:fldCharType="separate"/>
        </w:r>
        <w:r>
          <w:t>60</w:t>
        </w:r>
        <w:r>
          <w:fldChar w:fldCharType="end"/>
        </w:r>
      </w:hyperlink>
    </w:p>
    <w:p>
      <w:pPr>
        <w:pStyle w:val="TOC2"/>
        <w:tabs>
          <w:tab w:val="right" w:leader="dot" w:pos="8306"/>
        </w:tabs>
      </w:pPr>
      <w:hyperlink w:anchor="_Toc29753" w:history="1">
        <w:r>
          <w:rPr>
            <w:rFonts w:ascii="仿宋" w:eastAsia="仿宋" w:hAnsi="仿宋" w:cs="仿宋" w:hint="eastAsia"/>
            <w:lang w:eastAsia="zh-CN"/>
          </w:rPr>
          <w:t>(一)、产品/服务定位与特点</w:t>
        </w:r>
        <w:r>
          <w:tab/>
        </w:r>
        <w:r>
          <w:fldChar w:fldCharType="begin"/>
        </w:r>
        <w:r>
          <w:instrText xml:space="preserve"> PAGEREF _Toc29753 \h </w:instrText>
        </w:r>
        <w:r>
          <w:fldChar w:fldCharType="separate"/>
        </w:r>
        <w:r>
          <w:t>60</w:t>
        </w:r>
        <w:r>
          <w:fldChar w:fldCharType="end"/>
        </w:r>
      </w:hyperlink>
    </w:p>
    <w:p>
      <w:pPr>
        <w:pStyle w:val="TOC2"/>
        <w:tabs>
          <w:tab w:val="right" w:leader="dot" w:pos="8306"/>
        </w:tabs>
      </w:pPr>
      <w:hyperlink w:anchor="_Toc10339" w:history="1">
        <w:r>
          <w:rPr>
            <w:rFonts w:ascii="仿宋" w:eastAsia="仿宋" w:hAnsi="仿宋" w:cs="仿宋" w:hint="eastAsia"/>
            <w:lang w:eastAsia="zh-CN"/>
          </w:rPr>
          <w:t>(二)、市场定位与竞争分析</w:t>
        </w:r>
        <w:r>
          <w:tab/>
        </w:r>
        <w:r>
          <w:fldChar w:fldCharType="begin"/>
        </w:r>
        <w:r>
          <w:instrText xml:space="preserve"> PAGEREF _Toc10339 \h </w:instrText>
        </w:r>
        <w:r>
          <w:fldChar w:fldCharType="separate"/>
        </w:r>
        <w:r>
          <w:t>61</w:t>
        </w:r>
        <w:r>
          <w:fldChar w:fldCharType="end"/>
        </w:r>
      </w:hyperlink>
    </w:p>
    <w:p>
      <w:pPr>
        <w:pStyle w:val="TOC2"/>
        <w:tabs>
          <w:tab w:val="right" w:leader="dot" w:pos="8306"/>
        </w:tabs>
      </w:pPr>
      <w:hyperlink w:anchor="_Toc31401" w:history="1">
        <w:r>
          <w:rPr>
            <w:rFonts w:ascii="仿宋" w:eastAsia="仿宋" w:hAnsi="仿宋" w:cs="仿宋" w:hint="eastAsia"/>
            <w:lang w:eastAsia="zh-CN"/>
          </w:rPr>
          <w:t>(三)、营销渠道与策略</w:t>
        </w:r>
        <w:r>
          <w:tab/>
        </w:r>
        <w:r>
          <w:fldChar w:fldCharType="begin"/>
        </w:r>
        <w:r>
          <w:instrText xml:space="preserve"> PAGEREF _Toc31401 \h </w:instrText>
        </w:r>
        <w:r>
          <w:fldChar w:fldCharType="separate"/>
        </w:r>
        <w:r>
          <w:t>62</w:t>
        </w:r>
        <w:r>
          <w:fldChar w:fldCharType="end"/>
        </w:r>
      </w:hyperlink>
    </w:p>
    <w:p>
      <w:pPr>
        <w:pStyle w:val="TOC2"/>
        <w:tabs>
          <w:tab w:val="right" w:leader="dot" w:pos="8306"/>
        </w:tabs>
      </w:pPr>
      <w:hyperlink w:anchor="_Toc20986" w:history="1">
        <w:r>
          <w:rPr>
            <w:rFonts w:ascii="仿宋" w:eastAsia="仿宋" w:hAnsi="仿宋" w:cs="仿宋" w:hint="eastAsia"/>
            <w:lang w:eastAsia="zh-CN"/>
          </w:rPr>
          <w:t>(四)、推广与宣传活动</w:t>
        </w:r>
        <w:r>
          <w:tab/>
        </w:r>
        <w:r>
          <w:fldChar w:fldCharType="begin"/>
        </w:r>
        <w:r>
          <w:instrText xml:space="preserve"> PAGEREF _Toc20986 \h </w:instrText>
        </w:r>
        <w:r>
          <w:fldChar w:fldCharType="separate"/>
        </w:r>
        <w:r>
          <w:t>63</w:t>
        </w:r>
        <w:r>
          <w:fldChar w:fldCharType="end"/>
        </w:r>
      </w:hyperlink>
    </w:p>
    <w:p>
      <w:pPr>
        <w:pStyle w:val="TOC1"/>
        <w:tabs>
          <w:tab w:val="right" w:leader="dot" w:pos="8306"/>
        </w:tabs>
      </w:pPr>
      <w:hyperlink w:anchor="_Toc21066" w:history="1">
        <w:r>
          <w:rPr>
            <w:rFonts w:ascii="仿宋" w:eastAsia="仿宋" w:hAnsi="仿宋" w:cs="仿宋" w:hint="eastAsia"/>
            <w:lang w:eastAsia="zh-CN"/>
          </w:rPr>
          <w:t>十六、利益相关者分析与沟通计划</w:t>
        </w:r>
        <w:r>
          <w:tab/>
        </w:r>
        <w:r>
          <w:fldChar w:fldCharType="begin"/>
        </w:r>
        <w:r>
          <w:instrText xml:space="preserve"> PAGEREF _Toc21066 \h </w:instrText>
        </w:r>
        <w:r>
          <w:fldChar w:fldCharType="separate"/>
        </w:r>
        <w:r>
          <w:t>69</w:t>
        </w:r>
        <w:r>
          <w:fldChar w:fldCharType="end"/>
        </w:r>
      </w:hyperlink>
    </w:p>
    <w:p>
      <w:pPr>
        <w:pStyle w:val="TOC2"/>
        <w:tabs>
          <w:tab w:val="right" w:leader="dot" w:pos="8306"/>
        </w:tabs>
      </w:pPr>
      <w:hyperlink w:anchor="_Toc11393" w:history="1">
        <w:r>
          <w:rPr>
            <w:rFonts w:ascii="仿宋" w:eastAsia="仿宋" w:hAnsi="仿宋" w:cs="仿宋" w:hint="eastAsia"/>
            <w:lang w:eastAsia="zh-CN"/>
          </w:rPr>
          <w:t>(一)、利益相关者分析</w:t>
        </w:r>
        <w:r>
          <w:tab/>
        </w:r>
        <w:r>
          <w:fldChar w:fldCharType="begin"/>
        </w:r>
        <w:r>
          <w:instrText xml:space="preserve"> PAGEREF _Toc11393 \h </w:instrText>
        </w:r>
        <w:r>
          <w:fldChar w:fldCharType="separate"/>
        </w:r>
        <w:r>
          <w:t>69</w:t>
        </w:r>
        <w:r>
          <w:fldChar w:fldCharType="end"/>
        </w:r>
      </w:hyperlink>
    </w:p>
    <w:p>
      <w:pPr>
        <w:pStyle w:val="TOC2"/>
        <w:tabs>
          <w:tab w:val="right" w:leader="dot" w:pos="8306"/>
        </w:tabs>
      </w:pPr>
      <w:hyperlink w:anchor="_Toc660" w:history="1">
        <w:r>
          <w:rPr>
            <w:rFonts w:ascii="仿宋" w:eastAsia="仿宋" w:hAnsi="仿宋" w:cs="仿宋" w:hint="eastAsia"/>
            <w:lang w:eastAsia="zh-CN"/>
          </w:rPr>
          <w:t>(二)、沟通计划</w:t>
        </w:r>
        <w:r>
          <w:tab/>
        </w:r>
        <w:r>
          <w:fldChar w:fldCharType="begin"/>
        </w:r>
        <w:r>
          <w:instrText xml:space="preserve"> PAGEREF _Toc660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技术管理特点体现在其创新导向。通过引入最先进的技术趋势和解决方案，PE改性新材料项目致力于提升科技含量、提高质量和效率水平。这意味着我们将采用最新的工具和方法，确保PE改性新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E改性新材料项目技术管理的显著特征。通过整合不同领域的技术资源，我们实现了跨学科的协同工作。这有助于优化技术架构，提高整体效能。此外，整合性策略还促进了不同技术团队之间的紧密沟通和高效合作，确保PE改性新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E改性新材料项目所采用的技术。通过不断优化技术方案，PE改性新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E改性新材料项目团队将在PE改性新材料项目初期识别可能的技术风险，并采取相应的预防和应对措施。通过建立健全的风险评估机制，PE改性新材料项目能够在实施过程中及时发现并解决潜在的技术问题，保障PE改性新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E改性新材料项目中，技术将成为PE改性新材料项目成功的有力支持。这一深度剖析揭示了技术管理在PE改性新材料项目实施中的关键作用，为PE改性新材料项目的技术基础奠定了坚实的基础。</w:t>
      </w:r>
    </w:p>
    <w:p>
      <w:pPr>
        <w:pStyle w:val="Heading2"/>
        <w:ind w:firstLine="560" w:firstLineChars="200"/>
        <w:rPr>
          <w:rFonts w:ascii="仿宋" w:eastAsia="仿宋" w:hAnsi="仿宋" w:cs="仿宋" w:hint="eastAsia"/>
          <w:sz w:val="28"/>
          <w:lang w:eastAsia="zh-CN"/>
        </w:rPr>
      </w:pPr>
      <w:bookmarkStart w:id="4" w:name="_Toc26238"/>
      <w:r>
        <w:rPr>
          <w:rFonts w:ascii="仿宋" w:eastAsia="仿宋" w:hAnsi="仿宋" w:cs="仿宋" w:hint="eastAsia"/>
          <w:sz w:val="28"/>
          <w:lang w:eastAsia="zh-CN"/>
        </w:rPr>
        <w:t>(二)、PE改性新材料项目工艺技术设计方案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E改性新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E改性新材料项目将严格按照相关行业规范要求进行组织。通过有效控制产品质量，PE改性新材料项目将致力于为顾客提供优质的PE改性新材料项目产品和良好的服务。这体现了PE改性新材料项目对于生产活动合规性和质量标准的高度重视，为PE改性新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E改性新材料项目注重生态效益和清洁生产原则。PE改性新材料项目建设将紧密结合地方特色经济发展，与社会经济发展规划和区域环境保护规划方案相协调一致。通过与当地区域自然生态系统的结合，PE改性新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E改性新材料项目产品具有多样化的客户需求和个性化的特点。因此，PE改性新材料项目产品规格品种多样，且单批生产数量较小。为满足这一特点，PE改性新材料项目承办单位将建设先进的柔性制造生产线。通过广泛应用柔性制造技术，PE改性新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E改性新材料项目采用的技术具有较高的技术含量和自动化水平，处于国内先进水平。这一技术选用不仅体现了对生产效率、质量和环境友好性的高标准要求，同时为PE改性新材料项目的可持续发展奠定了坚实的基础。</w:t>
      </w:r>
    </w:p>
    <w:p>
      <w:pPr>
        <w:pStyle w:val="Heading2"/>
        <w:ind w:firstLine="560" w:firstLineChars="200"/>
        <w:rPr>
          <w:rFonts w:ascii="仿宋" w:eastAsia="仿宋" w:hAnsi="仿宋" w:cs="仿宋" w:hint="eastAsia"/>
          <w:sz w:val="28"/>
          <w:lang w:eastAsia="zh-CN"/>
        </w:rPr>
      </w:pPr>
      <w:bookmarkStart w:id="5" w:name="_Toc70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为确保PE改性新材料项目的高效生产和技术实施，我们制定了一套精心设计的设备选型方案，以满足PE改性新材料项目生产、质量和环保的要求。该方案的主要特点如下：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E改性新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针对PE改性新材料项目产品的多样性和小批量生产的特点，我们将建设柔性制造生产线。通过在设备选型中考虑柔性制造技术，可以灵活应对不同产品规格和生产需求，实现生产线的高度灵活性和适应性。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622"/>
      <w:r>
        <w:rPr>
          <w:rFonts w:ascii="仿宋" w:eastAsia="仿宋" w:hAnsi="仿宋" w:cs="仿宋" w:hint="eastAsia"/>
          <w:sz w:val="28"/>
          <w:lang w:eastAsia="zh-CN"/>
        </w:rPr>
        <w:t>二、PE改性新材料项目可持续发展</w:t>
      </w:r>
      <w:bookmarkEnd w:id="6"/>
    </w:p>
    <w:p>
      <w:pPr>
        <w:pStyle w:val="Heading2"/>
        <w:rPr>
          <w:rFonts w:ascii="仿宋" w:eastAsia="仿宋" w:hAnsi="仿宋" w:cs="仿宋" w:hint="eastAsia"/>
          <w:lang w:eastAsia="zh-CN"/>
        </w:rPr>
      </w:pPr>
      <w:bookmarkStart w:id="7" w:name="_Toc104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改性新材料项目中，PE改性新材料项目团队着眼于未来，明确了可持续发展的战略方向。制定的具体可持续发展目标包括降低资源使用、采用环保技术、最大化社会效益等。这一步骤不仅有助于PE改性新材料项目在环保和社会责任方面达到最高标准，也为未来提供了明确的指引，确保PE改性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可持续实践的融入PE改性新材料项目管理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改性新材料项目管理周期。从PE改性新材料项目规划开始，PE改性新材料项目团队就考虑了环境和社会的因素。在执行阶段，PE改性新材料项目团队积极推动绿色技术的应用，优化资源利用。此外，关注员工的社会责任，通过培训和沟通活动提高员工对可持续发展的认知，使他们能够在日常工作中践行可持续实践。这些举措不仅为PE改性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6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扎根于PE改性新材料项目的可持续发展理念，我们深信环保与社会责任是PE改性新材料项目成功的关键支柱。在PE改性新材料项目的每一步，我们都致力于通过创新和实践，履行对环境和社会的坚定责任。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团队通过引入先进的环保技术、建立高效的废物处理系统以及推动能源节约措施，积极履行环保责任。定期的环保监测和评估确保PE改性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不仅致力于自身可持续发展，还注重对社会的回馈。通过支持社区PE改性新材料项目、参与慈善事业、提供培训机会等方式，PE改性新材料项目积极履行社会责任。与当地社区建立积极互动，关注员工的工作与生活平衡，以及员工的身心健康，是PE改性新材料项目在社会责任层面的关键举措。这样的实践不仅增强了PE改性新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483"/>
      <w:r>
        <w:rPr>
          <w:rFonts w:ascii="仿宋" w:eastAsia="仿宋" w:hAnsi="仿宋" w:cs="仿宋" w:hint="eastAsia"/>
          <w:sz w:val="28"/>
          <w:lang w:eastAsia="zh-CN"/>
        </w:rPr>
        <w:t>三、PE改性新材料项目文档管理</w:t>
      </w:r>
      <w:bookmarkEnd w:id="9"/>
    </w:p>
    <w:p>
      <w:pPr>
        <w:pStyle w:val="Heading2"/>
        <w:rPr>
          <w:rFonts w:ascii="仿宋" w:eastAsia="仿宋" w:hAnsi="仿宋" w:cs="仿宋" w:hint="eastAsia"/>
          <w:lang w:eastAsia="zh-CN"/>
        </w:rPr>
      </w:pPr>
      <w:bookmarkStart w:id="10" w:name="_Toc89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PE改性新材料项目高度重视文档的质量和准确性，以支持PE改性新材料项目的各项活动和决策。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文档的编制始于PE改性新材料项目计划的初期，我们制定了详细的文档编制计划，明确了每个文档的内容、格式和编写责任人。在PE改性新材料项目启动阶段，我们首先编制了PE改性新材料项目章程，明确定义了PE改性新材料项目的目标、范围、风险等关键要素。随后，PE改性新材料项目团队根据计划陆续编制了需求文档、设计文档、测试文档等各类文档，确保PE改性新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改性新材料项目管理中的重要环节，旨在确保PE改性新材料项目文档符合质量标准和PE改性新材料项目需求。在PE改性新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改性新材料项目相关利益方和专业领域的专家对文档进行独立审查。这有助于获取更全面、客观的反馈，确保PE改性新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PE改性新材料项目在文档编制与审查方面建立了严格的管理机制，通过规范的流程和多维度的审查，确保PE改性新材料项目文档的质量、准确性和可靠性，为PE改性新材料项目的顺利推进提供了有力支持。</w:t>
      </w:r>
    </w:p>
    <w:p>
      <w:pPr>
        <w:pStyle w:val="Heading2"/>
        <w:ind w:firstLine="560" w:firstLineChars="200"/>
        <w:rPr>
          <w:rFonts w:ascii="仿宋" w:eastAsia="仿宋" w:hAnsi="仿宋" w:cs="仿宋" w:hint="eastAsia"/>
          <w:sz w:val="28"/>
          <w:lang w:eastAsia="zh-CN"/>
        </w:rPr>
      </w:pPr>
      <w:bookmarkStart w:id="11" w:name="_Toc3125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在PE改性新材料项目中，我们致力于优化文档发布与分发过程，以确保信息的高效传递和团队间协作的顺畅进行。以下是我们采取的关键优化策略：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我们通过多渠道发布文档，包括电子邮件、PE改性新材料项目管理平台、内部网站等，以满足不同团队成员的偏好和需求。多渠道发布确保了信息的全面覆盖。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我们采用了精细的权限控制，确保只有授权人员可以访问敏感信息。这种安全措施保护了PE改性新材料项目文档的机密性，防止了未经授权的信息泄露。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37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改性新材料项目生命周期中一个至关重要的环节，直接关系到PE改性新材料项目信息的长期保存和历史记录的完整性。在PE改性新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203"/>
      <w:r>
        <w:rPr>
          <w:rFonts w:ascii="仿宋" w:eastAsia="仿宋" w:hAnsi="仿宋" w:cs="仿宋" w:hint="eastAsia"/>
          <w:sz w:val="28"/>
          <w:lang w:eastAsia="zh-CN"/>
        </w:rPr>
        <w:t>四、PE改性新材料项目建设背景及必要性分析</w:t>
      </w:r>
      <w:bookmarkEnd w:id="13"/>
    </w:p>
    <w:p>
      <w:pPr>
        <w:pStyle w:val="Heading2"/>
        <w:rPr>
          <w:rFonts w:ascii="仿宋" w:eastAsia="仿宋" w:hAnsi="仿宋" w:cs="仿宋" w:hint="eastAsia"/>
          <w:lang w:eastAsia="zh-CN"/>
        </w:rPr>
      </w:pPr>
      <w:bookmarkStart w:id="14" w:name="_Toc31495"/>
      <w:r>
        <w:rPr>
          <w:rFonts w:ascii="仿宋" w:eastAsia="仿宋" w:hAnsi="仿宋" w:cs="仿宋" w:hint="eastAsia"/>
          <w:lang w:eastAsia="zh-CN"/>
        </w:rPr>
        <w:t>(一)、PE改性新材料项目背景分析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改性新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改性新材料项目在这个潮流中的定位。同时，我们将关注行业内涌现的新兴机遇，以便PE改性新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改性新材料项目提供了强大的发展动力。我们将聚焦于行业内最新的技术发展趋势，包括但不限于人工智能、大数据分析、物联网等领域。通过深度的技术研究，我们将确保PE改性新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改性新材料项目发展的源泉。我们将投入更多的精力对市场需求进行深入剖析，超越表面的需求，深入挖掘潜在的市场痛点和机遇。通过对市场需求的细致了解，PE改性新材料项目将更有针对性地设计解决方案，满足市场的多样化需求，从而更好地促进PE改性新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改性新材料项目战略至关重要。我们将对竞争态势进行更为深入的分析，包括但不限于市场份额、产品特点、客户满意度等多个维度。通过深度的竞争分析，PE改性新材料项目将能够更准确地把握市场脉搏，制定具有竞争力的PE改性新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PE改性新材料项目的发展具有直接的影响。我们将进行更为全面的法规和政策分析，了解行业发展中的潜在法律风险和合规挑战。通过充分了解和遵守相关法规，PE改性新材料项目将确保在法律框架内合法合规运营，为PE改性新材料项目的稳健发展提供有力支持。</w:t>
      </w:r>
    </w:p>
    <w:p>
      <w:pPr>
        <w:pStyle w:val="Heading2"/>
        <w:ind w:firstLine="560" w:firstLineChars="200"/>
        <w:rPr>
          <w:rFonts w:ascii="仿宋" w:eastAsia="仿宋" w:hAnsi="仿宋" w:cs="仿宋" w:hint="eastAsia"/>
          <w:sz w:val="28"/>
          <w:lang w:eastAsia="zh-CN"/>
        </w:rPr>
      </w:pPr>
      <w:bookmarkStart w:id="15" w:name="_Toc31735"/>
      <w:r>
        <w:rPr>
          <w:rFonts w:ascii="仿宋" w:eastAsia="仿宋" w:hAnsi="仿宋" w:cs="仿宋" w:hint="eastAsia"/>
          <w:sz w:val="28"/>
          <w:lang w:eastAsia="zh-CN"/>
        </w:rPr>
        <w:t>(二)、PE改性新材料项目建设必要性分析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建设的迫切性源于对行业发展趋势的深刻洞察。我们正处于一个行业变革的时代，科技创新、数字化转型成为企业发展的关键动力。PE改性新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建设不仅仅是为了跟上潮流，更是为了通过技术创新推动企业的持续发展。通过引入先进的技术和解决方案，PE改性新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改性新材料项目的建设成为必然选择，通过提高产品质量、拓展服务领域，从而在竞争中获得更多的机会。PE改性新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改性新材料项目建设的必要性体现在对客户需求更精准的满足。通过PE改性新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建设的背后是对企业持续创新的追求。只有通过不断创新，企业才能在竞争中立于不败之地。PE改性新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416"/>
      <w:r>
        <w:rPr>
          <w:rFonts w:ascii="仿宋" w:eastAsia="仿宋" w:hAnsi="仿宋" w:cs="仿宋" w:hint="eastAsia"/>
          <w:sz w:val="28"/>
          <w:lang w:eastAsia="zh-CN"/>
        </w:rPr>
        <w:t>五、PE改性新材料项目建设单位说明</w:t>
      </w:r>
      <w:bookmarkEnd w:id="16"/>
    </w:p>
    <w:p>
      <w:pPr>
        <w:pStyle w:val="Heading2"/>
        <w:rPr>
          <w:rFonts w:ascii="仿宋" w:eastAsia="仿宋" w:hAnsi="仿宋" w:cs="仿宋" w:hint="eastAsia"/>
          <w:lang w:eastAsia="zh-CN"/>
        </w:rPr>
      </w:pPr>
      <w:bookmarkStart w:id="17" w:name="_Toc32558"/>
      <w:r>
        <w:rPr>
          <w:rFonts w:ascii="仿宋" w:eastAsia="仿宋" w:hAnsi="仿宋" w:cs="仿宋" w:hint="eastAsia"/>
          <w:lang w:eastAsia="zh-CN"/>
        </w:rPr>
        <w:t>(一)、PE改性新材料项目承办单位基本情况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6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改性新材料项目承办单位的XXXX，我们着眼于实现可持续的经济效益。通过技术创新和解决方案的提供，公司预计在PE改性新材料项目执行期间将获得可观的收入增长。这一收入来源主要包括PE改性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同时，我们注重成本控制和效率提升，以确保PE改性新材料项目的可持续盈利。透过精细的管理和资源优化，公司期望实现PE改性新材料项目利润最大化。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改性新材料项目实施进行全面的投资评估，包括PE改性新材料项目启动阶段的资金投入和后续运营成本。通过对PE改性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改性新材料项目实施过程中具备足够的资金流动性，公司将进行详尽的现金流分析。这包括资金需求的合理预测、PE改性新材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https://d.book118.com/368065005122006024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86AB7"/>
    <w:rsid w:val="56186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650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2024-01-09T00:55:00Z</dcterms:created>
  <dcterms:modified xsi:type="dcterms:W3CDTF">2024-01-09T00:56:00Z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BE8D674DAADA4C33A174EC00329F7B88_11</vt:lpwstr>
  </property>
  <property fmtid="{D5CDD505-2E9C-101B-9397-08002B2CF9AE}" pid="3" name="KSOProductBuildVer">
    <vt:lpwstr>2052-12.1.0.16120</vt:lpwstr>
  </property>
</Properties>
</file>