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船专用码头项目计划设计方案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2" w:history="1">
        <w:r>
          <w:rPr>
            <w:rFonts w:ascii="仿宋" w:eastAsia="仿宋" w:hAnsi="仿宋" w:cs="仿宋" w:hint="eastAsia"/>
            <w:lang w:eastAsia="zh-CN"/>
          </w:rPr>
          <w:t>前言</w:t>
        </w:r>
        <w:r>
          <w:tab/>
        </w:r>
        <w:r>
          <w:fldChar w:fldCharType="begin"/>
        </w:r>
        <w:r>
          <w:instrText xml:space="preserve"> PAGEREF _Toc11332 \h </w:instrText>
        </w:r>
        <w:r>
          <w:fldChar w:fldCharType="separate"/>
        </w:r>
        <w:r>
          <w:t>3</w:t>
        </w:r>
        <w:r>
          <w:fldChar w:fldCharType="end"/>
        </w:r>
      </w:hyperlink>
    </w:p>
    <w:p>
      <w:pPr>
        <w:pStyle w:val="TOC1"/>
        <w:tabs>
          <w:tab w:val="right" w:leader="dot" w:pos="8306"/>
        </w:tabs>
      </w:pPr>
      <w:hyperlink w:anchor="_Toc2374" w:history="1">
        <w:r>
          <w:rPr>
            <w:rFonts w:ascii="仿宋" w:eastAsia="仿宋" w:hAnsi="仿宋" w:cs="仿宋" w:hint="eastAsia"/>
            <w:lang w:eastAsia="zh-CN"/>
          </w:rPr>
          <w:t>一、船专用码头项目选址可行性分析</w:t>
        </w:r>
        <w:r>
          <w:tab/>
        </w:r>
        <w:r>
          <w:fldChar w:fldCharType="begin"/>
        </w:r>
        <w:r>
          <w:instrText xml:space="preserve"> PAGEREF _Toc2374 \h </w:instrText>
        </w:r>
        <w:r>
          <w:fldChar w:fldCharType="separate"/>
        </w:r>
        <w:r>
          <w:t>3</w:t>
        </w:r>
        <w:r>
          <w:fldChar w:fldCharType="end"/>
        </w:r>
      </w:hyperlink>
    </w:p>
    <w:p>
      <w:pPr>
        <w:pStyle w:val="TOC2"/>
        <w:tabs>
          <w:tab w:val="right" w:leader="dot" w:pos="8306"/>
        </w:tabs>
      </w:pPr>
      <w:hyperlink w:anchor="_Toc10378" w:history="1">
        <w:r>
          <w:rPr>
            <w:rFonts w:ascii="仿宋" w:eastAsia="仿宋" w:hAnsi="仿宋" w:cs="仿宋" w:hint="eastAsia"/>
            <w:lang w:eastAsia="zh-CN"/>
          </w:rPr>
          <w:t>(一)、船专用码头项目选址</w:t>
        </w:r>
        <w:r>
          <w:tab/>
        </w:r>
        <w:r>
          <w:fldChar w:fldCharType="begin"/>
        </w:r>
        <w:r>
          <w:instrText xml:space="preserve"> PAGEREF _Toc10378 \h </w:instrText>
        </w:r>
        <w:r>
          <w:fldChar w:fldCharType="separate"/>
        </w:r>
        <w:r>
          <w:t>3</w:t>
        </w:r>
        <w:r>
          <w:fldChar w:fldCharType="end"/>
        </w:r>
      </w:hyperlink>
    </w:p>
    <w:p>
      <w:pPr>
        <w:pStyle w:val="TOC2"/>
        <w:tabs>
          <w:tab w:val="right" w:leader="dot" w:pos="8306"/>
        </w:tabs>
      </w:pPr>
      <w:hyperlink w:anchor="_Toc5073" w:history="1">
        <w:r>
          <w:rPr>
            <w:rFonts w:ascii="仿宋" w:eastAsia="仿宋" w:hAnsi="仿宋" w:cs="仿宋" w:hint="eastAsia"/>
            <w:lang w:eastAsia="zh-CN"/>
          </w:rPr>
          <w:t>(二)、用地控制指标</w:t>
        </w:r>
        <w:r>
          <w:tab/>
        </w:r>
        <w:r>
          <w:fldChar w:fldCharType="begin"/>
        </w:r>
        <w:r>
          <w:instrText xml:space="preserve"> PAGEREF _Toc5073 \h </w:instrText>
        </w:r>
        <w:r>
          <w:fldChar w:fldCharType="separate"/>
        </w:r>
        <w:r>
          <w:t>3</w:t>
        </w:r>
        <w:r>
          <w:fldChar w:fldCharType="end"/>
        </w:r>
      </w:hyperlink>
    </w:p>
    <w:p>
      <w:pPr>
        <w:pStyle w:val="TOC2"/>
        <w:tabs>
          <w:tab w:val="right" w:leader="dot" w:pos="8306"/>
        </w:tabs>
      </w:pPr>
      <w:hyperlink w:anchor="_Toc29433" w:history="1">
        <w:r>
          <w:rPr>
            <w:rFonts w:ascii="仿宋" w:eastAsia="仿宋" w:hAnsi="仿宋" w:cs="仿宋" w:hint="eastAsia"/>
            <w:lang w:eastAsia="zh-CN"/>
          </w:rPr>
          <w:t>(三)、节约用地措施</w:t>
        </w:r>
        <w:r>
          <w:tab/>
        </w:r>
        <w:r>
          <w:fldChar w:fldCharType="begin"/>
        </w:r>
        <w:r>
          <w:instrText xml:space="preserve"> PAGEREF _Toc29433 \h </w:instrText>
        </w:r>
        <w:r>
          <w:fldChar w:fldCharType="separate"/>
        </w:r>
        <w:r>
          <w:t>5</w:t>
        </w:r>
        <w:r>
          <w:fldChar w:fldCharType="end"/>
        </w:r>
      </w:hyperlink>
    </w:p>
    <w:p>
      <w:pPr>
        <w:pStyle w:val="TOC2"/>
        <w:tabs>
          <w:tab w:val="right" w:leader="dot" w:pos="8306"/>
        </w:tabs>
      </w:pPr>
      <w:hyperlink w:anchor="_Toc15867" w:history="1">
        <w:r>
          <w:rPr>
            <w:rFonts w:ascii="仿宋" w:eastAsia="仿宋" w:hAnsi="仿宋" w:cs="仿宋" w:hint="eastAsia"/>
            <w:lang w:eastAsia="zh-CN"/>
          </w:rPr>
          <w:t>(四)、总图布置方案</w:t>
        </w:r>
        <w:r>
          <w:tab/>
        </w:r>
        <w:r>
          <w:fldChar w:fldCharType="begin"/>
        </w:r>
        <w:r>
          <w:instrText xml:space="preserve"> PAGEREF _Toc15867 \h </w:instrText>
        </w:r>
        <w:r>
          <w:fldChar w:fldCharType="separate"/>
        </w:r>
        <w:r>
          <w:t>6</w:t>
        </w:r>
        <w:r>
          <w:fldChar w:fldCharType="end"/>
        </w:r>
      </w:hyperlink>
    </w:p>
    <w:p>
      <w:pPr>
        <w:pStyle w:val="TOC2"/>
        <w:tabs>
          <w:tab w:val="right" w:leader="dot" w:pos="8306"/>
        </w:tabs>
      </w:pPr>
      <w:hyperlink w:anchor="_Toc307" w:history="1">
        <w:r>
          <w:rPr>
            <w:rFonts w:ascii="仿宋" w:eastAsia="仿宋" w:hAnsi="仿宋" w:cs="仿宋" w:hint="eastAsia"/>
            <w:lang w:eastAsia="zh-CN"/>
          </w:rPr>
          <w:t>(五)、选址综合评价</w:t>
        </w:r>
        <w:r>
          <w:tab/>
        </w:r>
        <w:r>
          <w:fldChar w:fldCharType="begin"/>
        </w:r>
        <w:r>
          <w:instrText xml:space="preserve"> PAGEREF _Toc307 \h </w:instrText>
        </w:r>
        <w:r>
          <w:fldChar w:fldCharType="separate"/>
        </w:r>
        <w:r>
          <w:t>7</w:t>
        </w:r>
        <w:r>
          <w:fldChar w:fldCharType="end"/>
        </w:r>
      </w:hyperlink>
    </w:p>
    <w:p>
      <w:pPr>
        <w:pStyle w:val="TOC1"/>
        <w:tabs>
          <w:tab w:val="right" w:leader="dot" w:pos="8306"/>
        </w:tabs>
      </w:pPr>
      <w:hyperlink w:anchor="_Toc29123" w:history="1">
        <w:r>
          <w:rPr>
            <w:rFonts w:ascii="仿宋" w:eastAsia="仿宋" w:hAnsi="仿宋" w:cs="仿宋" w:hint="eastAsia"/>
            <w:lang w:eastAsia="zh-CN"/>
          </w:rPr>
          <w:t>二、船专用码头项目绩效评估</w:t>
        </w:r>
        <w:r>
          <w:tab/>
        </w:r>
        <w:r>
          <w:fldChar w:fldCharType="begin"/>
        </w:r>
        <w:r>
          <w:instrText xml:space="preserve"> PAGEREF _Toc29123 \h </w:instrText>
        </w:r>
        <w:r>
          <w:fldChar w:fldCharType="separate"/>
        </w:r>
        <w:r>
          <w:t>8</w:t>
        </w:r>
        <w:r>
          <w:fldChar w:fldCharType="end"/>
        </w:r>
      </w:hyperlink>
    </w:p>
    <w:p>
      <w:pPr>
        <w:pStyle w:val="TOC2"/>
        <w:tabs>
          <w:tab w:val="right" w:leader="dot" w:pos="8306"/>
        </w:tabs>
      </w:pPr>
      <w:hyperlink w:anchor="_Toc15511" w:history="1">
        <w:r>
          <w:rPr>
            <w:rFonts w:ascii="仿宋" w:eastAsia="仿宋" w:hAnsi="仿宋" w:cs="仿宋" w:hint="eastAsia"/>
            <w:lang w:eastAsia="zh-CN"/>
          </w:rPr>
          <w:t>(一)、绩效评估指标</w:t>
        </w:r>
        <w:r>
          <w:tab/>
        </w:r>
        <w:r>
          <w:fldChar w:fldCharType="begin"/>
        </w:r>
        <w:r>
          <w:instrText xml:space="preserve"> PAGEREF _Toc15511 \h </w:instrText>
        </w:r>
        <w:r>
          <w:fldChar w:fldCharType="separate"/>
        </w:r>
        <w:r>
          <w:t>8</w:t>
        </w:r>
        <w:r>
          <w:fldChar w:fldCharType="end"/>
        </w:r>
      </w:hyperlink>
    </w:p>
    <w:p>
      <w:pPr>
        <w:pStyle w:val="TOC2"/>
        <w:tabs>
          <w:tab w:val="right" w:leader="dot" w:pos="8306"/>
        </w:tabs>
      </w:pPr>
      <w:hyperlink w:anchor="_Toc25853" w:history="1">
        <w:r>
          <w:rPr>
            <w:rFonts w:ascii="仿宋" w:eastAsia="仿宋" w:hAnsi="仿宋" w:cs="仿宋" w:hint="eastAsia"/>
            <w:lang w:eastAsia="zh-CN"/>
          </w:rPr>
          <w:t>(二)、绩效评估方法</w:t>
        </w:r>
        <w:r>
          <w:tab/>
        </w:r>
        <w:r>
          <w:fldChar w:fldCharType="begin"/>
        </w:r>
        <w:r>
          <w:instrText xml:space="preserve"> PAGEREF _Toc25853 \h </w:instrText>
        </w:r>
        <w:r>
          <w:fldChar w:fldCharType="separate"/>
        </w:r>
        <w:r>
          <w:t>9</w:t>
        </w:r>
        <w:r>
          <w:fldChar w:fldCharType="end"/>
        </w:r>
      </w:hyperlink>
    </w:p>
    <w:p>
      <w:pPr>
        <w:pStyle w:val="TOC2"/>
        <w:tabs>
          <w:tab w:val="right" w:leader="dot" w:pos="8306"/>
        </w:tabs>
      </w:pPr>
      <w:hyperlink w:anchor="_Toc30169" w:history="1">
        <w:r>
          <w:rPr>
            <w:rFonts w:ascii="仿宋" w:eastAsia="仿宋" w:hAnsi="仿宋" w:cs="仿宋" w:hint="eastAsia"/>
            <w:lang w:eastAsia="zh-CN"/>
          </w:rPr>
          <w:t>(三)、绩效评估周期</w:t>
        </w:r>
        <w:r>
          <w:tab/>
        </w:r>
        <w:r>
          <w:fldChar w:fldCharType="begin"/>
        </w:r>
        <w:r>
          <w:instrText xml:space="preserve"> PAGEREF _Toc30169 \h </w:instrText>
        </w:r>
        <w:r>
          <w:fldChar w:fldCharType="separate"/>
        </w:r>
        <w:r>
          <w:t>10</w:t>
        </w:r>
        <w:r>
          <w:fldChar w:fldCharType="end"/>
        </w:r>
      </w:hyperlink>
    </w:p>
    <w:p>
      <w:pPr>
        <w:pStyle w:val="TOC1"/>
        <w:tabs>
          <w:tab w:val="right" w:leader="dot" w:pos="8306"/>
        </w:tabs>
      </w:pPr>
      <w:hyperlink w:anchor="_Toc30481" w:history="1">
        <w:r>
          <w:rPr>
            <w:rFonts w:ascii="仿宋" w:eastAsia="仿宋" w:hAnsi="仿宋" w:cs="仿宋" w:hint="eastAsia"/>
            <w:lang w:eastAsia="zh-CN"/>
          </w:rPr>
          <w:t>三、工艺说明</w:t>
        </w:r>
        <w:r>
          <w:tab/>
        </w:r>
        <w:r>
          <w:fldChar w:fldCharType="begin"/>
        </w:r>
        <w:r>
          <w:instrText xml:space="preserve"> PAGEREF _Toc30481 \h </w:instrText>
        </w:r>
        <w:r>
          <w:fldChar w:fldCharType="separate"/>
        </w:r>
        <w:r>
          <w:t>11</w:t>
        </w:r>
        <w:r>
          <w:fldChar w:fldCharType="end"/>
        </w:r>
      </w:hyperlink>
    </w:p>
    <w:p>
      <w:pPr>
        <w:pStyle w:val="TOC2"/>
        <w:tabs>
          <w:tab w:val="right" w:leader="dot" w:pos="8306"/>
        </w:tabs>
      </w:pPr>
      <w:hyperlink w:anchor="_Toc8753" w:history="1">
        <w:r>
          <w:rPr>
            <w:rFonts w:ascii="仿宋" w:eastAsia="仿宋" w:hAnsi="仿宋" w:cs="仿宋" w:hint="eastAsia"/>
            <w:lang w:eastAsia="zh-CN"/>
          </w:rPr>
          <w:t>(一)、技术管理特点</w:t>
        </w:r>
        <w:r>
          <w:tab/>
        </w:r>
        <w:r>
          <w:fldChar w:fldCharType="begin"/>
        </w:r>
        <w:r>
          <w:instrText xml:space="preserve"> PAGEREF _Toc8753 \h </w:instrText>
        </w:r>
        <w:r>
          <w:fldChar w:fldCharType="separate"/>
        </w:r>
        <w:r>
          <w:t>11</w:t>
        </w:r>
        <w:r>
          <w:fldChar w:fldCharType="end"/>
        </w:r>
      </w:hyperlink>
    </w:p>
    <w:p>
      <w:pPr>
        <w:pStyle w:val="TOC2"/>
        <w:tabs>
          <w:tab w:val="right" w:leader="dot" w:pos="8306"/>
        </w:tabs>
      </w:pPr>
      <w:hyperlink w:anchor="_Toc30181" w:history="1">
        <w:r>
          <w:rPr>
            <w:rFonts w:ascii="仿宋" w:eastAsia="仿宋" w:hAnsi="仿宋" w:cs="仿宋" w:hint="eastAsia"/>
            <w:lang w:eastAsia="zh-CN"/>
          </w:rPr>
          <w:t>(二)、船专用码头项目工艺技术设计方案</w:t>
        </w:r>
        <w:r>
          <w:tab/>
        </w:r>
        <w:r>
          <w:fldChar w:fldCharType="begin"/>
        </w:r>
        <w:r>
          <w:instrText xml:space="preserve"> PAGEREF _Toc30181 \h </w:instrText>
        </w:r>
        <w:r>
          <w:fldChar w:fldCharType="separate"/>
        </w:r>
        <w:r>
          <w:t>13</w:t>
        </w:r>
        <w:r>
          <w:fldChar w:fldCharType="end"/>
        </w:r>
      </w:hyperlink>
    </w:p>
    <w:p>
      <w:pPr>
        <w:pStyle w:val="TOC2"/>
        <w:tabs>
          <w:tab w:val="right" w:leader="dot" w:pos="8306"/>
        </w:tabs>
      </w:pPr>
      <w:hyperlink w:anchor="_Toc5953" w:history="1">
        <w:r>
          <w:rPr>
            <w:rFonts w:ascii="仿宋" w:eastAsia="仿宋" w:hAnsi="仿宋" w:cs="仿宋" w:hint="eastAsia"/>
            <w:lang w:eastAsia="zh-CN"/>
          </w:rPr>
          <w:t>(三)、设备选型方案</w:t>
        </w:r>
        <w:r>
          <w:tab/>
        </w:r>
        <w:r>
          <w:fldChar w:fldCharType="begin"/>
        </w:r>
        <w:r>
          <w:instrText xml:space="preserve"> PAGEREF _Toc5953 \h </w:instrText>
        </w:r>
        <w:r>
          <w:fldChar w:fldCharType="separate"/>
        </w:r>
        <w:r>
          <w:t>14</w:t>
        </w:r>
        <w:r>
          <w:fldChar w:fldCharType="end"/>
        </w:r>
      </w:hyperlink>
    </w:p>
    <w:p>
      <w:pPr>
        <w:pStyle w:val="TOC1"/>
        <w:tabs>
          <w:tab w:val="right" w:leader="dot" w:pos="8306"/>
        </w:tabs>
      </w:pPr>
      <w:hyperlink w:anchor="_Toc19128" w:history="1">
        <w:r>
          <w:rPr>
            <w:rFonts w:ascii="仿宋" w:eastAsia="仿宋" w:hAnsi="仿宋" w:cs="仿宋" w:hint="eastAsia"/>
            <w:lang w:eastAsia="zh-CN"/>
          </w:rPr>
          <w:t>四、船专用码头项目文档管理</w:t>
        </w:r>
        <w:r>
          <w:tab/>
        </w:r>
        <w:r>
          <w:fldChar w:fldCharType="begin"/>
        </w:r>
        <w:r>
          <w:instrText xml:space="preserve"> PAGEREF _Toc19128 \h </w:instrText>
        </w:r>
        <w:r>
          <w:fldChar w:fldCharType="separate"/>
        </w:r>
        <w:r>
          <w:t>15</w:t>
        </w:r>
        <w:r>
          <w:fldChar w:fldCharType="end"/>
        </w:r>
      </w:hyperlink>
    </w:p>
    <w:p>
      <w:pPr>
        <w:pStyle w:val="TOC2"/>
        <w:tabs>
          <w:tab w:val="right" w:leader="dot" w:pos="8306"/>
        </w:tabs>
      </w:pPr>
      <w:hyperlink w:anchor="_Toc25309" w:history="1">
        <w:r>
          <w:rPr>
            <w:rFonts w:ascii="仿宋" w:eastAsia="仿宋" w:hAnsi="仿宋" w:cs="仿宋" w:hint="eastAsia"/>
            <w:lang w:eastAsia="zh-CN"/>
          </w:rPr>
          <w:t>(一)、文档编制与审查</w:t>
        </w:r>
        <w:r>
          <w:tab/>
        </w:r>
        <w:r>
          <w:fldChar w:fldCharType="begin"/>
        </w:r>
        <w:r>
          <w:instrText xml:space="preserve"> PAGEREF _Toc25309 \h </w:instrText>
        </w:r>
        <w:r>
          <w:fldChar w:fldCharType="separate"/>
        </w:r>
        <w:r>
          <w:t>15</w:t>
        </w:r>
        <w:r>
          <w:fldChar w:fldCharType="end"/>
        </w:r>
      </w:hyperlink>
    </w:p>
    <w:p>
      <w:pPr>
        <w:pStyle w:val="TOC2"/>
        <w:tabs>
          <w:tab w:val="right" w:leader="dot" w:pos="8306"/>
        </w:tabs>
      </w:pPr>
      <w:hyperlink w:anchor="_Toc22334" w:history="1">
        <w:r>
          <w:rPr>
            <w:rFonts w:ascii="仿宋" w:eastAsia="仿宋" w:hAnsi="仿宋" w:cs="仿宋" w:hint="eastAsia"/>
            <w:lang w:eastAsia="zh-CN"/>
          </w:rPr>
          <w:t>(二)、文档发布与分发</w:t>
        </w:r>
        <w:r>
          <w:tab/>
        </w:r>
        <w:r>
          <w:fldChar w:fldCharType="begin"/>
        </w:r>
        <w:r>
          <w:instrText xml:space="preserve"> PAGEREF _Toc22334 \h </w:instrText>
        </w:r>
        <w:r>
          <w:fldChar w:fldCharType="separate"/>
        </w:r>
        <w:r>
          <w:t>16</w:t>
        </w:r>
        <w:r>
          <w:fldChar w:fldCharType="end"/>
        </w:r>
      </w:hyperlink>
    </w:p>
    <w:p>
      <w:pPr>
        <w:pStyle w:val="TOC2"/>
        <w:tabs>
          <w:tab w:val="right" w:leader="dot" w:pos="8306"/>
        </w:tabs>
      </w:pPr>
      <w:hyperlink w:anchor="_Toc1624" w:history="1">
        <w:r>
          <w:rPr>
            <w:rFonts w:ascii="仿宋" w:eastAsia="仿宋" w:hAnsi="仿宋" w:cs="仿宋" w:hint="eastAsia"/>
            <w:lang w:eastAsia="zh-CN"/>
          </w:rPr>
          <w:t>(三)、文档存档与归档</w:t>
        </w:r>
        <w:r>
          <w:tab/>
        </w:r>
        <w:r>
          <w:fldChar w:fldCharType="begin"/>
        </w:r>
        <w:r>
          <w:instrText xml:space="preserve"> PAGEREF _Toc1624 \h </w:instrText>
        </w:r>
        <w:r>
          <w:fldChar w:fldCharType="separate"/>
        </w:r>
        <w:r>
          <w:t>17</w:t>
        </w:r>
        <w:r>
          <w:fldChar w:fldCharType="end"/>
        </w:r>
      </w:hyperlink>
    </w:p>
    <w:p>
      <w:pPr>
        <w:pStyle w:val="TOC1"/>
        <w:tabs>
          <w:tab w:val="right" w:leader="dot" w:pos="8306"/>
        </w:tabs>
      </w:pPr>
      <w:hyperlink w:anchor="_Toc19523" w:history="1">
        <w:r>
          <w:rPr>
            <w:rFonts w:ascii="仿宋" w:eastAsia="仿宋" w:hAnsi="仿宋" w:cs="仿宋" w:hint="eastAsia"/>
            <w:lang w:eastAsia="zh-CN"/>
          </w:rPr>
          <w:t>五、船专用码头项目土建工程</w:t>
        </w:r>
        <w:r>
          <w:tab/>
        </w:r>
        <w:r>
          <w:fldChar w:fldCharType="begin"/>
        </w:r>
        <w:r>
          <w:instrText xml:space="preserve"> PAGEREF _Toc19523 \h </w:instrText>
        </w:r>
        <w:r>
          <w:fldChar w:fldCharType="separate"/>
        </w:r>
        <w:r>
          <w:t>19</w:t>
        </w:r>
        <w:r>
          <w:fldChar w:fldCharType="end"/>
        </w:r>
      </w:hyperlink>
    </w:p>
    <w:p>
      <w:pPr>
        <w:pStyle w:val="TOC2"/>
        <w:tabs>
          <w:tab w:val="right" w:leader="dot" w:pos="8306"/>
        </w:tabs>
      </w:pPr>
      <w:hyperlink w:anchor="_Toc22795" w:history="1">
        <w:r>
          <w:rPr>
            <w:rFonts w:ascii="仿宋" w:eastAsia="仿宋" w:hAnsi="仿宋" w:cs="仿宋" w:hint="eastAsia"/>
            <w:lang w:eastAsia="zh-CN"/>
          </w:rPr>
          <w:t>(一)、建筑工程设计原则</w:t>
        </w:r>
        <w:r>
          <w:tab/>
        </w:r>
        <w:r>
          <w:fldChar w:fldCharType="begin"/>
        </w:r>
        <w:r>
          <w:instrText xml:space="preserve"> PAGEREF _Toc22795 \h </w:instrText>
        </w:r>
        <w:r>
          <w:fldChar w:fldCharType="separate"/>
        </w:r>
        <w:r>
          <w:t>19</w:t>
        </w:r>
        <w:r>
          <w:fldChar w:fldCharType="end"/>
        </w:r>
      </w:hyperlink>
    </w:p>
    <w:p>
      <w:pPr>
        <w:pStyle w:val="TOC2"/>
        <w:tabs>
          <w:tab w:val="right" w:leader="dot" w:pos="8306"/>
        </w:tabs>
      </w:pPr>
      <w:hyperlink w:anchor="_Toc20109" w:history="1">
        <w:r>
          <w:rPr>
            <w:rFonts w:ascii="仿宋" w:eastAsia="仿宋" w:hAnsi="仿宋" w:cs="仿宋" w:hint="eastAsia"/>
            <w:lang w:eastAsia="zh-CN"/>
          </w:rPr>
          <w:t>(二)、土建工程设计年限及安全等级</w:t>
        </w:r>
        <w:r>
          <w:tab/>
        </w:r>
        <w:r>
          <w:fldChar w:fldCharType="begin"/>
        </w:r>
        <w:r>
          <w:instrText xml:space="preserve"> PAGEREF _Toc20109 \h </w:instrText>
        </w:r>
        <w:r>
          <w:fldChar w:fldCharType="separate"/>
        </w:r>
        <w:r>
          <w:t>20</w:t>
        </w:r>
        <w:r>
          <w:fldChar w:fldCharType="end"/>
        </w:r>
      </w:hyperlink>
    </w:p>
    <w:p>
      <w:pPr>
        <w:pStyle w:val="TOC2"/>
        <w:tabs>
          <w:tab w:val="right" w:leader="dot" w:pos="8306"/>
        </w:tabs>
      </w:pPr>
      <w:hyperlink w:anchor="_Toc13349" w:history="1">
        <w:r>
          <w:rPr>
            <w:rFonts w:ascii="仿宋" w:eastAsia="仿宋" w:hAnsi="仿宋" w:cs="仿宋" w:hint="eastAsia"/>
            <w:lang w:eastAsia="zh-CN"/>
          </w:rPr>
          <w:t>(三)、建筑工程设计总体要求</w:t>
        </w:r>
        <w:r>
          <w:tab/>
        </w:r>
        <w:r>
          <w:fldChar w:fldCharType="begin"/>
        </w:r>
        <w:r>
          <w:instrText xml:space="preserve"> PAGEREF _Toc13349 \h </w:instrText>
        </w:r>
        <w:r>
          <w:fldChar w:fldCharType="separate"/>
        </w:r>
        <w:r>
          <w:t>21</w:t>
        </w:r>
        <w:r>
          <w:fldChar w:fldCharType="end"/>
        </w:r>
      </w:hyperlink>
    </w:p>
    <w:p>
      <w:pPr>
        <w:pStyle w:val="TOC2"/>
        <w:tabs>
          <w:tab w:val="right" w:leader="dot" w:pos="8306"/>
        </w:tabs>
      </w:pPr>
      <w:hyperlink w:anchor="_Toc9198" w:history="1">
        <w:r>
          <w:rPr>
            <w:rFonts w:ascii="仿宋" w:eastAsia="仿宋" w:hAnsi="仿宋" w:cs="仿宋" w:hint="eastAsia"/>
            <w:lang w:eastAsia="zh-CN"/>
          </w:rPr>
          <w:t>(四)、土建工程建设指标</w:t>
        </w:r>
        <w:r>
          <w:tab/>
        </w:r>
        <w:r>
          <w:fldChar w:fldCharType="begin"/>
        </w:r>
        <w:r>
          <w:instrText xml:space="preserve"> PAGEREF _Toc9198 \h </w:instrText>
        </w:r>
        <w:r>
          <w:fldChar w:fldCharType="separate"/>
        </w:r>
        <w:r>
          <w:t>22</w:t>
        </w:r>
        <w:r>
          <w:fldChar w:fldCharType="end"/>
        </w:r>
      </w:hyperlink>
    </w:p>
    <w:p>
      <w:pPr>
        <w:pStyle w:val="TOC1"/>
        <w:tabs>
          <w:tab w:val="right" w:leader="dot" w:pos="8306"/>
        </w:tabs>
      </w:pPr>
      <w:hyperlink w:anchor="_Toc23061" w:history="1">
        <w:r>
          <w:rPr>
            <w:rFonts w:ascii="仿宋" w:eastAsia="仿宋" w:hAnsi="仿宋" w:cs="仿宋" w:hint="eastAsia"/>
            <w:lang w:eastAsia="zh-CN"/>
          </w:rPr>
          <w:t>六、船专用码头项目建设背景及必要性分析</w:t>
        </w:r>
        <w:r>
          <w:tab/>
        </w:r>
        <w:r>
          <w:fldChar w:fldCharType="begin"/>
        </w:r>
        <w:r>
          <w:instrText xml:space="preserve"> PAGEREF _Toc23061 \h </w:instrText>
        </w:r>
        <w:r>
          <w:fldChar w:fldCharType="separate"/>
        </w:r>
        <w:r>
          <w:t>22</w:t>
        </w:r>
        <w:r>
          <w:fldChar w:fldCharType="end"/>
        </w:r>
      </w:hyperlink>
    </w:p>
    <w:p>
      <w:pPr>
        <w:pStyle w:val="TOC2"/>
        <w:tabs>
          <w:tab w:val="right" w:leader="dot" w:pos="8306"/>
        </w:tabs>
      </w:pPr>
      <w:hyperlink w:anchor="_Toc12688" w:history="1">
        <w:r>
          <w:rPr>
            <w:rFonts w:ascii="仿宋" w:eastAsia="仿宋" w:hAnsi="仿宋" w:cs="仿宋" w:hint="eastAsia"/>
            <w:lang w:eastAsia="zh-CN"/>
          </w:rPr>
          <w:t>(一)、船专用码头项目背景分析</w:t>
        </w:r>
        <w:r>
          <w:tab/>
        </w:r>
        <w:r>
          <w:fldChar w:fldCharType="begin"/>
        </w:r>
        <w:r>
          <w:instrText xml:space="preserve"> PAGEREF _Toc12688 \h </w:instrText>
        </w:r>
        <w:r>
          <w:fldChar w:fldCharType="separate"/>
        </w:r>
        <w:r>
          <w:t>22</w:t>
        </w:r>
        <w:r>
          <w:fldChar w:fldCharType="end"/>
        </w:r>
      </w:hyperlink>
    </w:p>
    <w:p>
      <w:pPr>
        <w:pStyle w:val="TOC2"/>
        <w:tabs>
          <w:tab w:val="right" w:leader="dot" w:pos="8306"/>
        </w:tabs>
      </w:pPr>
      <w:hyperlink w:anchor="_Toc24061" w:history="1">
        <w:r>
          <w:rPr>
            <w:rFonts w:ascii="仿宋" w:eastAsia="仿宋" w:hAnsi="仿宋" w:cs="仿宋" w:hint="eastAsia"/>
            <w:lang w:eastAsia="zh-CN"/>
          </w:rPr>
          <w:t>(二)、船专用码头项目建设必要性分析</w:t>
        </w:r>
        <w:r>
          <w:tab/>
        </w:r>
        <w:r>
          <w:fldChar w:fldCharType="begin"/>
        </w:r>
        <w:r>
          <w:instrText xml:space="preserve"> PAGEREF _Toc24061 \h </w:instrText>
        </w:r>
        <w:r>
          <w:fldChar w:fldCharType="separate"/>
        </w:r>
        <w:r>
          <w:t>24</w:t>
        </w:r>
        <w:r>
          <w:fldChar w:fldCharType="end"/>
        </w:r>
      </w:hyperlink>
    </w:p>
    <w:p>
      <w:pPr>
        <w:pStyle w:val="TOC1"/>
        <w:tabs>
          <w:tab w:val="right" w:leader="dot" w:pos="8306"/>
        </w:tabs>
      </w:pPr>
      <w:hyperlink w:anchor="_Toc7690" w:history="1">
        <w:r>
          <w:rPr>
            <w:rFonts w:ascii="仿宋" w:eastAsia="仿宋" w:hAnsi="仿宋" w:cs="仿宋" w:hint="eastAsia"/>
            <w:lang w:eastAsia="zh-CN"/>
          </w:rPr>
          <w:t>七、船专用码头项目财务管理</w:t>
        </w:r>
        <w:r>
          <w:tab/>
        </w:r>
        <w:r>
          <w:fldChar w:fldCharType="begin"/>
        </w:r>
        <w:r>
          <w:instrText xml:space="preserve"> PAGEREF _Toc7690 \h </w:instrText>
        </w:r>
        <w:r>
          <w:fldChar w:fldCharType="separate"/>
        </w:r>
        <w:r>
          <w:t>25</w:t>
        </w:r>
        <w:r>
          <w:fldChar w:fldCharType="end"/>
        </w:r>
      </w:hyperlink>
    </w:p>
    <w:p>
      <w:pPr>
        <w:pStyle w:val="TOC2"/>
        <w:tabs>
          <w:tab w:val="right" w:leader="dot" w:pos="8306"/>
        </w:tabs>
      </w:pPr>
      <w:hyperlink w:anchor="_Toc13335" w:history="1">
        <w:r>
          <w:rPr>
            <w:rFonts w:ascii="仿宋" w:eastAsia="仿宋" w:hAnsi="仿宋" w:cs="仿宋" w:hint="eastAsia"/>
            <w:lang w:eastAsia="zh-CN"/>
          </w:rPr>
          <w:t>(一)、资金需求大</w:t>
        </w:r>
        <w:r>
          <w:tab/>
        </w:r>
        <w:r>
          <w:fldChar w:fldCharType="begin"/>
        </w:r>
        <w:r>
          <w:instrText xml:space="preserve"> PAGEREF _Toc13335 \h </w:instrText>
        </w:r>
        <w:r>
          <w:fldChar w:fldCharType="separate"/>
        </w:r>
        <w:r>
          <w:t>25</w:t>
        </w:r>
        <w:r>
          <w:fldChar w:fldCharType="end"/>
        </w:r>
      </w:hyperlink>
    </w:p>
    <w:p>
      <w:pPr>
        <w:pStyle w:val="TOC2"/>
        <w:tabs>
          <w:tab w:val="right" w:leader="dot" w:pos="8306"/>
        </w:tabs>
      </w:pPr>
      <w:hyperlink w:anchor="_Toc15556" w:history="1">
        <w:r>
          <w:rPr>
            <w:rFonts w:ascii="仿宋" w:eastAsia="仿宋" w:hAnsi="仿宋" w:cs="仿宋" w:hint="eastAsia"/>
            <w:lang w:eastAsia="zh-CN"/>
          </w:rPr>
          <w:t>(二)、研发周期长</w:t>
        </w:r>
        <w:r>
          <w:tab/>
        </w:r>
        <w:r>
          <w:fldChar w:fldCharType="begin"/>
        </w:r>
        <w:r>
          <w:instrText xml:space="preserve"> PAGEREF _Toc15556 \h </w:instrText>
        </w:r>
        <w:r>
          <w:fldChar w:fldCharType="separate"/>
        </w:r>
        <w:r>
          <w:t>26</w:t>
        </w:r>
        <w:r>
          <w:fldChar w:fldCharType="end"/>
        </w:r>
      </w:hyperlink>
    </w:p>
    <w:p>
      <w:pPr>
        <w:pStyle w:val="TOC2"/>
        <w:tabs>
          <w:tab w:val="right" w:leader="dot" w:pos="8306"/>
        </w:tabs>
      </w:pPr>
      <w:hyperlink w:anchor="_Toc6646" w:history="1">
        <w:r>
          <w:rPr>
            <w:rFonts w:ascii="仿宋" w:eastAsia="仿宋" w:hAnsi="仿宋" w:cs="仿宋" w:hint="eastAsia"/>
            <w:lang w:eastAsia="zh-CN"/>
          </w:rPr>
          <w:t>(三)、市场风险大</w:t>
        </w:r>
        <w:r>
          <w:tab/>
        </w:r>
        <w:r>
          <w:fldChar w:fldCharType="begin"/>
        </w:r>
        <w:r>
          <w:instrText xml:space="preserve"> PAGEREF _Toc6646 \h </w:instrText>
        </w:r>
        <w:r>
          <w:fldChar w:fldCharType="separate"/>
        </w:r>
        <w:r>
          <w:t>27</w:t>
        </w:r>
        <w:r>
          <w:fldChar w:fldCharType="end"/>
        </w:r>
      </w:hyperlink>
    </w:p>
    <w:p>
      <w:pPr>
        <w:pStyle w:val="TOC2"/>
        <w:tabs>
          <w:tab w:val="right" w:leader="dot" w:pos="8306"/>
        </w:tabs>
      </w:pPr>
      <w:hyperlink w:anchor="_Toc21923" w:history="1">
        <w:r>
          <w:rPr>
            <w:rFonts w:ascii="仿宋" w:eastAsia="仿宋" w:hAnsi="仿宋" w:cs="仿宋" w:hint="eastAsia"/>
            <w:lang w:eastAsia="zh-CN"/>
          </w:rPr>
          <w:t>(四)、利润率高</w:t>
        </w:r>
        <w:r>
          <w:tab/>
        </w:r>
        <w:r>
          <w:fldChar w:fldCharType="begin"/>
        </w:r>
        <w:r>
          <w:instrText xml:space="preserve"> PAGEREF _Toc21923 \h </w:instrText>
        </w:r>
        <w:r>
          <w:fldChar w:fldCharType="separate"/>
        </w:r>
        <w:r>
          <w:t>30</w:t>
        </w:r>
        <w:r>
          <w:fldChar w:fldCharType="end"/>
        </w:r>
      </w:hyperlink>
    </w:p>
    <w:p>
      <w:pPr>
        <w:pStyle w:val="TOC1"/>
        <w:tabs>
          <w:tab w:val="right" w:leader="dot" w:pos="8306"/>
        </w:tabs>
      </w:pPr>
      <w:hyperlink w:anchor="_Toc15872" w:history="1">
        <w:r>
          <w:rPr>
            <w:rFonts w:ascii="仿宋" w:eastAsia="仿宋" w:hAnsi="仿宋" w:cs="仿宋" w:hint="eastAsia"/>
            <w:lang w:eastAsia="zh-CN"/>
          </w:rPr>
          <w:t>八、船专用码头项目技术管理</w:t>
        </w:r>
        <w:r>
          <w:tab/>
        </w:r>
        <w:r>
          <w:fldChar w:fldCharType="begin"/>
        </w:r>
        <w:r>
          <w:instrText xml:space="preserve"> PAGEREF _Toc15872 \h </w:instrText>
        </w:r>
        <w:r>
          <w:fldChar w:fldCharType="separate"/>
        </w:r>
        <w:r>
          <w:t>32</w:t>
        </w:r>
        <w:r>
          <w:fldChar w:fldCharType="end"/>
        </w:r>
      </w:hyperlink>
    </w:p>
    <w:p>
      <w:pPr>
        <w:pStyle w:val="TOC2"/>
        <w:tabs>
          <w:tab w:val="right" w:leader="dot" w:pos="8306"/>
        </w:tabs>
      </w:pPr>
      <w:hyperlink w:anchor="_Toc13097" w:history="1">
        <w:r>
          <w:rPr>
            <w:rFonts w:ascii="仿宋" w:eastAsia="仿宋" w:hAnsi="仿宋" w:cs="仿宋" w:hint="eastAsia"/>
            <w:lang w:eastAsia="zh-CN"/>
          </w:rPr>
          <w:t>(一)、技术方案选用方向</w:t>
        </w:r>
        <w:r>
          <w:tab/>
        </w:r>
        <w:r>
          <w:fldChar w:fldCharType="begin"/>
        </w:r>
        <w:r>
          <w:instrText xml:space="preserve"> PAGEREF _Toc13097 \h </w:instrText>
        </w:r>
        <w:r>
          <w:fldChar w:fldCharType="separate"/>
        </w:r>
        <w:r>
          <w:t>32</w:t>
        </w:r>
        <w:r>
          <w:fldChar w:fldCharType="end"/>
        </w:r>
      </w:hyperlink>
    </w:p>
    <w:p>
      <w:pPr>
        <w:pStyle w:val="TOC2"/>
        <w:tabs>
          <w:tab w:val="right" w:leader="dot" w:pos="8306"/>
        </w:tabs>
      </w:pPr>
      <w:hyperlink w:anchor="_Toc1950" w:history="1">
        <w:r>
          <w:rPr>
            <w:rFonts w:ascii="仿宋" w:eastAsia="仿宋" w:hAnsi="仿宋" w:cs="仿宋" w:hint="eastAsia"/>
            <w:lang w:eastAsia="zh-CN"/>
          </w:rPr>
          <w:t>(二)、工艺技术方案选用原则</w:t>
        </w:r>
        <w:r>
          <w:tab/>
        </w:r>
        <w:r>
          <w:fldChar w:fldCharType="begin"/>
        </w:r>
        <w:r>
          <w:instrText xml:space="preserve"> PAGEREF _Toc1950 \h </w:instrText>
        </w:r>
        <w:r>
          <w:fldChar w:fldCharType="separate"/>
        </w:r>
        <w:r>
          <w:t>34</w:t>
        </w:r>
        <w:r>
          <w:fldChar w:fldCharType="end"/>
        </w:r>
      </w:hyperlink>
    </w:p>
    <w:p>
      <w:pPr>
        <w:pStyle w:val="TOC2"/>
        <w:tabs>
          <w:tab w:val="right" w:leader="dot" w:pos="8306"/>
        </w:tabs>
      </w:pPr>
      <w:hyperlink w:anchor="_Toc29281" w:history="1">
        <w:r>
          <w:rPr>
            <w:rFonts w:ascii="仿宋" w:eastAsia="仿宋" w:hAnsi="仿宋" w:cs="仿宋" w:hint="eastAsia"/>
            <w:lang w:eastAsia="zh-CN"/>
          </w:rPr>
          <w:t>(三)、工艺技术方案要求</w:t>
        </w:r>
        <w:r>
          <w:tab/>
        </w:r>
        <w:r>
          <w:fldChar w:fldCharType="begin"/>
        </w:r>
        <w:r>
          <w:instrText xml:space="preserve"> PAGEREF _Toc29281 \h </w:instrText>
        </w:r>
        <w:r>
          <w:fldChar w:fldCharType="separate"/>
        </w:r>
        <w:r>
          <w:t>36</w:t>
        </w:r>
        <w:r>
          <w:fldChar w:fldCharType="end"/>
        </w:r>
      </w:hyperlink>
    </w:p>
    <w:p>
      <w:pPr>
        <w:pStyle w:val="TOC1"/>
        <w:tabs>
          <w:tab w:val="right" w:leader="dot" w:pos="8306"/>
        </w:tabs>
      </w:pPr>
      <w:hyperlink w:anchor="_Toc11753" w:history="1">
        <w:r>
          <w:rPr>
            <w:rFonts w:ascii="仿宋" w:eastAsia="仿宋" w:hAnsi="仿宋" w:cs="仿宋" w:hint="eastAsia"/>
            <w:lang w:eastAsia="zh-CN"/>
          </w:rPr>
          <w:t>九、船专用码头项目创新与研发</w:t>
        </w:r>
        <w:r>
          <w:tab/>
        </w:r>
        <w:r>
          <w:fldChar w:fldCharType="begin"/>
        </w:r>
        <w:r>
          <w:instrText xml:space="preserve"> PAGEREF _Toc11753 \h </w:instrText>
        </w:r>
        <w:r>
          <w:fldChar w:fldCharType="separate"/>
        </w:r>
        <w:r>
          <w:t>38</w:t>
        </w:r>
        <w:r>
          <w:fldChar w:fldCharType="end"/>
        </w:r>
      </w:hyperlink>
    </w:p>
    <w:p>
      <w:pPr>
        <w:pStyle w:val="TOC2"/>
        <w:tabs>
          <w:tab w:val="right" w:leader="dot" w:pos="8306"/>
        </w:tabs>
      </w:pPr>
      <w:hyperlink w:anchor="_Toc11081" w:history="1">
        <w:r>
          <w:rPr>
            <w:rFonts w:ascii="仿宋" w:eastAsia="仿宋" w:hAnsi="仿宋" w:cs="仿宋" w:hint="eastAsia"/>
            <w:lang w:eastAsia="zh-CN"/>
          </w:rPr>
          <w:t>(一)、创新策略与方向</w:t>
        </w:r>
        <w:r>
          <w:tab/>
        </w:r>
        <w:r>
          <w:fldChar w:fldCharType="begin"/>
        </w:r>
        <w:r>
          <w:instrText xml:space="preserve"> PAGEREF _Toc11081 \h </w:instrText>
        </w:r>
        <w:r>
          <w:fldChar w:fldCharType="separate"/>
        </w:r>
        <w:r>
          <w:t>38</w:t>
        </w:r>
        <w:r>
          <w:fldChar w:fldCharType="end"/>
        </w:r>
      </w:hyperlink>
    </w:p>
    <w:p>
      <w:pPr>
        <w:pStyle w:val="TOC2"/>
        <w:tabs>
          <w:tab w:val="right" w:leader="dot" w:pos="8306"/>
        </w:tabs>
      </w:pPr>
      <w:hyperlink w:anchor="_Toc30956" w:history="1">
        <w:r>
          <w:rPr>
            <w:rFonts w:ascii="仿宋" w:eastAsia="仿宋" w:hAnsi="仿宋" w:cs="仿宋" w:hint="eastAsia"/>
            <w:lang w:eastAsia="zh-CN"/>
          </w:rPr>
          <w:t>(二)、研发规划与投入</w:t>
        </w:r>
        <w:r>
          <w:tab/>
        </w:r>
        <w:r>
          <w:fldChar w:fldCharType="begin"/>
        </w:r>
        <w:r>
          <w:instrText xml:space="preserve"> PAGEREF _Toc30956 \h </w:instrText>
        </w:r>
        <w:r>
          <w:fldChar w:fldCharType="separate"/>
        </w:r>
        <w:r>
          <w:t>40</w:t>
        </w:r>
        <w:r>
          <w:fldChar w:fldCharType="end"/>
        </w:r>
      </w:hyperlink>
    </w:p>
    <w:p>
      <w:pPr>
        <w:pStyle w:val="TOC1"/>
        <w:tabs>
          <w:tab w:val="right" w:leader="dot" w:pos="8306"/>
        </w:tabs>
      </w:pPr>
      <w:hyperlink w:anchor="_Toc32172" w:history="1">
        <w:r>
          <w:rPr>
            <w:rFonts w:ascii="仿宋" w:eastAsia="仿宋" w:hAnsi="仿宋" w:cs="仿宋" w:hint="eastAsia"/>
            <w:lang w:eastAsia="zh-CN"/>
          </w:rPr>
          <w:t>十、船专用码头项目人力资源培养与发展</w:t>
        </w:r>
        <w:r>
          <w:tab/>
        </w:r>
        <w:r>
          <w:fldChar w:fldCharType="begin"/>
        </w:r>
        <w:r>
          <w:instrText xml:space="preserve"> PAGEREF _Toc32172 \h </w:instrText>
        </w:r>
        <w:r>
          <w:fldChar w:fldCharType="separate"/>
        </w:r>
        <w:r>
          <w:t>41</w:t>
        </w:r>
        <w:r>
          <w:fldChar w:fldCharType="end"/>
        </w:r>
      </w:hyperlink>
    </w:p>
    <w:p>
      <w:pPr>
        <w:pStyle w:val="TOC2"/>
        <w:tabs>
          <w:tab w:val="right" w:leader="dot" w:pos="8306"/>
        </w:tabs>
      </w:pPr>
      <w:hyperlink w:anchor="_Toc10662" w:history="1">
        <w:r>
          <w:rPr>
            <w:rFonts w:ascii="仿宋" w:eastAsia="仿宋" w:hAnsi="仿宋" w:cs="仿宋" w:hint="eastAsia"/>
            <w:lang w:eastAsia="zh-CN"/>
          </w:rPr>
          <w:t>(一)、人才需求与规划</w:t>
        </w:r>
        <w:r>
          <w:tab/>
        </w:r>
        <w:r>
          <w:fldChar w:fldCharType="begin"/>
        </w:r>
        <w:r>
          <w:instrText xml:space="preserve"> PAGEREF _Toc10662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9" w:history="1">
        <w:r>
          <w:rPr>
            <w:rFonts w:ascii="仿宋" w:eastAsia="仿宋" w:hAnsi="仿宋" w:cs="仿宋" w:hint="eastAsia"/>
            <w:lang w:eastAsia="zh-CN"/>
          </w:rPr>
          <w:t>(二)、培训与发展计划</w:t>
        </w:r>
        <w:r>
          <w:tab/>
        </w:r>
        <w:r>
          <w:fldChar w:fldCharType="begin"/>
        </w:r>
        <w:r>
          <w:instrText xml:space="preserve"> PAGEREF _Toc11639 \h </w:instrText>
        </w:r>
        <w:r>
          <w:fldChar w:fldCharType="separate"/>
        </w:r>
        <w:r>
          <w:t>42</w:t>
        </w:r>
        <w:r>
          <w:fldChar w:fldCharType="end"/>
        </w:r>
      </w:hyperlink>
    </w:p>
    <w:p>
      <w:pPr>
        <w:pStyle w:val="TOC1"/>
        <w:tabs>
          <w:tab w:val="right" w:leader="dot" w:pos="8306"/>
        </w:tabs>
      </w:pPr>
      <w:hyperlink w:anchor="_Toc10102" w:history="1">
        <w:r>
          <w:rPr>
            <w:rFonts w:ascii="仿宋" w:eastAsia="仿宋" w:hAnsi="仿宋" w:cs="仿宋" w:hint="eastAsia"/>
            <w:lang w:eastAsia="zh-CN"/>
          </w:rPr>
          <w:t>十一、船专用码头项目环境影响分析</w:t>
        </w:r>
        <w:r>
          <w:tab/>
        </w:r>
        <w:r>
          <w:fldChar w:fldCharType="begin"/>
        </w:r>
        <w:r>
          <w:instrText xml:space="preserve"> PAGEREF _Toc10102 \h </w:instrText>
        </w:r>
        <w:r>
          <w:fldChar w:fldCharType="separate"/>
        </w:r>
        <w:r>
          <w:t>42</w:t>
        </w:r>
        <w:r>
          <w:fldChar w:fldCharType="end"/>
        </w:r>
      </w:hyperlink>
    </w:p>
    <w:p>
      <w:pPr>
        <w:pStyle w:val="TOC2"/>
        <w:tabs>
          <w:tab w:val="right" w:leader="dot" w:pos="8306"/>
        </w:tabs>
      </w:pPr>
      <w:hyperlink w:anchor="_Toc4883" w:history="1">
        <w:r>
          <w:rPr>
            <w:rFonts w:ascii="仿宋" w:eastAsia="仿宋" w:hAnsi="仿宋" w:cs="仿宋" w:hint="eastAsia"/>
            <w:lang w:eastAsia="zh-CN"/>
          </w:rPr>
          <w:t>(一)、建设区域环境质量现状</w:t>
        </w:r>
        <w:r>
          <w:tab/>
        </w:r>
        <w:r>
          <w:fldChar w:fldCharType="begin"/>
        </w:r>
        <w:r>
          <w:instrText xml:space="preserve"> PAGEREF _Toc4883 \h </w:instrText>
        </w:r>
        <w:r>
          <w:fldChar w:fldCharType="separate"/>
        </w:r>
        <w:r>
          <w:t>42</w:t>
        </w:r>
        <w:r>
          <w:fldChar w:fldCharType="end"/>
        </w:r>
      </w:hyperlink>
    </w:p>
    <w:p>
      <w:pPr>
        <w:pStyle w:val="TOC2"/>
        <w:tabs>
          <w:tab w:val="right" w:leader="dot" w:pos="8306"/>
        </w:tabs>
      </w:pPr>
      <w:hyperlink w:anchor="_Toc17819" w:history="1">
        <w:r>
          <w:rPr>
            <w:rFonts w:ascii="仿宋" w:eastAsia="仿宋" w:hAnsi="仿宋" w:cs="仿宋" w:hint="eastAsia"/>
            <w:lang w:eastAsia="zh-CN"/>
          </w:rPr>
          <w:t>(二)、建设期环境保护</w:t>
        </w:r>
        <w:r>
          <w:tab/>
        </w:r>
        <w:r>
          <w:fldChar w:fldCharType="begin"/>
        </w:r>
        <w:r>
          <w:instrText xml:space="preserve"> PAGEREF _Toc17819 \h </w:instrText>
        </w:r>
        <w:r>
          <w:fldChar w:fldCharType="separate"/>
        </w:r>
        <w:r>
          <w:t>44</w:t>
        </w:r>
        <w:r>
          <w:fldChar w:fldCharType="end"/>
        </w:r>
      </w:hyperlink>
    </w:p>
    <w:p>
      <w:pPr>
        <w:pStyle w:val="TOC2"/>
        <w:tabs>
          <w:tab w:val="right" w:leader="dot" w:pos="8306"/>
        </w:tabs>
      </w:pPr>
      <w:hyperlink w:anchor="_Toc1877" w:history="1">
        <w:r>
          <w:rPr>
            <w:rFonts w:ascii="仿宋" w:eastAsia="仿宋" w:hAnsi="仿宋" w:cs="仿宋" w:hint="eastAsia"/>
            <w:lang w:eastAsia="zh-CN"/>
          </w:rPr>
          <w:t>(三)、运营期环境保护</w:t>
        </w:r>
        <w:r>
          <w:tab/>
        </w:r>
        <w:r>
          <w:fldChar w:fldCharType="begin"/>
        </w:r>
        <w:r>
          <w:instrText xml:space="preserve"> PAGEREF _Toc1877 \h </w:instrText>
        </w:r>
        <w:r>
          <w:fldChar w:fldCharType="separate"/>
        </w:r>
        <w:r>
          <w:t>45</w:t>
        </w:r>
        <w:r>
          <w:fldChar w:fldCharType="end"/>
        </w:r>
      </w:hyperlink>
    </w:p>
    <w:p>
      <w:pPr>
        <w:pStyle w:val="TOC2"/>
        <w:tabs>
          <w:tab w:val="right" w:leader="dot" w:pos="8306"/>
        </w:tabs>
      </w:pPr>
      <w:hyperlink w:anchor="_Toc18917" w:history="1">
        <w:r>
          <w:rPr>
            <w:rFonts w:ascii="仿宋" w:eastAsia="仿宋" w:hAnsi="仿宋" w:cs="仿宋" w:hint="eastAsia"/>
            <w:lang w:eastAsia="zh-CN"/>
          </w:rPr>
          <w:t>(四)、船专用码头项目建设对区域经济的影响</w:t>
        </w:r>
        <w:r>
          <w:tab/>
        </w:r>
        <w:r>
          <w:fldChar w:fldCharType="begin"/>
        </w:r>
        <w:r>
          <w:instrText xml:space="preserve"> PAGEREF _Toc18917 \h </w:instrText>
        </w:r>
        <w:r>
          <w:fldChar w:fldCharType="separate"/>
        </w:r>
        <w:r>
          <w:t>47</w:t>
        </w:r>
        <w:r>
          <w:fldChar w:fldCharType="end"/>
        </w:r>
      </w:hyperlink>
    </w:p>
    <w:p>
      <w:pPr>
        <w:pStyle w:val="TOC2"/>
        <w:tabs>
          <w:tab w:val="right" w:leader="dot" w:pos="8306"/>
        </w:tabs>
      </w:pPr>
      <w:hyperlink w:anchor="_Toc28655" w:history="1">
        <w:r>
          <w:rPr>
            <w:rFonts w:ascii="仿宋" w:eastAsia="仿宋" w:hAnsi="仿宋" w:cs="仿宋" w:hint="eastAsia"/>
            <w:lang w:eastAsia="zh-CN"/>
          </w:rPr>
          <w:t>(五)、废弃物处理</w:t>
        </w:r>
        <w:r>
          <w:tab/>
        </w:r>
        <w:r>
          <w:fldChar w:fldCharType="begin"/>
        </w:r>
        <w:r>
          <w:instrText xml:space="preserve"> PAGEREF _Toc28655 \h </w:instrText>
        </w:r>
        <w:r>
          <w:fldChar w:fldCharType="separate"/>
        </w:r>
        <w:r>
          <w:t>48</w:t>
        </w:r>
        <w:r>
          <w:fldChar w:fldCharType="end"/>
        </w:r>
      </w:hyperlink>
    </w:p>
    <w:p>
      <w:pPr>
        <w:pStyle w:val="TOC2"/>
        <w:tabs>
          <w:tab w:val="right" w:leader="dot" w:pos="8306"/>
        </w:tabs>
      </w:pPr>
      <w:hyperlink w:anchor="_Toc26065" w:history="1">
        <w:r>
          <w:rPr>
            <w:rFonts w:ascii="仿宋" w:eastAsia="仿宋" w:hAnsi="仿宋" w:cs="仿宋" w:hint="eastAsia"/>
            <w:lang w:eastAsia="zh-CN"/>
          </w:rPr>
          <w:t>(六)、特殊环境影响分析</w:t>
        </w:r>
        <w:r>
          <w:tab/>
        </w:r>
        <w:r>
          <w:fldChar w:fldCharType="begin"/>
        </w:r>
        <w:r>
          <w:instrText xml:space="preserve"> PAGEREF _Toc26065 \h </w:instrText>
        </w:r>
        <w:r>
          <w:fldChar w:fldCharType="separate"/>
        </w:r>
        <w:r>
          <w:t>50</w:t>
        </w:r>
        <w:r>
          <w:fldChar w:fldCharType="end"/>
        </w:r>
      </w:hyperlink>
    </w:p>
    <w:p>
      <w:pPr>
        <w:pStyle w:val="TOC2"/>
        <w:tabs>
          <w:tab w:val="right" w:leader="dot" w:pos="8306"/>
        </w:tabs>
      </w:pPr>
      <w:hyperlink w:anchor="_Toc30873" w:history="1">
        <w:r>
          <w:rPr>
            <w:rFonts w:ascii="仿宋" w:eastAsia="仿宋" w:hAnsi="仿宋" w:cs="仿宋" w:hint="eastAsia"/>
            <w:lang w:eastAsia="zh-CN"/>
          </w:rPr>
          <w:t>(七)、清洁生产</w:t>
        </w:r>
        <w:r>
          <w:tab/>
        </w:r>
        <w:r>
          <w:fldChar w:fldCharType="begin"/>
        </w:r>
        <w:r>
          <w:instrText xml:space="preserve"> PAGEREF _Toc30873 \h </w:instrText>
        </w:r>
        <w:r>
          <w:fldChar w:fldCharType="separate"/>
        </w:r>
        <w:r>
          <w:t>51</w:t>
        </w:r>
        <w:r>
          <w:fldChar w:fldCharType="end"/>
        </w:r>
      </w:hyperlink>
    </w:p>
    <w:p>
      <w:pPr>
        <w:pStyle w:val="TOC2"/>
        <w:tabs>
          <w:tab w:val="right" w:leader="dot" w:pos="8306"/>
        </w:tabs>
      </w:pPr>
      <w:hyperlink w:anchor="_Toc7590" w:history="1">
        <w:r>
          <w:rPr>
            <w:rFonts w:ascii="仿宋" w:eastAsia="仿宋" w:hAnsi="仿宋" w:cs="仿宋" w:hint="eastAsia"/>
            <w:lang w:eastAsia="zh-CN"/>
          </w:rPr>
          <w:t>(八)、环境保护综合评价</w:t>
        </w:r>
        <w:r>
          <w:tab/>
        </w:r>
        <w:r>
          <w:fldChar w:fldCharType="begin"/>
        </w:r>
        <w:r>
          <w:instrText xml:space="preserve"> PAGEREF _Toc7590 \h </w:instrText>
        </w:r>
        <w:r>
          <w:fldChar w:fldCharType="separate"/>
        </w:r>
        <w:r>
          <w:t>52</w:t>
        </w:r>
        <w:r>
          <w:fldChar w:fldCharType="end"/>
        </w:r>
      </w:hyperlink>
    </w:p>
    <w:p>
      <w:pPr>
        <w:pStyle w:val="TOC1"/>
        <w:tabs>
          <w:tab w:val="right" w:leader="dot" w:pos="8306"/>
        </w:tabs>
      </w:pPr>
      <w:hyperlink w:anchor="_Toc9795" w:history="1">
        <w:r>
          <w:rPr>
            <w:rFonts w:ascii="仿宋" w:eastAsia="仿宋" w:hAnsi="仿宋" w:cs="仿宋" w:hint="eastAsia"/>
            <w:lang w:eastAsia="zh-CN"/>
          </w:rPr>
          <w:t>十二、船专用码头项目风险管理</w:t>
        </w:r>
        <w:r>
          <w:tab/>
        </w:r>
        <w:r>
          <w:fldChar w:fldCharType="begin"/>
        </w:r>
        <w:r>
          <w:instrText xml:space="preserve"> PAGEREF _Toc9795 \h </w:instrText>
        </w:r>
        <w:r>
          <w:fldChar w:fldCharType="separate"/>
        </w:r>
        <w:r>
          <w:t>53</w:t>
        </w:r>
        <w:r>
          <w:fldChar w:fldCharType="end"/>
        </w:r>
      </w:hyperlink>
    </w:p>
    <w:p>
      <w:pPr>
        <w:pStyle w:val="TOC2"/>
        <w:tabs>
          <w:tab w:val="right" w:leader="dot" w:pos="8306"/>
        </w:tabs>
      </w:pPr>
      <w:hyperlink w:anchor="_Toc13642" w:history="1">
        <w:r>
          <w:rPr>
            <w:rFonts w:ascii="仿宋" w:eastAsia="仿宋" w:hAnsi="仿宋" w:cs="仿宋" w:hint="eastAsia"/>
            <w:lang w:eastAsia="zh-CN"/>
          </w:rPr>
          <w:t>(一)、风险识别与评估</w:t>
        </w:r>
        <w:r>
          <w:tab/>
        </w:r>
        <w:r>
          <w:fldChar w:fldCharType="begin"/>
        </w:r>
        <w:r>
          <w:instrText xml:space="preserve"> PAGEREF _Toc13642 \h </w:instrText>
        </w:r>
        <w:r>
          <w:fldChar w:fldCharType="separate"/>
        </w:r>
        <w:r>
          <w:t>53</w:t>
        </w:r>
        <w:r>
          <w:fldChar w:fldCharType="end"/>
        </w:r>
      </w:hyperlink>
    </w:p>
    <w:p>
      <w:pPr>
        <w:pStyle w:val="TOC2"/>
        <w:tabs>
          <w:tab w:val="right" w:leader="dot" w:pos="8306"/>
        </w:tabs>
      </w:pPr>
      <w:hyperlink w:anchor="_Toc7440" w:history="1">
        <w:r>
          <w:rPr>
            <w:rFonts w:ascii="仿宋" w:eastAsia="仿宋" w:hAnsi="仿宋" w:cs="仿宋" w:hint="eastAsia"/>
            <w:lang w:eastAsia="zh-CN"/>
          </w:rPr>
          <w:t>(二)、风险应对策略</w:t>
        </w:r>
        <w:r>
          <w:tab/>
        </w:r>
        <w:r>
          <w:fldChar w:fldCharType="begin"/>
        </w:r>
        <w:r>
          <w:instrText xml:space="preserve"> PAGEREF _Toc7440 \h </w:instrText>
        </w:r>
        <w:r>
          <w:fldChar w:fldCharType="separate"/>
        </w:r>
        <w:r>
          <w:t>54</w:t>
        </w:r>
        <w:r>
          <w:fldChar w:fldCharType="end"/>
        </w:r>
      </w:hyperlink>
    </w:p>
    <w:p>
      <w:pPr>
        <w:pStyle w:val="TOC2"/>
        <w:tabs>
          <w:tab w:val="right" w:leader="dot" w:pos="8306"/>
        </w:tabs>
      </w:pPr>
      <w:hyperlink w:anchor="_Toc14563" w:history="1">
        <w:r>
          <w:rPr>
            <w:rFonts w:ascii="仿宋" w:eastAsia="仿宋" w:hAnsi="仿宋" w:cs="仿宋" w:hint="eastAsia"/>
            <w:lang w:eastAsia="zh-CN"/>
          </w:rPr>
          <w:t>(三)、风险监控与控制</w:t>
        </w:r>
        <w:r>
          <w:tab/>
        </w:r>
        <w:r>
          <w:fldChar w:fldCharType="begin"/>
        </w:r>
        <w:r>
          <w:instrText xml:space="preserve"> PAGEREF _Toc14563 \h </w:instrText>
        </w:r>
        <w:r>
          <w:fldChar w:fldCharType="separate"/>
        </w:r>
        <w:r>
          <w:t>56</w:t>
        </w:r>
        <w:r>
          <w:fldChar w:fldCharType="end"/>
        </w:r>
      </w:hyperlink>
    </w:p>
    <w:p>
      <w:pPr>
        <w:pStyle w:val="TOC1"/>
        <w:tabs>
          <w:tab w:val="right" w:leader="dot" w:pos="8306"/>
        </w:tabs>
      </w:pPr>
      <w:hyperlink w:anchor="_Toc30439" w:history="1">
        <w:r>
          <w:rPr>
            <w:rFonts w:ascii="仿宋" w:eastAsia="仿宋" w:hAnsi="仿宋" w:cs="仿宋" w:hint="eastAsia"/>
            <w:lang w:eastAsia="zh-CN"/>
          </w:rPr>
          <w:t>十三、风险识别与分类</w:t>
        </w:r>
        <w:r>
          <w:tab/>
        </w:r>
        <w:r>
          <w:fldChar w:fldCharType="begin"/>
        </w:r>
        <w:r>
          <w:instrText xml:space="preserve"> PAGEREF _Toc30439 \h </w:instrText>
        </w:r>
        <w:r>
          <w:fldChar w:fldCharType="separate"/>
        </w:r>
        <w:r>
          <w:t>57</w:t>
        </w:r>
        <w:r>
          <w:fldChar w:fldCharType="end"/>
        </w:r>
      </w:hyperlink>
    </w:p>
    <w:p>
      <w:pPr>
        <w:pStyle w:val="TOC2"/>
        <w:tabs>
          <w:tab w:val="right" w:leader="dot" w:pos="8306"/>
        </w:tabs>
      </w:pPr>
      <w:hyperlink w:anchor="_Toc10129" w:history="1">
        <w:r>
          <w:rPr>
            <w:rFonts w:ascii="仿宋" w:eastAsia="仿宋" w:hAnsi="仿宋" w:cs="仿宋" w:hint="eastAsia"/>
            <w:lang w:eastAsia="zh-CN"/>
          </w:rPr>
          <w:t>(一)、风险识别</w:t>
        </w:r>
        <w:r>
          <w:tab/>
        </w:r>
        <w:r>
          <w:fldChar w:fldCharType="begin"/>
        </w:r>
        <w:r>
          <w:instrText xml:space="preserve"> PAGEREF _Toc10129 \h </w:instrText>
        </w:r>
        <w:r>
          <w:fldChar w:fldCharType="separate"/>
        </w:r>
        <w:r>
          <w:t>57</w:t>
        </w:r>
        <w:r>
          <w:fldChar w:fldCharType="end"/>
        </w:r>
      </w:hyperlink>
    </w:p>
    <w:p>
      <w:pPr>
        <w:pStyle w:val="TOC2"/>
        <w:tabs>
          <w:tab w:val="right" w:leader="dot" w:pos="8306"/>
        </w:tabs>
      </w:pPr>
      <w:hyperlink w:anchor="_Toc14307" w:history="1">
        <w:r>
          <w:rPr>
            <w:rFonts w:ascii="仿宋" w:eastAsia="仿宋" w:hAnsi="仿宋" w:cs="仿宋" w:hint="eastAsia"/>
            <w:lang w:eastAsia="zh-CN"/>
          </w:rPr>
          <w:t>(二)、风险分类</w:t>
        </w:r>
        <w:r>
          <w:tab/>
        </w:r>
        <w:r>
          <w:fldChar w:fldCharType="begin"/>
        </w:r>
        <w:r>
          <w:instrText xml:space="preserve"> PAGEREF _Toc14307 \h </w:instrText>
        </w:r>
        <w:r>
          <w:fldChar w:fldCharType="separate"/>
        </w:r>
        <w:r>
          <w:t>58</w:t>
        </w:r>
        <w:r>
          <w:fldChar w:fldCharType="end"/>
        </w:r>
      </w:hyperlink>
    </w:p>
    <w:p>
      <w:pPr>
        <w:pStyle w:val="TOC1"/>
        <w:tabs>
          <w:tab w:val="right" w:leader="dot" w:pos="8306"/>
        </w:tabs>
      </w:pPr>
      <w:hyperlink w:anchor="_Toc14514" w:history="1">
        <w:r>
          <w:rPr>
            <w:rFonts w:ascii="仿宋" w:eastAsia="仿宋" w:hAnsi="仿宋" w:cs="仿宋" w:hint="eastAsia"/>
            <w:lang w:eastAsia="zh-CN"/>
          </w:rPr>
          <w:t>十四、船专用码头项目实施保障措施</w:t>
        </w:r>
        <w:r>
          <w:tab/>
        </w:r>
        <w:r>
          <w:fldChar w:fldCharType="begin"/>
        </w:r>
        <w:r>
          <w:instrText xml:space="preserve"> PAGEREF _Toc14514 \h </w:instrText>
        </w:r>
        <w:r>
          <w:fldChar w:fldCharType="separate"/>
        </w:r>
        <w:r>
          <w:t>60</w:t>
        </w:r>
        <w:r>
          <w:fldChar w:fldCharType="end"/>
        </w:r>
      </w:hyperlink>
    </w:p>
    <w:p>
      <w:pPr>
        <w:pStyle w:val="TOC2"/>
        <w:tabs>
          <w:tab w:val="right" w:leader="dot" w:pos="8306"/>
        </w:tabs>
      </w:pPr>
      <w:hyperlink w:anchor="_Toc5862" w:history="1">
        <w:r>
          <w:rPr>
            <w:rFonts w:ascii="仿宋" w:eastAsia="仿宋" w:hAnsi="仿宋" w:cs="仿宋" w:hint="eastAsia"/>
            <w:lang w:eastAsia="zh-CN"/>
          </w:rPr>
          <w:t>(一)、船专用码头项目实施保障机制</w:t>
        </w:r>
        <w:r>
          <w:tab/>
        </w:r>
        <w:r>
          <w:fldChar w:fldCharType="begin"/>
        </w:r>
        <w:r>
          <w:instrText xml:space="preserve"> PAGEREF _Toc5862 \h </w:instrText>
        </w:r>
        <w:r>
          <w:fldChar w:fldCharType="separate"/>
        </w:r>
        <w:r>
          <w:t>60</w:t>
        </w:r>
        <w:r>
          <w:fldChar w:fldCharType="end"/>
        </w:r>
      </w:hyperlink>
    </w:p>
    <w:p>
      <w:pPr>
        <w:pStyle w:val="TOC2"/>
        <w:tabs>
          <w:tab w:val="right" w:leader="dot" w:pos="8306"/>
        </w:tabs>
      </w:pPr>
      <w:hyperlink w:anchor="_Toc14484" w:history="1">
        <w:r>
          <w:rPr>
            <w:rFonts w:ascii="仿宋" w:eastAsia="仿宋" w:hAnsi="仿宋" w:cs="仿宋" w:hint="eastAsia"/>
            <w:lang w:eastAsia="zh-CN"/>
          </w:rPr>
          <w:t>(二)、船专用码头项目法律合规要求</w:t>
        </w:r>
        <w:r>
          <w:tab/>
        </w:r>
        <w:r>
          <w:fldChar w:fldCharType="begin"/>
        </w:r>
        <w:r>
          <w:instrText xml:space="preserve"> PAGEREF _Toc14484 \h </w:instrText>
        </w:r>
        <w:r>
          <w:fldChar w:fldCharType="separate"/>
        </w:r>
        <w:r>
          <w:t>64</w:t>
        </w:r>
        <w:r>
          <w:fldChar w:fldCharType="end"/>
        </w:r>
      </w:hyperlink>
    </w:p>
    <w:p>
      <w:pPr>
        <w:pStyle w:val="TOC2"/>
        <w:tabs>
          <w:tab w:val="right" w:leader="dot" w:pos="8306"/>
        </w:tabs>
      </w:pPr>
      <w:hyperlink w:anchor="_Toc17433" w:history="1">
        <w:r>
          <w:rPr>
            <w:rFonts w:ascii="仿宋" w:eastAsia="仿宋" w:hAnsi="仿宋" w:cs="仿宋" w:hint="eastAsia"/>
            <w:lang w:eastAsia="zh-CN"/>
          </w:rPr>
          <w:t>(三)、船专用码头项目合同管理与法律事务</w:t>
        </w:r>
        <w:r>
          <w:tab/>
        </w:r>
        <w:r>
          <w:fldChar w:fldCharType="begin"/>
        </w:r>
        <w:r>
          <w:instrText xml:space="preserve"> PAGEREF _Toc17433 \h </w:instrText>
        </w:r>
        <w:r>
          <w:fldChar w:fldCharType="separate"/>
        </w:r>
        <w:r>
          <w:t>68</w:t>
        </w:r>
        <w:r>
          <w:fldChar w:fldCharType="end"/>
        </w:r>
      </w:hyperlink>
    </w:p>
    <w:p>
      <w:pPr>
        <w:pStyle w:val="TOC2"/>
        <w:tabs>
          <w:tab w:val="right" w:leader="dot" w:pos="8306"/>
        </w:tabs>
      </w:pPr>
      <w:hyperlink w:anchor="_Toc8076" w:history="1">
        <w:r>
          <w:rPr>
            <w:rFonts w:ascii="仿宋" w:eastAsia="仿宋" w:hAnsi="仿宋" w:cs="仿宋" w:hint="eastAsia"/>
            <w:lang w:eastAsia="zh-CN"/>
          </w:rPr>
          <w:t>(四)、船专用码头项目知识产权保护策略</w:t>
        </w:r>
        <w:r>
          <w:tab/>
        </w:r>
        <w:r>
          <w:fldChar w:fldCharType="begin"/>
        </w:r>
        <w:r>
          <w:instrText xml:space="preserve"> PAGEREF _Toc8076 \h </w:instrText>
        </w:r>
        <w:r>
          <w:fldChar w:fldCharType="separate"/>
        </w:r>
        <w:r>
          <w:t>74</w:t>
        </w:r>
        <w:r>
          <w:fldChar w:fldCharType="end"/>
        </w:r>
      </w:hyperlink>
    </w:p>
    <w:p>
      <w:pPr>
        <w:pStyle w:val="TOC1"/>
        <w:tabs>
          <w:tab w:val="right" w:leader="dot" w:pos="8306"/>
        </w:tabs>
      </w:pPr>
      <w:hyperlink w:anchor="_Toc25636" w:history="1">
        <w:r>
          <w:rPr>
            <w:rFonts w:ascii="仿宋" w:eastAsia="仿宋" w:hAnsi="仿宋" w:cs="仿宋" w:hint="eastAsia"/>
            <w:lang w:eastAsia="zh-CN"/>
          </w:rPr>
          <w:t>十五、质量管理体系</w:t>
        </w:r>
        <w:r>
          <w:tab/>
        </w:r>
        <w:r>
          <w:fldChar w:fldCharType="begin"/>
        </w:r>
        <w:r>
          <w:instrText xml:space="preserve"> PAGEREF _Toc25636 \h </w:instrText>
        </w:r>
        <w:r>
          <w:fldChar w:fldCharType="separate"/>
        </w:r>
        <w:r>
          <w:t>77</w:t>
        </w:r>
        <w:r>
          <w:fldChar w:fldCharType="end"/>
        </w:r>
      </w:hyperlink>
    </w:p>
    <w:p>
      <w:pPr>
        <w:pStyle w:val="TOC2"/>
        <w:tabs>
          <w:tab w:val="right" w:leader="dot" w:pos="8306"/>
        </w:tabs>
      </w:pPr>
      <w:hyperlink w:anchor="_Toc24246" w:history="1">
        <w:r>
          <w:rPr>
            <w:rFonts w:ascii="仿宋" w:eastAsia="仿宋" w:hAnsi="仿宋" w:cs="仿宋" w:hint="eastAsia"/>
            <w:lang w:eastAsia="zh-CN"/>
          </w:rPr>
          <w:t>(一)、质量目标与方针</w:t>
        </w:r>
        <w:r>
          <w:tab/>
        </w:r>
        <w:r>
          <w:fldChar w:fldCharType="begin"/>
        </w:r>
        <w:r>
          <w:instrText xml:space="preserve"> PAGEREF _Toc24246 \h </w:instrText>
        </w:r>
        <w:r>
          <w:fldChar w:fldCharType="separate"/>
        </w:r>
        <w:r>
          <w:t>77</w:t>
        </w:r>
        <w:r>
          <w:fldChar w:fldCharType="end"/>
        </w:r>
      </w:hyperlink>
    </w:p>
    <w:p>
      <w:pPr>
        <w:pStyle w:val="TOC2"/>
        <w:tabs>
          <w:tab w:val="right" w:leader="dot" w:pos="8306"/>
        </w:tabs>
      </w:pPr>
      <w:hyperlink w:anchor="_Toc28253" w:history="1">
        <w:r>
          <w:rPr>
            <w:rFonts w:ascii="仿宋" w:eastAsia="仿宋" w:hAnsi="仿宋" w:cs="仿宋" w:hint="eastAsia"/>
            <w:lang w:eastAsia="zh-CN"/>
          </w:rPr>
          <w:t>(二)、质量管理责任</w:t>
        </w:r>
        <w:r>
          <w:tab/>
        </w:r>
        <w:r>
          <w:fldChar w:fldCharType="begin"/>
        </w:r>
        <w:r>
          <w:instrText xml:space="preserve"> PAGEREF _Toc28253 \h </w:instrText>
        </w:r>
        <w:r>
          <w:fldChar w:fldCharType="separate"/>
        </w:r>
        <w:r>
          <w:t>78</w:t>
        </w:r>
        <w:r>
          <w:fldChar w:fldCharType="end"/>
        </w:r>
      </w:hyperlink>
    </w:p>
    <w:p>
      <w:pPr>
        <w:pStyle w:val="TOC2"/>
        <w:tabs>
          <w:tab w:val="right" w:leader="dot" w:pos="8306"/>
        </w:tabs>
      </w:pPr>
      <w:hyperlink w:anchor="_Toc30720" w:history="1">
        <w:r>
          <w:rPr>
            <w:rFonts w:ascii="仿宋" w:eastAsia="仿宋" w:hAnsi="仿宋" w:cs="仿宋" w:hint="eastAsia"/>
            <w:lang w:eastAsia="zh-CN"/>
          </w:rPr>
          <w:t>(三)、质量管理体系文件</w:t>
        </w:r>
        <w:r>
          <w:tab/>
        </w:r>
        <w:r>
          <w:fldChar w:fldCharType="begin"/>
        </w:r>
        <w:r>
          <w:instrText xml:space="preserve"> PAGEREF _Toc30720 \h </w:instrText>
        </w:r>
        <w:r>
          <w:fldChar w:fldCharType="separate"/>
        </w:r>
        <w:r>
          <w:t>79</w:t>
        </w:r>
        <w:r>
          <w:fldChar w:fldCharType="end"/>
        </w:r>
      </w:hyperlink>
    </w:p>
    <w:p>
      <w:pPr>
        <w:pStyle w:val="TOC2"/>
        <w:tabs>
          <w:tab w:val="right" w:leader="dot" w:pos="8306"/>
        </w:tabs>
      </w:pPr>
      <w:hyperlink w:anchor="_Toc19780" w:history="1">
        <w:r>
          <w:rPr>
            <w:rFonts w:ascii="仿宋" w:eastAsia="仿宋" w:hAnsi="仿宋" w:cs="仿宋" w:hint="eastAsia"/>
            <w:lang w:eastAsia="zh-CN"/>
          </w:rPr>
          <w:t>(四)、质量培训与教育</w:t>
        </w:r>
        <w:r>
          <w:tab/>
        </w:r>
        <w:r>
          <w:fldChar w:fldCharType="begin"/>
        </w:r>
        <w:r>
          <w:instrText xml:space="preserve"> PAGEREF _Toc19780 \h </w:instrText>
        </w:r>
        <w:r>
          <w:fldChar w:fldCharType="separate"/>
        </w:r>
        <w:r>
          <w:t>81</w:t>
        </w:r>
        <w:r>
          <w:fldChar w:fldCharType="end"/>
        </w:r>
      </w:hyperlink>
    </w:p>
    <w:p>
      <w:pPr>
        <w:pStyle w:val="TOC2"/>
        <w:tabs>
          <w:tab w:val="right" w:leader="dot" w:pos="8306"/>
        </w:tabs>
      </w:pPr>
      <w:hyperlink w:anchor="_Toc25377" w:history="1">
        <w:r>
          <w:rPr>
            <w:rFonts w:ascii="仿宋" w:eastAsia="仿宋" w:hAnsi="仿宋" w:cs="仿宋" w:hint="eastAsia"/>
            <w:lang w:eastAsia="zh-CN"/>
          </w:rPr>
          <w:t>(五)、质量审核与评价</w:t>
        </w:r>
        <w:r>
          <w:tab/>
        </w:r>
        <w:r>
          <w:fldChar w:fldCharType="begin"/>
        </w:r>
        <w:r>
          <w:instrText xml:space="preserve"> PAGEREF _Toc25377 \h </w:instrText>
        </w:r>
        <w:r>
          <w:fldChar w:fldCharType="separate"/>
        </w:r>
        <w:r>
          <w:t>82</w:t>
        </w:r>
        <w:r>
          <w:fldChar w:fldCharType="end"/>
        </w:r>
      </w:hyperlink>
    </w:p>
    <w:p>
      <w:pPr>
        <w:pStyle w:val="TOC2"/>
        <w:tabs>
          <w:tab w:val="right" w:leader="dot" w:pos="8306"/>
        </w:tabs>
      </w:pPr>
      <w:hyperlink w:anchor="_Toc23553" w:history="1">
        <w:r>
          <w:rPr>
            <w:rFonts w:ascii="仿宋" w:eastAsia="仿宋" w:hAnsi="仿宋" w:cs="仿宋" w:hint="eastAsia"/>
            <w:lang w:eastAsia="zh-CN"/>
          </w:rPr>
          <w:t>(六)、不符合与纠正措施</w:t>
        </w:r>
        <w:r>
          <w:tab/>
        </w:r>
        <w:r>
          <w:fldChar w:fldCharType="begin"/>
        </w:r>
        <w:r>
          <w:instrText xml:space="preserve"> PAGEREF _Toc23553 \h </w:instrText>
        </w:r>
        <w:r>
          <w:fldChar w:fldCharType="separate"/>
        </w:r>
        <w:r>
          <w:t>83</w:t>
        </w:r>
        <w:r>
          <w:fldChar w:fldCharType="end"/>
        </w:r>
      </w:hyperlink>
    </w:p>
    <w:p>
      <w:pPr>
        <w:pStyle w:val="TOC1"/>
        <w:tabs>
          <w:tab w:val="right" w:leader="dot" w:pos="8306"/>
        </w:tabs>
      </w:pPr>
      <w:hyperlink w:anchor="_Toc4008" w:history="1">
        <w:r>
          <w:rPr>
            <w:rFonts w:ascii="仿宋" w:eastAsia="仿宋" w:hAnsi="仿宋" w:cs="仿宋" w:hint="eastAsia"/>
            <w:lang w:eastAsia="zh-CN"/>
          </w:rPr>
          <w:t>十六、船专用码头项目治理与监督</w:t>
        </w:r>
        <w:r>
          <w:tab/>
        </w:r>
        <w:r>
          <w:fldChar w:fldCharType="begin"/>
        </w:r>
        <w:r>
          <w:instrText xml:space="preserve"> PAGEREF _Toc4008 \h </w:instrText>
        </w:r>
        <w:r>
          <w:fldChar w:fldCharType="separate"/>
        </w:r>
        <w:r>
          <w:t>85</w:t>
        </w:r>
        <w:r>
          <w:fldChar w:fldCharType="end"/>
        </w:r>
      </w:hyperlink>
    </w:p>
    <w:p>
      <w:pPr>
        <w:pStyle w:val="TOC2"/>
        <w:tabs>
          <w:tab w:val="right" w:leader="dot" w:pos="8306"/>
        </w:tabs>
      </w:pPr>
      <w:hyperlink w:anchor="_Toc28872" w:history="1">
        <w:r>
          <w:rPr>
            <w:rFonts w:ascii="仿宋" w:eastAsia="仿宋" w:hAnsi="仿宋" w:cs="仿宋" w:hint="eastAsia"/>
            <w:lang w:eastAsia="zh-CN"/>
          </w:rPr>
          <w:t>(一)、船专用码头项目治理结构</w:t>
        </w:r>
        <w:r>
          <w:tab/>
        </w:r>
        <w:r>
          <w:fldChar w:fldCharType="begin"/>
        </w:r>
        <w:r>
          <w:instrText xml:space="preserve"> PAGEREF _Toc28872 \h </w:instrText>
        </w:r>
        <w:r>
          <w:fldChar w:fldCharType="separate"/>
        </w:r>
        <w:r>
          <w:t>85</w:t>
        </w:r>
        <w:r>
          <w:fldChar w:fldCharType="end"/>
        </w:r>
      </w:hyperlink>
    </w:p>
    <w:p>
      <w:pPr>
        <w:pStyle w:val="TOC2"/>
        <w:tabs>
          <w:tab w:val="right" w:leader="dot" w:pos="8306"/>
        </w:tabs>
      </w:pPr>
      <w:hyperlink w:anchor="_Toc5209" w:history="1">
        <w:r>
          <w:rPr>
            <w:rFonts w:ascii="仿宋" w:eastAsia="仿宋" w:hAnsi="仿宋" w:cs="仿宋" w:hint="eastAsia"/>
            <w:lang w:eastAsia="zh-CN"/>
          </w:rPr>
          <w:t>(二)、监督与审计</w:t>
        </w:r>
        <w:r>
          <w:tab/>
        </w:r>
        <w:r>
          <w:fldChar w:fldCharType="begin"/>
        </w:r>
        <w:r>
          <w:instrText xml:space="preserve"> PAGEREF _Toc5209 \h </w:instrText>
        </w:r>
        <w:r>
          <w:fldChar w:fldCharType="separate"/>
        </w:r>
        <w:r>
          <w:t>86</w:t>
        </w:r>
        <w:r>
          <w:fldChar w:fldCharType="end"/>
        </w:r>
      </w:hyperlink>
    </w:p>
    <w:p>
      <w:pPr>
        <w:pStyle w:val="TOC1"/>
        <w:tabs>
          <w:tab w:val="right" w:leader="dot" w:pos="8306"/>
        </w:tabs>
      </w:pPr>
      <w:hyperlink w:anchor="_Toc25412" w:history="1">
        <w:r>
          <w:rPr>
            <w:rFonts w:ascii="仿宋" w:eastAsia="仿宋" w:hAnsi="仿宋" w:cs="仿宋" w:hint="eastAsia"/>
            <w:lang w:eastAsia="zh-CN"/>
          </w:rPr>
          <w:t>十七、营销与推广策略</w:t>
        </w:r>
        <w:r>
          <w:tab/>
        </w:r>
        <w:r>
          <w:fldChar w:fldCharType="begin"/>
        </w:r>
        <w:r>
          <w:instrText xml:space="preserve"> PAGEREF _Toc25412 \h </w:instrText>
        </w:r>
        <w:r>
          <w:fldChar w:fldCharType="separate"/>
        </w:r>
        <w:r>
          <w:t>88</w:t>
        </w:r>
        <w:r>
          <w:fldChar w:fldCharType="end"/>
        </w:r>
      </w:hyperlink>
    </w:p>
    <w:p>
      <w:pPr>
        <w:pStyle w:val="TOC2"/>
        <w:tabs>
          <w:tab w:val="right" w:leader="dot" w:pos="8306"/>
        </w:tabs>
      </w:pPr>
      <w:hyperlink w:anchor="_Toc24157" w:history="1">
        <w:r>
          <w:rPr>
            <w:rFonts w:ascii="仿宋" w:eastAsia="仿宋" w:hAnsi="仿宋" w:cs="仿宋" w:hint="eastAsia"/>
            <w:lang w:eastAsia="zh-CN"/>
          </w:rPr>
          <w:t>(一)、产品/服务定位与特点</w:t>
        </w:r>
        <w:r>
          <w:tab/>
        </w:r>
        <w:r>
          <w:fldChar w:fldCharType="begin"/>
        </w:r>
        <w:r>
          <w:instrText xml:space="preserve"> PAGEREF _Toc24157 \h </w:instrText>
        </w:r>
        <w:r>
          <w:fldChar w:fldCharType="separate"/>
        </w:r>
        <w:r>
          <w:t>88</w:t>
        </w:r>
        <w:r>
          <w:fldChar w:fldCharType="end"/>
        </w:r>
      </w:hyperlink>
    </w:p>
    <w:p>
      <w:pPr>
        <w:pStyle w:val="TOC2"/>
        <w:tabs>
          <w:tab w:val="right" w:leader="dot" w:pos="8306"/>
        </w:tabs>
      </w:pPr>
      <w:hyperlink w:anchor="_Toc14202" w:history="1">
        <w:r>
          <w:rPr>
            <w:rFonts w:ascii="仿宋" w:eastAsia="仿宋" w:hAnsi="仿宋" w:cs="仿宋" w:hint="eastAsia"/>
            <w:lang w:eastAsia="zh-CN"/>
          </w:rPr>
          <w:t>(二)、市场定位与竞争分析</w:t>
        </w:r>
        <w:r>
          <w:tab/>
        </w:r>
        <w:r>
          <w:fldChar w:fldCharType="begin"/>
        </w:r>
        <w:r>
          <w:instrText xml:space="preserve"> PAGEREF _Toc14202 \h </w:instrText>
        </w:r>
        <w:r>
          <w:fldChar w:fldCharType="separate"/>
        </w:r>
        <w:r>
          <w:t>89</w:t>
        </w:r>
        <w:r>
          <w:fldChar w:fldCharType="end"/>
        </w:r>
      </w:hyperlink>
    </w:p>
    <w:p>
      <w:pPr>
        <w:pStyle w:val="TOC2"/>
        <w:tabs>
          <w:tab w:val="right" w:leader="dot" w:pos="8306"/>
        </w:tabs>
      </w:pPr>
      <w:hyperlink w:anchor="_Toc1815" w:history="1">
        <w:r>
          <w:rPr>
            <w:rFonts w:ascii="仿宋" w:eastAsia="仿宋" w:hAnsi="仿宋" w:cs="仿宋" w:hint="eastAsia"/>
            <w:lang w:eastAsia="zh-CN"/>
          </w:rPr>
          <w:t>(三)、营销渠道与策略</w:t>
        </w:r>
        <w:r>
          <w:tab/>
        </w:r>
        <w:r>
          <w:fldChar w:fldCharType="begin"/>
        </w:r>
        <w:r>
          <w:instrText xml:space="preserve"> PAGEREF _Toc1815 \h </w:instrText>
        </w:r>
        <w:r>
          <w:fldChar w:fldCharType="separate"/>
        </w:r>
        <w:r>
          <w:t>90</w:t>
        </w:r>
        <w:r>
          <w:fldChar w:fldCharType="end"/>
        </w:r>
      </w:hyperlink>
    </w:p>
    <w:p>
      <w:pPr>
        <w:pStyle w:val="TOC2"/>
        <w:tabs>
          <w:tab w:val="right" w:leader="dot" w:pos="8306"/>
        </w:tabs>
      </w:pPr>
      <w:hyperlink w:anchor="_Toc6352" w:history="1">
        <w:r>
          <w:rPr>
            <w:rFonts w:ascii="仿宋" w:eastAsia="仿宋" w:hAnsi="仿宋" w:cs="仿宋" w:hint="eastAsia"/>
            <w:lang w:eastAsia="zh-CN"/>
          </w:rPr>
          <w:t>(四)、推广与宣传活动</w:t>
        </w:r>
        <w:r>
          <w:tab/>
        </w:r>
        <w:r>
          <w:fldChar w:fldCharType="begin"/>
        </w:r>
        <w:r>
          <w:instrText xml:space="preserve"> PAGEREF _Toc6352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4"/>
      <w:r>
        <w:rPr>
          <w:rFonts w:ascii="仿宋" w:eastAsia="仿宋" w:hAnsi="仿宋" w:cs="仿宋" w:hint="eastAsia"/>
          <w:sz w:val="28"/>
          <w:lang w:eastAsia="zh-CN"/>
        </w:rPr>
        <w:t>一、船专用码头项目选址可行性分析</w:t>
      </w:r>
      <w:bookmarkEnd w:id="2"/>
    </w:p>
    <w:p>
      <w:pPr>
        <w:pStyle w:val="Heading2"/>
        <w:rPr>
          <w:rFonts w:ascii="仿宋" w:eastAsia="仿宋" w:hAnsi="仿宋" w:cs="仿宋" w:hint="eastAsia"/>
          <w:lang w:eastAsia="zh-CN"/>
        </w:rPr>
      </w:pPr>
      <w:bookmarkStart w:id="3" w:name="_Toc10378"/>
      <w:r>
        <w:rPr>
          <w:rFonts w:ascii="仿宋" w:eastAsia="仿宋" w:hAnsi="仿宋" w:cs="仿宋" w:hint="eastAsia"/>
          <w:lang w:eastAsia="zh-CN"/>
        </w:rPr>
        <w:t>(一)、船专用码头项目选址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该船专用码头项目选址位于XX省XX市XX区XXX街道</w:t>
      </w:r>
    </w:p>
    <w:p>
      <w:pPr>
        <w:pStyle w:val="Heading2"/>
        <w:ind w:firstLine="560" w:firstLineChars="200"/>
        <w:rPr>
          <w:rFonts w:ascii="仿宋" w:eastAsia="仿宋" w:hAnsi="仿宋" w:cs="仿宋" w:hint="eastAsia"/>
          <w:sz w:val="28"/>
          <w:lang w:eastAsia="zh-CN"/>
        </w:rPr>
      </w:pPr>
      <w:bookmarkStart w:id="4" w:name="_Toc50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船专用码头项目的征地面积将根据船专用码头项目的实际规模和需求进行精确规划。具体面积XXX平方米，旨在确保船专用码头项目不仅能够满足当前的发展需求，还能够预留空间以适应未来的扩展。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净用地面积是在征地面积基础上去除不可利用面积后的实际可开发用地。具体面积XXX平方米，考虑到环保、交通、安全等多方面因素，以确保船专用码头项目在整体利用效率上达到最优。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船专用码头项目计划建设的建筑总规模具体面积XXX平方米。这一规模的确定综合考虑了船专用码头项目的性质、规模，以及城市规划的相关要求，确保建筑布局与周边环境协调一致。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绿地率是船专用码头项目用地中被规划为绿地的比例。具体面积XXX平方米，旨在通过合理规划绿地，改善船专用码头项目周边环境，提升居民生活质量，并符合城市整体绿化规划。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容积率是用地上可以建设的建筑总体积与用地面积之比。具体面积XXX，通过合理的容积率规划，确保船专用码头项目建筑规模与周边环境和谐共生。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专用码头项目选址与当地城市规划相一致，具体面积XXX平方米。通过与城市规划部门深入沟通，确保船专用码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专用码头项目选址符合当地产业政策，具体面积XXX平方米。这包括船专用码头项目对当地经济的促进作用，以及对相关产业的带动效应，确保船专用码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用地总体要求必须符合环保和可持续发展的原则，具体面积XXX平方米。通过采用绿色建筑设计、节能减排等措施，确保船专用码头项目在建设和运营过程中对环境的影响最小化，达到可持续发展的要求。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确保船专用码头项目选址具备必要的公共设施配套，具体面积XXX平方米。这包括交通便利性、教育、医疗等基础设施，以提高居民生活品质，使得船专用码头项目选址更具吸引力。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考虑用地总体要求对当地社会稳定性的影响，具体面积XXX平方米。通过深入了解当地社区反馈，确保船专用码头项目的选址和建设过程对当地社会和谐稳定产生积极作用。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船专用码头项目选址不仅符合法规和规划，还在实际操作中具有可行性。这一全面规划将为船专用码头项目的成功实施提供坚实的基础，确保船专用码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4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专用码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专用码头项目的设备规划和空间设计中，我们将采取灵活设备布局的措施。设备布局将根据实际需求进行灵活设计，避免不必要的浪费。通过合理规划设备摆放位置，我们将提高设备的利用率，减少设备间距，以确保船专用码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船专用码头项目内部引入共享设施的概念，例如共享会议室、办公区等。通过这种方式，我们可以减少对资源的重复建设，提高资源共享效率，从而减小船专用码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8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船专用码头项目的总图布置中，我们将不同功能区域进行明确的规划，以最大程度满足船专用码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船专用码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船专用码头项目对环境的影响是综合评价的重要因素之一。我们将详细考虑选址周边的自然环境、生态保护区、水源地等情况，确保船专用码头项目的建设和运营对环境影响最小化，并符合当地的环保法规标准。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对选址的评价还需充分考虑当地政府的产业政策和法规。我们将详细了解船专用码头项目所在地的相关政策，确保船专用码头项目的规划和运营与当地法规相符，降低不必要的法律风险。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考虑到社会稳定性对企业运营的重要性，我们将评估选址地区的社会安全情况、劳工关系、社区反馈等方面，以确保船专用码头项目的建设和运营不会受到社会稳定性的负面影响。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最后，我们将综合考虑用地成本，包括土地购置费用、土地开发成本等。通过对用地成本的详细评估，我们能够做出更为精确的经济效益分析，为船专用码头项目的投资决策提供有力支持。</w:t>
      </w:r>
    </w:p>
    <w:p>
      <w:pPr>
        <w:pStyle w:val="Heading1"/>
        <w:ind w:firstLine="560" w:firstLineChars="200"/>
        <w:rPr>
          <w:rFonts w:ascii="仿宋" w:eastAsia="仿宋" w:hAnsi="仿宋" w:cs="仿宋" w:hint="eastAsia"/>
          <w:sz w:val="28"/>
          <w:lang w:eastAsia="zh-CN"/>
        </w:rPr>
      </w:pPr>
      <w:bookmarkStart w:id="8" w:name="_Toc29123"/>
      <w:r>
        <w:rPr>
          <w:rFonts w:ascii="仿宋" w:eastAsia="仿宋" w:hAnsi="仿宋" w:cs="仿宋" w:hint="eastAsia"/>
          <w:sz w:val="28"/>
          <w:lang w:eastAsia="zh-CN"/>
        </w:rPr>
        <w:t>二、船专用码头项目绩效评估</w:t>
      </w:r>
      <w:bookmarkEnd w:id="8"/>
    </w:p>
    <w:p>
      <w:pPr>
        <w:pStyle w:val="Heading2"/>
        <w:rPr>
          <w:rFonts w:ascii="仿宋" w:eastAsia="仿宋" w:hAnsi="仿宋" w:cs="仿宋" w:hint="eastAsia"/>
          <w:lang w:eastAsia="zh-CN"/>
        </w:rPr>
      </w:pPr>
      <w:bookmarkStart w:id="9" w:name="_Toc155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船专用码头项目中，我们设计了一套全面的绩效评估指标，以确保船专用码头项目的可控和成功交付。这些指标跨足船专用码头项目目标、成本、进度和质量等多个维度，为我们提供了全面洞察船专用码头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目标达成率是我们关注的首要指标。我们设定了明确的目标，并通过定期监测和评估，迅速发现并应对潜在的目标偏差。这为船专用码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成本绩效是另一个核心关注点。通过实际成本与预算成本的对比分析，我们深入了解成本差异的原因，及时调整资源分配，保持船专用码头项目在经济效益方面的合理水平。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进度作为关键的绩效指标之一，得到了精心的关注。我们制定了详细的船专用码头项目进度计划，并设立了进度符合度指标，确保实际进度与计划进度保持一致。这使我们能够快速发现和解决潜在的进度问题，保持船专用码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专用码头项目绩效的不可或缺的一环。我们引入了一系列的质量标准和客户满意度指标，以确保船专用码头项目交付的成果在质量上达到或超越预期水平。通过持续监测这些指标，我们努力提升船专用码头项目整体质量水平，为船专用码头项目的成功交付提供有力保障。通过这些科学且全面的绩效评估，我们能够更好地引导船专用码头项目的持续改进，确保船专用码头项目目标的顺利达成。</w:t>
      </w:r>
    </w:p>
    <w:p>
      <w:pPr>
        <w:pStyle w:val="Heading2"/>
        <w:ind w:firstLine="560" w:firstLineChars="200"/>
        <w:rPr>
          <w:rFonts w:ascii="仿宋" w:eastAsia="仿宋" w:hAnsi="仿宋" w:cs="仿宋" w:hint="eastAsia"/>
          <w:sz w:val="28"/>
          <w:lang w:eastAsia="zh-CN"/>
        </w:rPr>
      </w:pPr>
      <w:bookmarkStart w:id="10" w:name="_Toc2585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绩效评估是船专用码头项目中的关键环节，为确保船专用码头项目达到预期目标，我们采用了多层次、多维度的绩效评估方法。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专用码头项目的战略目标对齐，确保每个决策和行动都与船专用码头项目整体目标保持一致。团队会定期召开战略对齐会议，审视当前工作与船专用码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专用码头项目进度、质量、成本和风险等方面。这些指标通过数据收集和分析，为船专用码头项目管理团队提供了客观的评估依据。例如，我们通过船专用码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绩效评估不仅仅停留在船专用码头项目内部，还考虑了船专用码头项目对外部环境的影响。我们定期进行干系人满意度调查，以了解各利益相关方对船专用码头项目的期望和满意度，并及时做出调整。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这种多层次、多角度的绩效评估方法，使得我们能够全面了解船专用码头项目的运行状态，及时做出调整，确保船专用码头项目在不断变化的环境中保持稳健前行。</w:t>
      </w:r>
    </w:p>
    <w:p>
      <w:pPr>
        <w:pStyle w:val="Heading2"/>
        <w:ind w:firstLine="560" w:firstLineChars="200"/>
        <w:rPr>
          <w:rFonts w:ascii="仿宋" w:eastAsia="仿宋" w:hAnsi="仿宋" w:cs="仿宋" w:hint="eastAsia"/>
          <w:sz w:val="28"/>
          <w:lang w:eastAsia="zh-CN"/>
        </w:rPr>
      </w:pPr>
      <w:bookmarkStart w:id="11" w:name="_Toc3016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为了确保船专用码头项目的有效管理和不断优化，我们采用了精心设计的绩效评估周期。这个周期旨在实现灵活、实时和全面的评估，以适应船专用码头项目执行中的各种挑战。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专用码头项目的不同需求，分为短期、中期和长期。短期评估关注每个迭代或工作周期，以及时发现和解决当前任务中的问题。中期评估涵盖几个迭代，深入了解整体船专用码头项目的趋势和性能。长期评估则着眼于整个船专用码头项目阶段，确保船专用码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专用码头项目管理工具和协作平台，团队成员能够随时更新和分享船专用码头项目数据。这种实时性的反馈机制使我们能够及时察觉潜在问题，快速调整，保持船专用码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专用码头项目的决策制定密不可分。每个周期的船专用码头项目回顾会议成为集体总结经验、识别问题深层次原因并找到创新解决方案的平台。这种定期的反思与调整机制使船专用码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481"/>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875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的技术管理特点体现在其创新导向。通过引入最先进的技术趋势和解决方案，船专用码头项目致力于提升科技含量、提高质量和效率水平。这意味着我们将采用最新的工具和方法，确保船专用码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专用码头项目技术管理的显著特征。通过整合不同领域的技术资源，我们实现了跨学科的协同工作。这有助于优化技术架构，提高整体效能。此外，整合性策略还促进了不同技术团队之间的紧密沟通和高效合作，确保船专用码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专用码头项目所采用的技术。通过不断优化技术方案，船专用码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专用码头项目团队将在船专用码头项目初期识别可能的技术风险，并采取相应的预防和应对措施。通过建立健全的风险评估机制，船专用码头项目能够在实施过程中及时发现并解决潜在的技术问题，保障船专用码头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船专用码头项目中，技术将成为船专用码头项目成功的有力支持。这一深度剖析揭示了技术管理在船专用码头项目实施中的关键作用，为船专用码头项目的技术基础奠定了坚实的基础。</w:t>
      </w:r>
    </w:p>
    <w:p>
      <w:pPr>
        <w:pStyle w:val="Heading2"/>
        <w:ind w:firstLine="560" w:firstLineChars="200"/>
        <w:rPr>
          <w:rFonts w:ascii="仿宋" w:eastAsia="仿宋" w:hAnsi="仿宋" w:cs="仿宋" w:hint="eastAsia"/>
          <w:sz w:val="28"/>
          <w:lang w:eastAsia="zh-CN"/>
        </w:rPr>
      </w:pPr>
      <w:bookmarkStart w:id="14" w:name="_Toc30181"/>
      <w:r>
        <w:rPr>
          <w:rFonts w:ascii="仿宋" w:eastAsia="仿宋" w:hAnsi="仿宋" w:cs="仿宋" w:hint="eastAsia"/>
          <w:sz w:val="28"/>
          <w:lang w:eastAsia="zh-CN"/>
        </w:rPr>
        <w:t>(二)、船专用码头项目工艺技术设计方案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专用码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专用码头项目将严格按照相关行业规范要求进行组织。通过有效控制产品质量，船专用码头项目将致力于为顾客提供优质的船专用码头项目产品和良好的服务。这体现了船专用码头项目对于生产活动合规性和质量标准的高度重视，为船专用码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专用码头项目注重生态效益和清洁生产原则。船专用码头项目建设将紧密结合地方特色经济发展，与社会经济发展规划和区域环境保护规划方案相协调一致。通过与当地区域自然生态系统的结合，船专用码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船专用码头项目产品具有多样化的客户需求和个性化的特点。因此，船专用码头项目产品规格品种多样，且单批生产数量较小。为满足这一特点，船专用码头项目承办单位将建设先进的柔性制造生产线。通过广泛应用柔性制造技术，船专用码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专用码头项目采用的技术具有较高的技术含量和自动化水平，处于国内先进水平。这一技术选用不仅体现了对生产效率、质量和环境友好性的高标准要求，同时为船专用码头项目的可持续发展奠定了坚实的基础。</w:t>
      </w:r>
    </w:p>
    <w:p>
      <w:pPr>
        <w:pStyle w:val="Heading2"/>
        <w:ind w:firstLine="560" w:firstLineChars="200"/>
        <w:rPr>
          <w:rFonts w:ascii="仿宋" w:eastAsia="仿宋" w:hAnsi="仿宋" w:cs="仿宋" w:hint="eastAsia"/>
          <w:sz w:val="28"/>
          <w:lang w:eastAsia="zh-CN"/>
        </w:rPr>
      </w:pPr>
      <w:bookmarkStart w:id="15" w:name="_Toc595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为确保船专用码头项目的高效生产和技术实施，我们制定了一套精心设计的设备选型方案，以满足船专用码头项目生产、质量和环保的要求。该方案的主要特点如下：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专用码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针对船专用码头项目产品的多样性和小批量生产的特点，我们将建设柔性制造生产线。通过在设备选型中考虑柔性制造技术，可以灵活应对不同产品规格和生产需求，实现生产线的高度灵活性和适应性。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9128"/>
      <w:r>
        <w:rPr>
          <w:rFonts w:ascii="仿宋" w:eastAsia="仿宋" w:hAnsi="仿宋" w:cs="仿宋" w:hint="eastAsia"/>
          <w:sz w:val="28"/>
          <w:lang w:eastAsia="zh-CN"/>
        </w:rPr>
        <w:t>四、船专用码头项目文档管理</w:t>
      </w:r>
      <w:bookmarkEnd w:id="16"/>
    </w:p>
    <w:p>
      <w:pPr>
        <w:pStyle w:val="Heading2"/>
        <w:rPr>
          <w:rFonts w:ascii="仿宋" w:eastAsia="仿宋" w:hAnsi="仿宋" w:cs="仿宋" w:hint="eastAsia"/>
          <w:lang w:eastAsia="zh-CN"/>
        </w:rPr>
      </w:pPr>
      <w:bookmarkStart w:id="17" w:name="_Toc2530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船专用码头项目高度重视文档的质量和准确性，以支持船专用码头项目的各项活动和决策。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文档的编制始于船专用码头项目计划的初期，我们制定了详细的文档编制计划，明确了每个文档的内容、格式和编写责任人。在船专用码头项目启动阶段，我们首先编制了船专用码头项目章程，明确定义了船专用码头项目的目标、范围、风险等关键要素。随后，船专用码头项目团队根据计划陆续编制了需求文档、设计文档、测试文档等各类文档，确保船专用码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专用码头项目管理中的重要环节，旨在确保船专用码头项目文档符合质量标准和船专用码头项目需求。在船专用码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专用码头项目相关利益方和专业领域的专家对文档进行独立审查。这有助于获取更全面、客观的反馈，确保船专用码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船专用码头项目在文档编制与审查方面建立了严格的管理机制，通过规范的流程和多维度的审查，确保船专用码头项目文档的质量、准确性和可靠性，为船专用码头项目的顺利推进提供了有力支持。</w:t>
      </w:r>
    </w:p>
    <w:p>
      <w:pPr>
        <w:pStyle w:val="Heading2"/>
        <w:ind w:firstLine="560" w:firstLineChars="200"/>
        <w:rPr>
          <w:rFonts w:ascii="仿宋" w:eastAsia="仿宋" w:hAnsi="仿宋" w:cs="仿宋" w:hint="eastAsia"/>
          <w:sz w:val="28"/>
          <w:lang w:eastAsia="zh-CN"/>
        </w:rPr>
      </w:pPr>
      <w:bookmarkStart w:id="18" w:name="_Toc2233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https://d.book118.com/368066040110006044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船专用码头项目计划设计方案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85A7F"/>
    <w:rsid w:val="4FA85A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6604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2024-03-03T20:21:00Z</dcterms:created>
  <dcterms:modified xsi:type="dcterms:W3CDTF">2024-03-03T20:22:06Z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C97CFFC4994D43A0A563AE4AC10CCD3B_11</vt:lpwstr>
  </property>
  <property fmtid="{D5CDD505-2E9C-101B-9397-08002B2CF9AE}" pid="3" name="KSOProductBuildVer">
    <vt:lpwstr>2052-12.1.0.16388</vt:lpwstr>
  </property>
</Properties>
</file>