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光伏逆变器项目计划设计方案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5" w:history="1">
        <w:r>
          <w:rPr>
            <w:rFonts w:ascii="仿宋" w:eastAsia="仿宋" w:hAnsi="仿宋" w:cs="仿宋" w:hint="eastAsia"/>
            <w:lang w:eastAsia="zh-CN"/>
          </w:rPr>
          <w:t>概论</w:t>
        </w:r>
        <w:r>
          <w:tab/>
        </w:r>
        <w:r>
          <w:fldChar w:fldCharType="begin"/>
        </w:r>
        <w:r>
          <w:instrText xml:space="preserve"> PAGEREF _Toc26215 \h </w:instrText>
        </w:r>
        <w:r>
          <w:fldChar w:fldCharType="separate"/>
        </w:r>
        <w:r>
          <w:t>3</w:t>
        </w:r>
        <w:r>
          <w:fldChar w:fldCharType="end"/>
        </w:r>
      </w:hyperlink>
    </w:p>
    <w:p>
      <w:pPr>
        <w:pStyle w:val="TOC1"/>
        <w:tabs>
          <w:tab w:val="right" w:leader="dot" w:pos="8306"/>
        </w:tabs>
      </w:pPr>
      <w:hyperlink w:anchor="_Toc30346" w:history="1">
        <w:r>
          <w:rPr>
            <w:rFonts w:ascii="仿宋" w:eastAsia="仿宋" w:hAnsi="仿宋" w:cs="仿宋" w:hint="eastAsia"/>
            <w:lang w:eastAsia="zh-CN"/>
          </w:rPr>
          <w:t>一、光伏逆变器项目建设背景及必要性分析</w:t>
        </w:r>
        <w:r>
          <w:tab/>
        </w:r>
        <w:r>
          <w:fldChar w:fldCharType="begin"/>
        </w:r>
        <w:r>
          <w:instrText xml:space="preserve"> PAGEREF _Toc30346 \h </w:instrText>
        </w:r>
        <w:r>
          <w:fldChar w:fldCharType="separate"/>
        </w:r>
        <w:r>
          <w:t>3</w:t>
        </w:r>
        <w:r>
          <w:fldChar w:fldCharType="end"/>
        </w:r>
      </w:hyperlink>
    </w:p>
    <w:p>
      <w:pPr>
        <w:pStyle w:val="TOC2"/>
        <w:tabs>
          <w:tab w:val="right" w:leader="dot" w:pos="8306"/>
        </w:tabs>
      </w:pPr>
      <w:hyperlink w:anchor="_Toc14434" w:history="1">
        <w:r>
          <w:rPr>
            <w:rFonts w:ascii="仿宋" w:eastAsia="仿宋" w:hAnsi="仿宋" w:cs="仿宋" w:hint="eastAsia"/>
            <w:lang w:eastAsia="zh-CN"/>
          </w:rPr>
          <w:t>(一)、光伏逆变器项目背景分析</w:t>
        </w:r>
        <w:r>
          <w:tab/>
        </w:r>
        <w:r>
          <w:fldChar w:fldCharType="begin"/>
        </w:r>
        <w:r>
          <w:instrText xml:space="preserve"> PAGEREF _Toc14434 \h </w:instrText>
        </w:r>
        <w:r>
          <w:fldChar w:fldCharType="separate"/>
        </w:r>
        <w:r>
          <w:t>3</w:t>
        </w:r>
        <w:r>
          <w:fldChar w:fldCharType="end"/>
        </w:r>
      </w:hyperlink>
    </w:p>
    <w:p>
      <w:pPr>
        <w:pStyle w:val="TOC2"/>
        <w:tabs>
          <w:tab w:val="right" w:leader="dot" w:pos="8306"/>
        </w:tabs>
      </w:pPr>
      <w:hyperlink w:anchor="_Toc23940" w:history="1">
        <w:r>
          <w:rPr>
            <w:rFonts w:ascii="仿宋" w:eastAsia="仿宋" w:hAnsi="仿宋" w:cs="仿宋" w:hint="eastAsia"/>
            <w:lang w:eastAsia="zh-CN"/>
          </w:rPr>
          <w:t>(二)、光伏逆变器项目建设必要性分析</w:t>
        </w:r>
        <w:r>
          <w:tab/>
        </w:r>
        <w:r>
          <w:fldChar w:fldCharType="begin"/>
        </w:r>
        <w:r>
          <w:instrText xml:space="preserve"> PAGEREF _Toc23940 \h </w:instrText>
        </w:r>
        <w:r>
          <w:fldChar w:fldCharType="separate"/>
        </w:r>
        <w:r>
          <w:t>5</w:t>
        </w:r>
        <w:r>
          <w:fldChar w:fldCharType="end"/>
        </w:r>
      </w:hyperlink>
    </w:p>
    <w:p>
      <w:pPr>
        <w:pStyle w:val="TOC1"/>
        <w:tabs>
          <w:tab w:val="right" w:leader="dot" w:pos="8306"/>
        </w:tabs>
      </w:pPr>
      <w:hyperlink w:anchor="_Toc10701" w:history="1">
        <w:r>
          <w:rPr>
            <w:rFonts w:ascii="仿宋" w:eastAsia="仿宋" w:hAnsi="仿宋" w:cs="仿宋" w:hint="eastAsia"/>
            <w:lang w:eastAsia="zh-CN"/>
          </w:rPr>
          <w:t>二、光伏逆变器项目选址可行性分析</w:t>
        </w:r>
        <w:r>
          <w:tab/>
        </w:r>
        <w:r>
          <w:fldChar w:fldCharType="begin"/>
        </w:r>
        <w:r>
          <w:instrText xml:space="preserve"> PAGEREF _Toc10701 \h </w:instrText>
        </w:r>
        <w:r>
          <w:fldChar w:fldCharType="separate"/>
        </w:r>
        <w:r>
          <w:t>6</w:t>
        </w:r>
        <w:r>
          <w:fldChar w:fldCharType="end"/>
        </w:r>
      </w:hyperlink>
    </w:p>
    <w:p>
      <w:pPr>
        <w:pStyle w:val="TOC2"/>
        <w:tabs>
          <w:tab w:val="right" w:leader="dot" w:pos="8306"/>
        </w:tabs>
      </w:pPr>
      <w:hyperlink w:anchor="_Toc24278" w:history="1">
        <w:r>
          <w:rPr>
            <w:rFonts w:ascii="仿宋" w:eastAsia="仿宋" w:hAnsi="仿宋" w:cs="仿宋" w:hint="eastAsia"/>
            <w:lang w:eastAsia="zh-CN"/>
          </w:rPr>
          <w:t>(一)、光伏逆变器项目选址</w:t>
        </w:r>
        <w:r>
          <w:tab/>
        </w:r>
        <w:r>
          <w:fldChar w:fldCharType="begin"/>
        </w:r>
        <w:r>
          <w:instrText xml:space="preserve"> PAGEREF _Toc24278 \h </w:instrText>
        </w:r>
        <w:r>
          <w:fldChar w:fldCharType="separate"/>
        </w:r>
        <w:r>
          <w:t>6</w:t>
        </w:r>
        <w:r>
          <w:fldChar w:fldCharType="end"/>
        </w:r>
      </w:hyperlink>
    </w:p>
    <w:p>
      <w:pPr>
        <w:pStyle w:val="TOC2"/>
        <w:tabs>
          <w:tab w:val="right" w:leader="dot" w:pos="8306"/>
        </w:tabs>
      </w:pPr>
      <w:hyperlink w:anchor="_Toc19262" w:history="1">
        <w:r>
          <w:rPr>
            <w:rFonts w:ascii="仿宋" w:eastAsia="仿宋" w:hAnsi="仿宋" w:cs="仿宋" w:hint="eastAsia"/>
            <w:lang w:eastAsia="zh-CN"/>
          </w:rPr>
          <w:t>(二)、用地控制指标</w:t>
        </w:r>
        <w:r>
          <w:tab/>
        </w:r>
        <w:r>
          <w:fldChar w:fldCharType="begin"/>
        </w:r>
        <w:r>
          <w:instrText xml:space="preserve"> PAGEREF _Toc19262 \h </w:instrText>
        </w:r>
        <w:r>
          <w:fldChar w:fldCharType="separate"/>
        </w:r>
        <w:r>
          <w:t>6</w:t>
        </w:r>
        <w:r>
          <w:fldChar w:fldCharType="end"/>
        </w:r>
      </w:hyperlink>
    </w:p>
    <w:p>
      <w:pPr>
        <w:pStyle w:val="TOC2"/>
        <w:tabs>
          <w:tab w:val="right" w:leader="dot" w:pos="8306"/>
        </w:tabs>
      </w:pPr>
      <w:hyperlink w:anchor="_Toc6128" w:history="1">
        <w:r>
          <w:rPr>
            <w:rFonts w:ascii="仿宋" w:eastAsia="仿宋" w:hAnsi="仿宋" w:cs="仿宋" w:hint="eastAsia"/>
            <w:lang w:eastAsia="zh-CN"/>
          </w:rPr>
          <w:t>(三)、节约用地措施</w:t>
        </w:r>
        <w:r>
          <w:tab/>
        </w:r>
        <w:r>
          <w:fldChar w:fldCharType="begin"/>
        </w:r>
        <w:r>
          <w:instrText xml:space="preserve"> PAGEREF _Toc6128 \h </w:instrText>
        </w:r>
        <w:r>
          <w:fldChar w:fldCharType="separate"/>
        </w:r>
        <w:r>
          <w:t>8</w:t>
        </w:r>
        <w:r>
          <w:fldChar w:fldCharType="end"/>
        </w:r>
      </w:hyperlink>
    </w:p>
    <w:p>
      <w:pPr>
        <w:pStyle w:val="TOC2"/>
        <w:tabs>
          <w:tab w:val="right" w:leader="dot" w:pos="8306"/>
        </w:tabs>
      </w:pPr>
      <w:hyperlink w:anchor="_Toc7887" w:history="1">
        <w:r>
          <w:rPr>
            <w:rFonts w:ascii="仿宋" w:eastAsia="仿宋" w:hAnsi="仿宋" w:cs="仿宋" w:hint="eastAsia"/>
            <w:lang w:eastAsia="zh-CN"/>
          </w:rPr>
          <w:t>(四)、总图布置方案</w:t>
        </w:r>
        <w:r>
          <w:tab/>
        </w:r>
        <w:r>
          <w:fldChar w:fldCharType="begin"/>
        </w:r>
        <w:r>
          <w:instrText xml:space="preserve"> PAGEREF _Toc7887 \h </w:instrText>
        </w:r>
        <w:r>
          <w:fldChar w:fldCharType="separate"/>
        </w:r>
        <w:r>
          <w:t>9</w:t>
        </w:r>
        <w:r>
          <w:fldChar w:fldCharType="end"/>
        </w:r>
      </w:hyperlink>
    </w:p>
    <w:p>
      <w:pPr>
        <w:pStyle w:val="TOC2"/>
        <w:tabs>
          <w:tab w:val="right" w:leader="dot" w:pos="8306"/>
        </w:tabs>
      </w:pPr>
      <w:hyperlink w:anchor="_Toc6977" w:history="1">
        <w:r>
          <w:rPr>
            <w:rFonts w:ascii="仿宋" w:eastAsia="仿宋" w:hAnsi="仿宋" w:cs="仿宋" w:hint="eastAsia"/>
            <w:lang w:eastAsia="zh-CN"/>
          </w:rPr>
          <w:t>(五)、选址综合评价</w:t>
        </w:r>
        <w:r>
          <w:tab/>
        </w:r>
        <w:r>
          <w:fldChar w:fldCharType="begin"/>
        </w:r>
        <w:r>
          <w:instrText xml:space="preserve"> PAGEREF _Toc6977 \h </w:instrText>
        </w:r>
        <w:r>
          <w:fldChar w:fldCharType="separate"/>
        </w:r>
        <w:r>
          <w:t>10</w:t>
        </w:r>
        <w:r>
          <w:fldChar w:fldCharType="end"/>
        </w:r>
      </w:hyperlink>
    </w:p>
    <w:p>
      <w:pPr>
        <w:pStyle w:val="TOC1"/>
        <w:tabs>
          <w:tab w:val="right" w:leader="dot" w:pos="8306"/>
        </w:tabs>
      </w:pPr>
      <w:hyperlink w:anchor="_Toc10987" w:history="1">
        <w:r>
          <w:rPr>
            <w:rFonts w:ascii="仿宋" w:eastAsia="仿宋" w:hAnsi="仿宋" w:cs="仿宋" w:hint="eastAsia"/>
            <w:lang w:eastAsia="zh-CN"/>
          </w:rPr>
          <w:t>三、光伏逆变器项目危机管理</w:t>
        </w:r>
        <w:r>
          <w:tab/>
        </w:r>
        <w:r>
          <w:fldChar w:fldCharType="begin"/>
        </w:r>
        <w:r>
          <w:instrText xml:space="preserve"> PAGEREF _Toc10987 \h </w:instrText>
        </w:r>
        <w:r>
          <w:fldChar w:fldCharType="separate"/>
        </w:r>
        <w:r>
          <w:t>11</w:t>
        </w:r>
        <w:r>
          <w:fldChar w:fldCharType="end"/>
        </w:r>
      </w:hyperlink>
    </w:p>
    <w:p>
      <w:pPr>
        <w:pStyle w:val="TOC2"/>
        <w:tabs>
          <w:tab w:val="right" w:leader="dot" w:pos="8306"/>
        </w:tabs>
      </w:pPr>
      <w:hyperlink w:anchor="_Toc1119" w:history="1">
        <w:r>
          <w:rPr>
            <w:rFonts w:ascii="仿宋" w:eastAsia="仿宋" w:hAnsi="仿宋" w:cs="仿宋" w:hint="eastAsia"/>
            <w:lang w:eastAsia="zh-CN"/>
          </w:rPr>
          <w:t>(一)、危机预警与识别</w:t>
        </w:r>
        <w:r>
          <w:tab/>
        </w:r>
        <w:r>
          <w:fldChar w:fldCharType="begin"/>
        </w:r>
        <w:r>
          <w:instrText xml:space="preserve"> PAGEREF _Toc1119 \h </w:instrText>
        </w:r>
        <w:r>
          <w:fldChar w:fldCharType="separate"/>
        </w:r>
        <w:r>
          <w:t>11</w:t>
        </w:r>
        <w:r>
          <w:fldChar w:fldCharType="end"/>
        </w:r>
      </w:hyperlink>
    </w:p>
    <w:p>
      <w:pPr>
        <w:pStyle w:val="TOC2"/>
        <w:tabs>
          <w:tab w:val="right" w:leader="dot" w:pos="8306"/>
        </w:tabs>
      </w:pPr>
      <w:hyperlink w:anchor="_Toc22619" w:history="1">
        <w:r>
          <w:rPr>
            <w:rFonts w:ascii="仿宋" w:eastAsia="仿宋" w:hAnsi="仿宋" w:cs="仿宋" w:hint="eastAsia"/>
            <w:lang w:eastAsia="zh-CN"/>
          </w:rPr>
          <w:t>(二)、危机应对与恢复</w:t>
        </w:r>
        <w:r>
          <w:tab/>
        </w:r>
        <w:r>
          <w:fldChar w:fldCharType="begin"/>
        </w:r>
        <w:r>
          <w:instrText xml:space="preserve"> PAGEREF _Toc22619 \h </w:instrText>
        </w:r>
        <w:r>
          <w:fldChar w:fldCharType="separate"/>
        </w:r>
        <w:r>
          <w:t>12</w:t>
        </w:r>
        <w:r>
          <w:fldChar w:fldCharType="end"/>
        </w:r>
      </w:hyperlink>
    </w:p>
    <w:p>
      <w:pPr>
        <w:pStyle w:val="TOC1"/>
        <w:tabs>
          <w:tab w:val="right" w:leader="dot" w:pos="8306"/>
        </w:tabs>
      </w:pPr>
      <w:hyperlink w:anchor="_Toc3662" w:history="1">
        <w:r>
          <w:rPr>
            <w:rFonts w:ascii="仿宋" w:eastAsia="仿宋" w:hAnsi="仿宋" w:cs="仿宋" w:hint="eastAsia"/>
            <w:lang w:eastAsia="zh-CN"/>
          </w:rPr>
          <w:t>四、光伏逆变器项目建设单位说明</w:t>
        </w:r>
        <w:r>
          <w:tab/>
        </w:r>
        <w:r>
          <w:fldChar w:fldCharType="begin"/>
        </w:r>
        <w:r>
          <w:instrText xml:space="preserve"> PAGEREF _Toc3662 \h </w:instrText>
        </w:r>
        <w:r>
          <w:fldChar w:fldCharType="separate"/>
        </w:r>
        <w:r>
          <w:t>14</w:t>
        </w:r>
        <w:r>
          <w:fldChar w:fldCharType="end"/>
        </w:r>
      </w:hyperlink>
    </w:p>
    <w:p>
      <w:pPr>
        <w:pStyle w:val="TOC2"/>
        <w:tabs>
          <w:tab w:val="right" w:leader="dot" w:pos="8306"/>
        </w:tabs>
      </w:pPr>
      <w:hyperlink w:anchor="_Toc7661" w:history="1">
        <w:r>
          <w:rPr>
            <w:rFonts w:ascii="仿宋" w:eastAsia="仿宋" w:hAnsi="仿宋" w:cs="仿宋" w:hint="eastAsia"/>
            <w:lang w:eastAsia="zh-CN"/>
          </w:rPr>
          <w:t>(一)、光伏逆变器项目承办单位基本情况</w:t>
        </w:r>
        <w:r>
          <w:tab/>
        </w:r>
        <w:r>
          <w:fldChar w:fldCharType="begin"/>
        </w:r>
        <w:r>
          <w:instrText xml:space="preserve"> PAGEREF _Toc7661 \h </w:instrText>
        </w:r>
        <w:r>
          <w:fldChar w:fldCharType="separate"/>
        </w:r>
        <w:r>
          <w:t>14</w:t>
        </w:r>
        <w:r>
          <w:fldChar w:fldCharType="end"/>
        </w:r>
      </w:hyperlink>
    </w:p>
    <w:p>
      <w:pPr>
        <w:pStyle w:val="TOC2"/>
        <w:tabs>
          <w:tab w:val="right" w:leader="dot" w:pos="8306"/>
        </w:tabs>
      </w:pPr>
      <w:hyperlink w:anchor="_Toc17688" w:history="1">
        <w:r>
          <w:rPr>
            <w:rFonts w:ascii="仿宋" w:eastAsia="仿宋" w:hAnsi="仿宋" w:cs="仿宋" w:hint="eastAsia"/>
            <w:lang w:eastAsia="zh-CN"/>
          </w:rPr>
          <w:t>(二)、公司经济效益分析</w:t>
        </w:r>
        <w:r>
          <w:tab/>
        </w:r>
        <w:r>
          <w:fldChar w:fldCharType="begin"/>
        </w:r>
        <w:r>
          <w:instrText xml:space="preserve"> PAGEREF _Toc17688 \h </w:instrText>
        </w:r>
        <w:r>
          <w:fldChar w:fldCharType="separate"/>
        </w:r>
        <w:r>
          <w:t>14</w:t>
        </w:r>
        <w:r>
          <w:fldChar w:fldCharType="end"/>
        </w:r>
      </w:hyperlink>
    </w:p>
    <w:p>
      <w:pPr>
        <w:pStyle w:val="TOC1"/>
        <w:tabs>
          <w:tab w:val="right" w:leader="dot" w:pos="8306"/>
        </w:tabs>
      </w:pPr>
      <w:hyperlink w:anchor="_Toc20014" w:history="1">
        <w:r>
          <w:rPr>
            <w:rFonts w:ascii="仿宋" w:eastAsia="仿宋" w:hAnsi="仿宋" w:cs="仿宋" w:hint="eastAsia"/>
            <w:lang w:eastAsia="zh-CN"/>
          </w:rPr>
          <w:t>五、光伏逆变器项目可持续发展</w:t>
        </w:r>
        <w:r>
          <w:tab/>
        </w:r>
        <w:r>
          <w:fldChar w:fldCharType="begin"/>
        </w:r>
        <w:r>
          <w:instrText xml:space="preserve"> PAGEREF _Toc20014 \h </w:instrText>
        </w:r>
        <w:r>
          <w:fldChar w:fldCharType="separate"/>
        </w:r>
        <w:r>
          <w:t>15</w:t>
        </w:r>
        <w:r>
          <w:fldChar w:fldCharType="end"/>
        </w:r>
      </w:hyperlink>
    </w:p>
    <w:p>
      <w:pPr>
        <w:pStyle w:val="TOC2"/>
        <w:tabs>
          <w:tab w:val="right" w:leader="dot" w:pos="8306"/>
        </w:tabs>
      </w:pPr>
      <w:hyperlink w:anchor="_Toc29976" w:history="1">
        <w:r>
          <w:rPr>
            <w:rFonts w:ascii="仿宋" w:eastAsia="仿宋" w:hAnsi="仿宋" w:cs="仿宋" w:hint="eastAsia"/>
            <w:lang w:eastAsia="zh-CN"/>
          </w:rPr>
          <w:t>(一)、可持续战略与实践</w:t>
        </w:r>
        <w:r>
          <w:tab/>
        </w:r>
        <w:r>
          <w:fldChar w:fldCharType="begin"/>
        </w:r>
        <w:r>
          <w:instrText xml:space="preserve"> PAGEREF _Toc29976 \h </w:instrText>
        </w:r>
        <w:r>
          <w:fldChar w:fldCharType="separate"/>
        </w:r>
        <w:r>
          <w:t>15</w:t>
        </w:r>
        <w:r>
          <w:fldChar w:fldCharType="end"/>
        </w:r>
      </w:hyperlink>
    </w:p>
    <w:p>
      <w:pPr>
        <w:pStyle w:val="TOC2"/>
        <w:tabs>
          <w:tab w:val="right" w:leader="dot" w:pos="8306"/>
        </w:tabs>
      </w:pPr>
      <w:hyperlink w:anchor="_Toc16392" w:history="1">
        <w:r>
          <w:rPr>
            <w:rFonts w:ascii="仿宋" w:eastAsia="仿宋" w:hAnsi="仿宋" w:cs="仿宋" w:hint="eastAsia"/>
            <w:lang w:eastAsia="zh-CN"/>
          </w:rPr>
          <w:t>(二)、环保与社会责任</w:t>
        </w:r>
        <w:r>
          <w:tab/>
        </w:r>
        <w:r>
          <w:fldChar w:fldCharType="begin"/>
        </w:r>
        <w:r>
          <w:instrText xml:space="preserve"> PAGEREF _Toc16392 \h </w:instrText>
        </w:r>
        <w:r>
          <w:fldChar w:fldCharType="separate"/>
        </w:r>
        <w:r>
          <w:t>16</w:t>
        </w:r>
        <w:r>
          <w:fldChar w:fldCharType="end"/>
        </w:r>
      </w:hyperlink>
    </w:p>
    <w:p>
      <w:pPr>
        <w:pStyle w:val="TOC1"/>
        <w:tabs>
          <w:tab w:val="right" w:leader="dot" w:pos="8306"/>
        </w:tabs>
      </w:pPr>
      <w:hyperlink w:anchor="_Toc19873" w:history="1">
        <w:r>
          <w:rPr>
            <w:rFonts w:ascii="仿宋" w:eastAsia="仿宋" w:hAnsi="仿宋" w:cs="仿宋" w:hint="eastAsia"/>
            <w:lang w:eastAsia="zh-CN"/>
          </w:rPr>
          <w:t>六、产品规划分析</w:t>
        </w:r>
        <w:r>
          <w:tab/>
        </w:r>
        <w:r>
          <w:fldChar w:fldCharType="begin"/>
        </w:r>
        <w:r>
          <w:instrText xml:space="preserve"> PAGEREF _Toc19873 \h </w:instrText>
        </w:r>
        <w:r>
          <w:fldChar w:fldCharType="separate"/>
        </w:r>
        <w:r>
          <w:t>17</w:t>
        </w:r>
        <w:r>
          <w:fldChar w:fldCharType="end"/>
        </w:r>
      </w:hyperlink>
    </w:p>
    <w:p>
      <w:pPr>
        <w:pStyle w:val="TOC2"/>
        <w:tabs>
          <w:tab w:val="right" w:leader="dot" w:pos="8306"/>
        </w:tabs>
      </w:pPr>
      <w:hyperlink w:anchor="_Toc4423" w:history="1">
        <w:r>
          <w:rPr>
            <w:rFonts w:ascii="仿宋" w:eastAsia="仿宋" w:hAnsi="仿宋" w:cs="仿宋" w:hint="eastAsia"/>
            <w:lang w:eastAsia="zh-CN"/>
          </w:rPr>
          <w:t>(一)、产品规划</w:t>
        </w:r>
        <w:r>
          <w:tab/>
        </w:r>
        <w:r>
          <w:fldChar w:fldCharType="begin"/>
        </w:r>
        <w:r>
          <w:instrText xml:space="preserve"> PAGEREF _Toc4423 \h </w:instrText>
        </w:r>
        <w:r>
          <w:fldChar w:fldCharType="separate"/>
        </w:r>
        <w:r>
          <w:t>17</w:t>
        </w:r>
        <w:r>
          <w:fldChar w:fldCharType="end"/>
        </w:r>
      </w:hyperlink>
    </w:p>
    <w:p>
      <w:pPr>
        <w:pStyle w:val="TOC2"/>
        <w:tabs>
          <w:tab w:val="right" w:leader="dot" w:pos="8306"/>
        </w:tabs>
      </w:pPr>
      <w:hyperlink w:anchor="_Toc6640" w:history="1">
        <w:r>
          <w:rPr>
            <w:rFonts w:ascii="仿宋" w:eastAsia="仿宋" w:hAnsi="仿宋" w:cs="仿宋" w:hint="eastAsia"/>
            <w:lang w:eastAsia="zh-CN"/>
          </w:rPr>
          <w:t>(二)、建设规模</w:t>
        </w:r>
        <w:r>
          <w:tab/>
        </w:r>
        <w:r>
          <w:fldChar w:fldCharType="begin"/>
        </w:r>
        <w:r>
          <w:instrText xml:space="preserve"> PAGEREF _Toc6640 \h </w:instrText>
        </w:r>
        <w:r>
          <w:fldChar w:fldCharType="separate"/>
        </w:r>
        <w:r>
          <w:t>18</w:t>
        </w:r>
        <w:r>
          <w:fldChar w:fldCharType="end"/>
        </w:r>
      </w:hyperlink>
    </w:p>
    <w:p>
      <w:pPr>
        <w:pStyle w:val="TOC1"/>
        <w:tabs>
          <w:tab w:val="right" w:leader="dot" w:pos="8306"/>
        </w:tabs>
      </w:pPr>
      <w:hyperlink w:anchor="_Toc31315" w:history="1">
        <w:r>
          <w:rPr>
            <w:rFonts w:ascii="仿宋" w:eastAsia="仿宋" w:hAnsi="仿宋" w:cs="仿宋" w:hint="eastAsia"/>
            <w:lang w:eastAsia="zh-CN"/>
          </w:rPr>
          <w:t>七、光伏逆变器项目社会影响</w:t>
        </w:r>
        <w:r>
          <w:tab/>
        </w:r>
        <w:r>
          <w:fldChar w:fldCharType="begin"/>
        </w:r>
        <w:r>
          <w:instrText xml:space="preserve"> PAGEREF _Toc31315 \h </w:instrText>
        </w:r>
        <w:r>
          <w:fldChar w:fldCharType="separate"/>
        </w:r>
        <w:r>
          <w:t>19</w:t>
        </w:r>
        <w:r>
          <w:fldChar w:fldCharType="end"/>
        </w:r>
      </w:hyperlink>
    </w:p>
    <w:p>
      <w:pPr>
        <w:pStyle w:val="TOC2"/>
        <w:tabs>
          <w:tab w:val="right" w:leader="dot" w:pos="8306"/>
        </w:tabs>
      </w:pPr>
      <w:hyperlink w:anchor="_Toc19075" w:history="1">
        <w:r>
          <w:rPr>
            <w:rFonts w:ascii="仿宋" w:eastAsia="仿宋" w:hAnsi="仿宋" w:cs="仿宋" w:hint="eastAsia"/>
            <w:lang w:eastAsia="zh-CN"/>
          </w:rPr>
          <w:t>(一)、社会责任与义务</w:t>
        </w:r>
        <w:r>
          <w:tab/>
        </w:r>
        <w:r>
          <w:fldChar w:fldCharType="begin"/>
        </w:r>
        <w:r>
          <w:instrText xml:space="preserve"> PAGEREF _Toc19075 \h </w:instrText>
        </w:r>
        <w:r>
          <w:fldChar w:fldCharType="separate"/>
        </w:r>
        <w:r>
          <w:t>19</w:t>
        </w:r>
        <w:r>
          <w:fldChar w:fldCharType="end"/>
        </w:r>
      </w:hyperlink>
    </w:p>
    <w:p>
      <w:pPr>
        <w:pStyle w:val="TOC2"/>
        <w:tabs>
          <w:tab w:val="right" w:leader="dot" w:pos="8306"/>
        </w:tabs>
      </w:pPr>
      <w:hyperlink w:anchor="_Toc9372" w:history="1">
        <w:r>
          <w:rPr>
            <w:rFonts w:ascii="仿宋" w:eastAsia="仿宋" w:hAnsi="仿宋" w:cs="仿宋" w:hint="eastAsia"/>
            <w:lang w:eastAsia="zh-CN"/>
          </w:rPr>
          <w:t>(二)、社会参与与沟通</w:t>
        </w:r>
        <w:r>
          <w:tab/>
        </w:r>
        <w:r>
          <w:fldChar w:fldCharType="begin"/>
        </w:r>
        <w:r>
          <w:instrText xml:space="preserve"> PAGEREF _Toc9372 \h </w:instrText>
        </w:r>
        <w:r>
          <w:fldChar w:fldCharType="separate"/>
        </w:r>
        <w:r>
          <w:t>20</w:t>
        </w:r>
        <w:r>
          <w:fldChar w:fldCharType="end"/>
        </w:r>
      </w:hyperlink>
    </w:p>
    <w:p>
      <w:pPr>
        <w:pStyle w:val="TOC1"/>
        <w:tabs>
          <w:tab w:val="right" w:leader="dot" w:pos="8306"/>
        </w:tabs>
      </w:pPr>
      <w:hyperlink w:anchor="_Toc6728" w:history="1">
        <w:r>
          <w:rPr>
            <w:rFonts w:ascii="仿宋" w:eastAsia="仿宋" w:hAnsi="仿宋" w:cs="仿宋" w:hint="eastAsia"/>
            <w:lang w:eastAsia="zh-CN"/>
          </w:rPr>
          <w:t>八、光伏逆变器项目环境影响分析</w:t>
        </w:r>
        <w:r>
          <w:tab/>
        </w:r>
        <w:r>
          <w:fldChar w:fldCharType="begin"/>
        </w:r>
        <w:r>
          <w:instrText xml:space="preserve"> PAGEREF _Toc6728 \h </w:instrText>
        </w:r>
        <w:r>
          <w:fldChar w:fldCharType="separate"/>
        </w:r>
        <w:r>
          <w:t>20</w:t>
        </w:r>
        <w:r>
          <w:fldChar w:fldCharType="end"/>
        </w:r>
      </w:hyperlink>
    </w:p>
    <w:p>
      <w:pPr>
        <w:pStyle w:val="TOC2"/>
        <w:tabs>
          <w:tab w:val="right" w:leader="dot" w:pos="8306"/>
        </w:tabs>
      </w:pPr>
      <w:hyperlink w:anchor="_Toc16782" w:history="1">
        <w:r>
          <w:rPr>
            <w:rFonts w:ascii="仿宋" w:eastAsia="仿宋" w:hAnsi="仿宋" w:cs="仿宋" w:hint="eastAsia"/>
            <w:lang w:eastAsia="zh-CN"/>
          </w:rPr>
          <w:t>(一)、建设区域环境质量现状</w:t>
        </w:r>
        <w:r>
          <w:tab/>
        </w:r>
        <w:r>
          <w:fldChar w:fldCharType="begin"/>
        </w:r>
        <w:r>
          <w:instrText xml:space="preserve"> PAGEREF _Toc16782 \h </w:instrText>
        </w:r>
        <w:r>
          <w:fldChar w:fldCharType="separate"/>
        </w:r>
        <w:r>
          <w:t>20</w:t>
        </w:r>
        <w:r>
          <w:fldChar w:fldCharType="end"/>
        </w:r>
      </w:hyperlink>
    </w:p>
    <w:p>
      <w:pPr>
        <w:pStyle w:val="TOC2"/>
        <w:tabs>
          <w:tab w:val="right" w:leader="dot" w:pos="8306"/>
        </w:tabs>
      </w:pPr>
      <w:hyperlink w:anchor="_Toc13901" w:history="1">
        <w:r>
          <w:rPr>
            <w:rFonts w:ascii="仿宋" w:eastAsia="仿宋" w:hAnsi="仿宋" w:cs="仿宋" w:hint="eastAsia"/>
            <w:lang w:eastAsia="zh-CN"/>
          </w:rPr>
          <w:t>(二)、建设期环境保护</w:t>
        </w:r>
        <w:r>
          <w:tab/>
        </w:r>
        <w:r>
          <w:fldChar w:fldCharType="begin"/>
        </w:r>
        <w:r>
          <w:instrText xml:space="preserve"> PAGEREF _Toc13901 \h </w:instrText>
        </w:r>
        <w:r>
          <w:fldChar w:fldCharType="separate"/>
        </w:r>
        <w:r>
          <w:t>22</w:t>
        </w:r>
        <w:r>
          <w:fldChar w:fldCharType="end"/>
        </w:r>
      </w:hyperlink>
    </w:p>
    <w:p>
      <w:pPr>
        <w:pStyle w:val="TOC2"/>
        <w:tabs>
          <w:tab w:val="right" w:leader="dot" w:pos="8306"/>
        </w:tabs>
      </w:pPr>
      <w:hyperlink w:anchor="_Toc19979" w:history="1">
        <w:r>
          <w:rPr>
            <w:rFonts w:ascii="仿宋" w:eastAsia="仿宋" w:hAnsi="仿宋" w:cs="仿宋" w:hint="eastAsia"/>
            <w:lang w:eastAsia="zh-CN"/>
          </w:rPr>
          <w:t>(三)、运营期环境保护</w:t>
        </w:r>
        <w:r>
          <w:tab/>
        </w:r>
        <w:r>
          <w:fldChar w:fldCharType="begin"/>
        </w:r>
        <w:r>
          <w:instrText xml:space="preserve"> PAGEREF _Toc19979 \h </w:instrText>
        </w:r>
        <w:r>
          <w:fldChar w:fldCharType="separate"/>
        </w:r>
        <w:r>
          <w:t>23</w:t>
        </w:r>
        <w:r>
          <w:fldChar w:fldCharType="end"/>
        </w:r>
      </w:hyperlink>
    </w:p>
    <w:p>
      <w:pPr>
        <w:pStyle w:val="TOC2"/>
        <w:tabs>
          <w:tab w:val="right" w:leader="dot" w:pos="8306"/>
        </w:tabs>
      </w:pPr>
      <w:hyperlink w:anchor="_Toc17360" w:history="1">
        <w:r>
          <w:rPr>
            <w:rFonts w:ascii="仿宋" w:eastAsia="仿宋" w:hAnsi="仿宋" w:cs="仿宋" w:hint="eastAsia"/>
            <w:lang w:eastAsia="zh-CN"/>
          </w:rPr>
          <w:t>(四)、光伏逆变器项目建设对区域经济的影响</w:t>
        </w:r>
        <w:r>
          <w:tab/>
        </w:r>
        <w:r>
          <w:fldChar w:fldCharType="begin"/>
        </w:r>
        <w:r>
          <w:instrText xml:space="preserve"> PAGEREF _Toc17360 \h </w:instrText>
        </w:r>
        <w:r>
          <w:fldChar w:fldCharType="separate"/>
        </w:r>
        <w:r>
          <w:t>25</w:t>
        </w:r>
        <w:r>
          <w:fldChar w:fldCharType="end"/>
        </w:r>
      </w:hyperlink>
    </w:p>
    <w:p>
      <w:pPr>
        <w:pStyle w:val="TOC2"/>
        <w:tabs>
          <w:tab w:val="right" w:leader="dot" w:pos="8306"/>
        </w:tabs>
      </w:pPr>
      <w:hyperlink w:anchor="_Toc3765" w:history="1">
        <w:r>
          <w:rPr>
            <w:rFonts w:ascii="仿宋" w:eastAsia="仿宋" w:hAnsi="仿宋" w:cs="仿宋" w:hint="eastAsia"/>
            <w:lang w:eastAsia="zh-CN"/>
          </w:rPr>
          <w:t>(五)、废弃物处理</w:t>
        </w:r>
        <w:r>
          <w:tab/>
        </w:r>
        <w:r>
          <w:fldChar w:fldCharType="begin"/>
        </w:r>
        <w:r>
          <w:instrText xml:space="preserve"> PAGEREF _Toc3765 \h </w:instrText>
        </w:r>
        <w:r>
          <w:fldChar w:fldCharType="separate"/>
        </w:r>
        <w:r>
          <w:t>26</w:t>
        </w:r>
        <w:r>
          <w:fldChar w:fldCharType="end"/>
        </w:r>
      </w:hyperlink>
    </w:p>
    <w:p>
      <w:pPr>
        <w:pStyle w:val="TOC2"/>
        <w:tabs>
          <w:tab w:val="right" w:leader="dot" w:pos="8306"/>
        </w:tabs>
      </w:pPr>
      <w:hyperlink w:anchor="_Toc16347" w:history="1">
        <w:r>
          <w:rPr>
            <w:rFonts w:ascii="仿宋" w:eastAsia="仿宋" w:hAnsi="仿宋" w:cs="仿宋" w:hint="eastAsia"/>
            <w:lang w:eastAsia="zh-CN"/>
          </w:rPr>
          <w:t>(六)、特殊环境影响分析</w:t>
        </w:r>
        <w:r>
          <w:tab/>
        </w:r>
        <w:r>
          <w:fldChar w:fldCharType="begin"/>
        </w:r>
        <w:r>
          <w:instrText xml:space="preserve"> PAGEREF _Toc16347 \h </w:instrText>
        </w:r>
        <w:r>
          <w:fldChar w:fldCharType="separate"/>
        </w:r>
        <w:r>
          <w:t>28</w:t>
        </w:r>
        <w:r>
          <w:fldChar w:fldCharType="end"/>
        </w:r>
      </w:hyperlink>
    </w:p>
    <w:p>
      <w:pPr>
        <w:pStyle w:val="TOC2"/>
        <w:tabs>
          <w:tab w:val="right" w:leader="dot" w:pos="8306"/>
        </w:tabs>
      </w:pPr>
      <w:hyperlink w:anchor="_Toc29587" w:history="1">
        <w:r>
          <w:rPr>
            <w:rFonts w:ascii="仿宋" w:eastAsia="仿宋" w:hAnsi="仿宋" w:cs="仿宋" w:hint="eastAsia"/>
            <w:lang w:eastAsia="zh-CN"/>
          </w:rPr>
          <w:t>(七)、清洁生产</w:t>
        </w:r>
        <w:r>
          <w:tab/>
        </w:r>
        <w:r>
          <w:fldChar w:fldCharType="begin"/>
        </w:r>
        <w:r>
          <w:instrText xml:space="preserve"> PAGEREF _Toc29587 \h </w:instrText>
        </w:r>
        <w:r>
          <w:fldChar w:fldCharType="separate"/>
        </w:r>
        <w:r>
          <w:t>29</w:t>
        </w:r>
        <w:r>
          <w:fldChar w:fldCharType="end"/>
        </w:r>
      </w:hyperlink>
    </w:p>
    <w:p>
      <w:pPr>
        <w:pStyle w:val="TOC2"/>
        <w:tabs>
          <w:tab w:val="right" w:leader="dot" w:pos="8306"/>
        </w:tabs>
      </w:pPr>
      <w:hyperlink w:anchor="_Toc19678" w:history="1">
        <w:r>
          <w:rPr>
            <w:rFonts w:ascii="仿宋" w:eastAsia="仿宋" w:hAnsi="仿宋" w:cs="仿宋" w:hint="eastAsia"/>
            <w:lang w:eastAsia="zh-CN"/>
          </w:rPr>
          <w:t>(八)、环境保护综合评价</w:t>
        </w:r>
        <w:r>
          <w:tab/>
        </w:r>
        <w:r>
          <w:fldChar w:fldCharType="begin"/>
        </w:r>
        <w:r>
          <w:instrText xml:space="preserve"> PAGEREF _Toc19678 \h </w:instrText>
        </w:r>
        <w:r>
          <w:fldChar w:fldCharType="separate"/>
        </w:r>
        <w:r>
          <w:t>30</w:t>
        </w:r>
        <w:r>
          <w:fldChar w:fldCharType="end"/>
        </w:r>
      </w:hyperlink>
    </w:p>
    <w:p>
      <w:pPr>
        <w:pStyle w:val="TOC1"/>
        <w:tabs>
          <w:tab w:val="right" w:leader="dot" w:pos="8306"/>
        </w:tabs>
      </w:pPr>
      <w:hyperlink w:anchor="_Toc17877" w:history="1">
        <w:r>
          <w:rPr>
            <w:rFonts w:ascii="仿宋" w:eastAsia="仿宋" w:hAnsi="仿宋" w:cs="仿宋" w:hint="eastAsia"/>
            <w:lang w:eastAsia="zh-CN"/>
          </w:rPr>
          <w:t>九、光伏逆变器项目财务管理</w:t>
        </w:r>
        <w:r>
          <w:tab/>
        </w:r>
        <w:r>
          <w:fldChar w:fldCharType="begin"/>
        </w:r>
        <w:r>
          <w:instrText xml:space="preserve"> PAGEREF _Toc17877 \h </w:instrText>
        </w:r>
        <w:r>
          <w:fldChar w:fldCharType="separate"/>
        </w:r>
        <w:r>
          <w:t>31</w:t>
        </w:r>
        <w:r>
          <w:fldChar w:fldCharType="end"/>
        </w:r>
      </w:hyperlink>
    </w:p>
    <w:p>
      <w:pPr>
        <w:pStyle w:val="TOC2"/>
        <w:tabs>
          <w:tab w:val="right" w:leader="dot" w:pos="8306"/>
        </w:tabs>
      </w:pPr>
      <w:hyperlink w:anchor="_Toc26072" w:history="1">
        <w:r>
          <w:rPr>
            <w:rFonts w:ascii="仿宋" w:eastAsia="仿宋" w:hAnsi="仿宋" w:cs="仿宋" w:hint="eastAsia"/>
            <w:lang w:eastAsia="zh-CN"/>
          </w:rPr>
          <w:t>(一)、资金需求大</w:t>
        </w:r>
        <w:r>
          <w:tab/>
        </w:r>
        <w:r>
          <w:fldChar w:fldCharType="begin"/>
        </w:r>
        <w:r>
          <w:instrText xml:space="preserve"> PAGEREF _Toc26072 \h </w:instrText>
        </w:r>
        <w:r>
          <w:fldChar w:fldCharType="separate"/>
        </w:r>
        <w:r>
          <w:t>31</w:t>
        </w:r>
        <w:r>
          <w:fldChar w:fldCharType="end"/>
        </w:r>
      </w:hyperlink>
    </w:p>
    <w:p>
      <w:pPr>
        <w:pStyle w:val="TOC2"/>
        <w:tabs>
          <w:tab w:val="right" w:leader="dot" w:pos="8306"/>
        </w:tabs>
      </w:pPr>
      <w:hyperlink w:anchor="_Toc22724" w:history="1">
        <w:r>
          <w:rPr>
            <w:rFonts w:ascii="仿宋" w:eastAsia="仿宋" w:hAnsi="仿宋" w:cs="仿宋" w:hint="eastAsia"/>
            <w:lang w:eastAsia="zh-CN"/>
          </w:rPr>
          <w:t>(二)、研发周期长</w:t>
        </w:r>
        <w:r>
          <w:tab/>
        </w:r>
        <w:r>
          <w:fldChar w:fldCharType="begin"/>
        </w:r>
        <w:r>
          <w:instrText xml:space="preserve"> PAGEREF _Toc22724 \h </w:instrText>
        </w:r>
        <w:r>
          <w:fldChar w:fldCharType="separate"/>
        </w:r>
        <w:r>
          <w:t>32</w:t>
        </w:r>
        <w:r>
          <w:fldChar w:fldCharType="end"/>
        </w:r>
      </w:hyperlink>
    </w:p>
    <w:p>
      <w:pPr>
        <w:pStyle w:val="TOC2"/>
        <w:tabs>
          <w:tab w:val="right" w:leader="dot" w:pos="8306"/>
        </w:tabs>
      </w:pPr>
      <w:hyperlink w:anchor="_Toc27667" w:history="1">
        <w:r>
          <w:rPr>
            <w:rFonts w:ascii="仿宋" w:eastAsia="仿宋" w:hAnsi="仿宋" w:cs="仿宋" w:hint="eastAsia"/>
            <w:lang w:eastAsia="zh-CN"/>
          </w:rPr>
          <w:t>(三)、市场风险大</w:t>
        </w:r>
        <w:r>
          <w:tab/>
        </w:r>
        <w:r>
          <w:fldChar w:fldCharType="begin"/>
        </w:r>
        <w:r>
          <w:instrText xml:space="preserve"> PAGEREF _Toc27667 \h </w:instrText>
        </w:r>
        <w:r>
          <w:fldChar w:fldCharType="separate"/>
        </w:r>
        <w:r>
          <w:t>33</w:t>
        </w:r>
        <w:r>
          <w:fldChar w:fldCharType="end"/>
        </w:r>
      </w:hyperlink>
    </w:p>
    <w:p>
      <w:pPr>
        <w:pStyle w:val="TOC2"/>
        <w:tabs>
          <w:tab w:val="right" w:leader="dot" w:pos="8306"/>
        </w:tabs>
      </w:pPr>
      <w:hyperlink w:anchor="_Toc32543" w:history="1">
        <w:r>
          <w:rPr>
            <w:rFonts w:ascii="仿宋" w:eastAsia="仿宋" w:hAnsi="仿宋" w:cs="仿宋" w:hint="eastAsia"/>
            <w:lang w:eastAsia="zh-CN"/>
          </w:rPr>
          <w:t>(四)、利润率高</w:t>
        </w:r>
        <w:r>
          <w:tab/>
        </w:r>
        <w:r>
          <w:fldChar w:fldCharType="begin"/>
        </w:r>
        <w:r>
          <w:instrText xml:space="preserve"> PAGEREF _Toc32543 \h </w:instrText>
        </w:r>
        <w:r>
          <w:fldChar w:fldCharType="separate"/>
        </w:r>
        <w:r>
          <w:t>36</w:t>
        </w:r>
        <w:r>
          <w:fldChar w:fldCharType="end"/>
        </w:r>
      </w:hyperlink>
    </w:p>
    <w:p>
      <w:pPr>
        <w:pStyle w:val="TOC1"/>
        <w:tabs>
          <w:tab w:val="right" w:leader="dot" w:pos="8306"/>
        </w:tabs>
      </w:pPr>
      <w:hyperlink w:anchor="_Toc27522" w:history="1">
        <w:r>
          <w:rPr>
            <w:rFonts w:ascii="仿宋" w:eastAsia="仿宋" w:hAnsi="仿宋" w:cs="仿宋" w:hint="eastAsia"/>
            <w:lang w:eastAsia="zh-CN"/>
          </w:rPr>
          <w:t>十、光伏逆变器项目人力资源管理</w:t>
        </w:r>
        <w:r>
          <w:tab/>
        </w:r>
        <w:r>
          <w:fldChar w:fldCharType="begin"/>
        </w:r>
        <w:r>
          <w:instrText xml:space="preserve"> PAGEREF _Toc27522 \h </w:instrText>
        </w:r>
        <w:r>
          <w:fldChar w:fldCharType="separate"/>
        </w:r>
        <w:r>
          <w:t>38</w:t>
        </w:r>
        <w:r>
          <w:fldChar w:fldCharType="end"/>
        </w:r>
      </w:hyperlink>
    </w:p>
    <w:p>
      <w:pPr>
        <w:pStyle w:val="TOC2"/>
        <w:tabs>
          <w:tab w:val="right" w:leader="dot" w:pos="8306"/>
        </w:tabs>
      </w:pPr>
      <w:hyperlink w:anchor="_Toc20596" w:history="1">
        <w:r>
          <w:rPr>
            <w:rFonts w:ascii="仿宋" w:eastAsia="仿宋" w:hAnsi="仿宋" w:cs="仿宋" w:hint="eastAsia"/>
            <w:lang w:eastAsia="zh-CN"/>
          </w:rPr>
          <w:t>(一)、建立健全的预算管理制度</w:t>
        </w:r>
        <w:r>
          <w:tab/>
        </w:r>
        <w:r>
          <w:fldChar w:fldCharType="begin"/>
        </w:r>
        <w:r>
          <w:instrText xml:space="preserve"> PAGEREF _Toc20596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4" w:history="1">
        <w:r>
          <w:rPr>
            <w:rFonts w:ascii="仿宋" w:eastAsia="仿宋" w:hAnsi="仿宋" w:cs="仿宋" w:hint="eastAsia"/>
            <w:lang w:eastAsia="zh-CN"/>
          </w:rPr>
          <w:t>(二)、加强资金流动监控</w:t>
        </w:r>
        <w:r>
          <w:tab/>
        </w:r>
        <w:r>
          <w:fldChar w:fldCharType="begin"/>
        </w:r>
        <w:r>
          <w:instrText xml:space="preserve"> PAGEREF _Toc4924 \h </w:instrText>
        </w:r>
        <w:r>
          <w:fldChar w:fldCharType="separate"/>
        </w:r>
        <w:r>
          <w:t>40</w:t>
        </w:r>
        <w:r>
          <w:fldChar w:fldCharType="end"/>
        </w:r>
      </w:hyperlink>
    </w:p>
    <w:p>
      <w:pPr>
        <w:pStyle w:val="TOC2"/>
        <w:tabs>
          <w:tab w:val="right" w:leader="dot" w:pos="8306"/>
        </w:tabs>
      </w:pPr>
      <w:hyperlink w:anchor="_Toc26171" w:history="1">
        <w:r>
          <w:rPr>
            <w:rFonts w:ascii="仿宋" w:eastAsia="仿宋" w:hAnsi="仿宋" w:cs="仿宋" w:hint="eastAsia"/>
            <w:lang w:eastAsia="zh-CN"/>
          </w:rPr>
          <w:t>(三)、制定完善的风险控制机制</w:t>
        </w:r>
        <w:r>
          <w:tab/>
        </w:r>
        <w:r>
          <w:fldChar w:fldCharType="begin"/>
        </w:r>
        <w:r>
          <w:instrText xml:space="preserve"> PAGEREF _Toc26171 \h </w:instrText>
        </w:r>
        <w:r>
          <w:fldChar w:fldCharType="separate"/>
        </w:r>
        <w:r>
          <w:t>41</w:t>
        </w:r>
        <w:r>
          <w:fldChar w:fldCharType="end"/>
        </w:r>
      </w:hyperlink>
    </w:p>
    <w:p>
      <w:pPr>
        <w:pStyle w:val="TOC2"/>
        <w:tabs>
          <w:tab w:val="right" w:leader="dot" w:pos="8306"/>
        </w:tabs>
      </w:pPr>
      <w:hyperlink w:anchor="_Toc2733" w:history="1">
        <w:r>
          <w:rPr>
            <w:rFonts w:ascii="仿宋" w:eastAsia="仿宋" w:hAnsi="仿宋" w:cs="仿宋" w:hint="eastAsia"/>
            <w:lang w:eastAsia="zh-CN"/>
          </w:rPr>
          <w:t>(四)、优化成本管理</w:t>
        </w:r>
        <w:r>
          <w:tab/>
        </w:r>
        <w:r>
          <w:fldChar w:fldCharType="begin"/>
        </w:r>
        <w:r>
          <w:instrText xml:space="preserve"> PAGEREF _Toc2733 \h </w:instrText>
        </w:r>
        <w:r>
          <w:fldChar w:fldCharType="separate"/>
        </w:r>
        <w:r>
          <w:t>42</w:t>
        </w:r>
        <w:r>
          <w:fldChar w:fldCharType="end"/>
        </w:r>
      </w:hyperlink>
    </w:p>
    <w:p>
      <w:pPr>
        <w:pStyle w:val="TOC1"/>
        <w:tabs>
          <w:tab w:val="right" w:leader="dot" w:pos="8306"/>
        </w:tabs>
      </w:pPr>
      <w:hyperlink w:anchor="_Toc14004" w:history="1">
        <w:r>
          <w:rPr>
            <w:rFonts w:ascii="仿宋" w:eastAsia="仿宋" w:hAnsi="仿宋" w:cs="仿宋" w:hint="eastAsia"/>
            <w:lang w:eastAsia="zh-CN"/>
          </w:rPr>
          <w:t>十一、光伏逆变器项目技术管理</w:t>
        </w:r>
        <w:r>
          <w:tab/>
        </w:r>
        <w:r>
          <w:fldChar w:fldCharType="begin"/>
        </w:r>
        <w:r>
          <w:instrText xml:space="preserve"> PAGEREF _Toc14004 \h </w:instrText>
        </w:r>
        <w:r>
          <w:fldChar w:fldCharType="separate"/>
        </w:r>
        <w:r>
          <w:t>44</w:t>
        </w:r>
        <w:r>
          <w:fldChar w:fldCharType="end"/>
        </w:r>
      </w:hyperlink>
    </w:p>
    <w:p>
      <w:pPr>
        <w:pStyle w:val="TOC2"/>
        <w:tabs>
          <w:tab w:val="right" w:leader="dot" w:pos="8306"/>
        </w:tabs>
      </w:pPr>
      <w:hyperlink w:anchor="_Toc20854" w:history="1">
        <w:r>
          <w:rPr>
            <w:rFonts w:ascii="仿宋" w:eastAsia="仿宋" w:hAnsi="仿宋" w:cs="仿宋" w:hint="eastAsia"/>
            <w:lang w:eastAsia="zh-CN"/>
          </w:rPr>
          <w:t>(一)、技术方案选用方向</w:t>
        </w:r>
        <w:r>
          <w:tab/>
        </w:r>
        <w:r>
          <w:fldChar w:fldCharType="begin"/>
        </w:r>
        <w:r>
          <w:instrText xml:space="preserve"> PAGEREF _Toc20854 \h </w:instrText>
        </w:r>
        <w:r>
          <w:fldChar w:fldCharType="separate"/>
        </w:r>
        <w:r>
          <w:t>44</w:t>
        </w:r>
        <w:r>
          <w:fldChar w:fldCharType="end"/>
        </w:r>
      </w:hyperlink>
    </w:p>
    <w:p>
      <w:pPr>
        <w:pStyle w:val="TOC2"/>
        <w:tabs>
          <w:tab w:val="right" w:leader="dot" w:pos="8306"/>
        </w:tabs>
      </w:pPr>
      <w:hyperlink w:anchor="_Toc9183" w:history="1">
        <w:r>
          <w:rPr>
            <w:rFonts w:ascii="仿宋" w:eastAsia="仿宋" w:hAnsi="仿宋" w:cs="仿宋" w:hint="eastAsia"/>
            <w:lang w:eastAsia="zh-CN"/>
          </w:rPr>
          <w:t>(二)、工艺技术方案选用原则</w:t>
        </w:r>
        <w:r>
          <w:tab/>
        </w:r>
        <w:r>
          <w:fldChar w:fldCharType="begin"/>
        </w:r>
        <w:r>
          <w:instrText xml:space="preserve"> PAGEREF _Toc9183 \h </w:instrText>
        </w:r>
        <w:r>
          <w:fldChar w:fldCharType="separate"/>
        </w:r>
        <w:r>
          <w:t>45</w:t>
        </w:r>
        <w:r>
          <w:fldChar w:fldCharType="end"/>
        </w:r>
      </w:hyperlink>
    </w:p>
    <w:p>
      <w:pPr>
        <w:pStyle w:val="TOC2"/>
        <w:tabs>
          <w:tab w:val="right" w:leader="dot" w:pos="8306"/>
        </w:tabs>
      </w:pPr>
      <w:hyperlink w:anchor="_Toc1803" w:history="1">
        <w:r>
          <w:rPr>
            <w:rFonts w:ascii="仿宋" w:eastAsia="仿宋" w:hAnsi="仿宋" w:cs="仿宋" w:hint="eastAsia"/>
            <w:lang w:eastAsia="zh-CN"/>
          </w:rPr>
          <w:t>(三)、工艺技术方案要求</w:t>
        </w:r>
        <w:r>
          <w:tab/>
        </w:r>
        <w:r>
          <w:fldChar w:fldCharType="begin"/>
        </w:r>
        <w:r>
          <w:instrText xml:space="preserve"> PAGEREF _Toc1803 \h </w:instrText>
        </w:r>
        <w:r>
          <w:fldChar w:fldCharType="separate"/>
        </w:r>
        <w:r>
          <w:t>48</w:t>
        </w:r>
        <w:r>
          <w:fldChar w:fldCharType="end"/>
        </w:r>
      </w:hyperlink>
    </w:p>
    <w:p>
      <w:pPr>
        <w:pStyle w:val="TOC1"/>
        <w:tabs>
          <w:tab w:val="right" w:leader="dot" w:pos="8306"/>
        </w:tabs>
      </w:pPr>
      <w:hyperlink w:anchor="_Toc18179" w:history="1">
        <w:r>
          <w:rPr>
            <w:rFonts w:ascii="仿宋" w:eastAsia="仿宋" w:hAnsi="仿宋" w:cs="仿宋" w:hint="eastAsia"/>
            <w:lang w:eastAsia="zh-CN"/>
          </w:rPr>
          <w:t>十二、光伏逆变器项目投资规划</w:t>
        </w:r>
        <w:r>
          <w:tab/>
        </w:r>
        <w:r>
          <w:fldChar w:fldCharType="begin"/>
        </w:r>
        <w:r>
          <w:instrText xml:space="preserve"> PAGEREF _Toc18179 \h </w:instrText>
        </w:r>
        <w:r>
          <w:fldChar w:fldCharType="separate"/>
        </w:r>
        <w:r>
          <w:t>50</w:t>
        </w:r>
        <w:r>
          <w:fldChar w:fldCharType="end"/>
        </w:r>
      </w:hyperlink>
    </w:p>
    <w:p>
      <w:pPr>
        <w:pStyle w:val="TOC2"/>
        <w:tabs>
          <w:tab w:val="right" w:leader="dot" w:pos="8306"/>
        </w:tabs>
      </w:pPr>
      <w:hyperlink w:anchor="_Toc8342" w:history="1">
        <w:r>
          <w:rPr>
            <w:rFonts w:ascii="仿宋" w:eastAsia="仿宋" w:hAnsi="仿宋" w:cs="仿宋" w:hint="eastAsia"/>
            <w:lang w:eastAsia="zh-CN"/>
          </w:rPr>
          <w:t>(一)、光伏逆变器项目总投资估算</w:t>
        </w:r>
        <w:r>
          <w:tab/>
        </w:r>
        <w:r>
          <w:fldChar w:fldCharType="begin"/>
        </w:r>
        <w:r>
          <w:instrText xml:space="preserve"> PAGEREF _Toc8342 \h </w:instrText>
        </w:r>
        <w:r>
          <w:fldChar w:fldCharType="separate"/>
        </w:r>
        <w:r>
          <w:t>50</w:t>
        </w:r>
        <w:r>
          <w:fldChar w:fldCharType="end"/>
        </w:r>
      </w:hyperlink>
    </w:p>
    <w:p>
      <w:pPr>
        <w:pStyle w:val="TOC2"/>
        <w:tabs>
          <w:tab w:val="right" w:leader="dot" w:pos="8306"/>
        </w:tabs>
      </w:pPr>
      <w:hyperlink w:anchor="_Toc1439" w:history="1">
        <w:r>
          <w:rPr>
            <w:rFonts w:ascii="仿宋" w:eastAsia="仿宋" w:hAnsi="仿宋" w:cs="仿宋" w:hint="eastAsia"/>
            <w:lang w:eastAsia="zh-CN"/>
          </w:rPr>
          <w:t>(二)、资金筹措</w:t>
        </w:r>
        <w:r>
          <w:tab/>
        </w:r>
        <w:r>
          <w:fldChar w:fldCharType="begin"/>
        </w:r>
        <w:r>
          <w:instrText xml:space="preserve"> PAGEREF _Toc1439 \h </w:instrText>
        </w:r>
        <w:r>
          <w:fldChar w:fldCharType="separate"/>
        </w:r>
        <w:r>
          <w:t>51</w:t>
        </w:r>
        <w:r>
          <w:fldChar w:fldCharType="end"/>
        </w:r>
      </w:hyperlink>
    </w:p>
    <w:p>
      <w:pPr>
        <w:pStyle w:val="TOC1"/>
        <w:tabs>
          <w:tab w:val="right" w:leader="dot" w:pos="8306"/>
        </w:tabs>
      </w:pPr>
      <w:hyperlink w:anchor="_Toc1706" w:history="1">
        <w:r>
          <w:rPr>
            <w:rFonts w:ascii="仿宋" w:eastAsia="仿宋" w:hAnsi="仿宋" w:cs="仿宋" w:hint="eastAsia"/>
            <w:lang w:eastAsia="zh-CN"/>
          </w:rPr>
          <w:t>十三、光伏逆变器项目治理与监督</w:t>
        </w:r>
        <w:r>
          <w:tab/>
        </w:r>
        <w:r>
          <w:fldChar w:fldCharType="begin"/>
        </w:r>
        <w:r>
          <w:instrText xml:space="preserve"> PAGEREF _Toc1706 \h </w:instrText>
        </w:r>
        <w:r>
          <w:fldChar w:fldCharType="separate"/>
        </w:r>
        <w:r>
          <w:t>52</w:t>
        </w:r>
        <w:r>
          <w:fldChar w:fldCharType="end"/>
        </w:r>
      </w:hyperlink>
    </w:p>
    <w:p>
      <w:pPr>
        <w:pStyle w:val="TOC2"/>
        <w:tabs>
          <w:tab w:val="right" w:leader="dot" w:pos="8306"/>
        </w:tabs>
      </w:pPr>
      <w:hyperlink w:anchor="_Toc8897" w:history="1">
        <w:r>
          <w:rPr>
            <w:rFonts w:ascii="仿宋" w:eastAsia="仿宋" w:hAnsi="仿宋" w:cs="仿宋" w:hint="eastAsia"/>
            <w:lang w:eastAsia="zh-CN"/>
          </w:rPr>
          <w:t>(一)、光伏逆变器项目治理结构</w:t>
        </w:r>
        <w:r>
          <w:tab/>
        </w:r>
        <w:r>
          <w:fldChar w:fldCharType="begin"/>
        </w:r>
        <w:r>
          <w:instrText xml:space="preserve"> PAGEREF _Toc8897 \h </w:instrText>
        </w:r>
        <w:r>
          <w:fldChar w:fldCharType="separate"/>
        </w:r>
        <w:r>
          <w:t>52</w:t>
        </w:r>
        <w:r>
          <w:fldChar w:fldCharType="end"/>
        </w:r>
      </w:hyperlink>
    </w:p>
    <w:p>
      <w:pPr>
        <w:pStyle w:val="TOC2"/>
        <w:tabs>
          <w:tab w:val="right" w:leader="dot" w:pos="8306"/>
        </w:tabs>
      </w:pPr>
      <w:hyperlink w:anchor="_Toc8647" w:history="1">
        <w:r>
          <w:rPr>
            <w:rFonts w:ascii="仿宋" w:eastAsia="仿宋" w:hAnsi="仿宋" w:cs="仿宋" w:hint="eastAsia"/>
            <w:lang w:eastAsia="zh-CN"/>
          </w:rPr>
          <w:t>(二)、监督与审计</w:t>
        </w:r>
        <w:r>
          <w:tab/>
        </w:r>
        <w:r>
          <w:fldChar w:fldCharType="begin"/>
        </w:r>
        <w:r>
          <w:instrText xml:space="preserve"> PAGEREF _Toc8647 \h </w:instrText>
        </w:r>
        <w:r>
          <w:fldChar w:fldCharType="separate"/>
        </w:r>
        <w:r>
          <w:t>53</w:t>
        </w:r>
        <w:r>
          <w:fldChar w:fldCharType="end"/>
        </w:r>
      </w:hyperlink>
    </w:p>
    <w:p>
      <w:pPr>
        <w:pStyle w:val="TOC1"/>
        <w:tabs>
          <w:tab w:val="right" w:leader="dot" w:pos="8306"/>
        </w:tabs>
      </w:pPr>
      <w:hyperlink w:anchor="_Toc22535" w:history="1">
        <w:r>
          <w:rPr>
            <w:rFonts w:ascii="仿宋" w:eastAsia="仿宋" w:hAnsi="仿宋" w:cs="仿宋" w:hint="eastAsia"/>
            <w:lang w:eastAsia="zh-CN"/>
          </w:rPr>
          <w:t>十四、供应链管理</w:t>
        </w:r>
        <w:r>
          <w:tab/>
        </w:r>
        <w:r>
          <w:fldChar w:fldCharType="begin"/>
        </w:r>
        <w:r>
          <w:instrText xml:space="preserve"> PAGEREF _Toc22535 \h </w:instrText>
        </w:r>
        <w:r>
          <w:fldChar w:fldCharType="separate"/>
        </w:r>
        <w:r>
          <w:t>55</w:t>
        </w:r>
        <w:r>
          <w:fldChar w:fldCharType="end"/>
        </w:r>
      </w:hyperlink>
    </w:p>
    <w:p>
      <w:pPr>
        <w:pStyle w:val="TOC2"/>
        <w:tabs>
          <w:tab w:val="right" w:leader="dot" w:pos="8306"/>
        </w:tabs>
      </w:pPr>
      <w:hyperlink w:anchor="_Toc21438" w:history="1">
        <w:r>
          <w:rPr>
            <w:rFonts w:ascii="仿宋" w:eastAsia="仿宋" w:hAnsi="仿宋" w:cs="仿宋" w:hint="eastAsia"/>
            <w:lang w:eastAsia="zh-CN"/>
          </w:rPr>
          <w:t>(一)、供应链战略规划</w:t>
        </w:r>
        <w:r>
          <w:tab/>
        </w:r>
        <w:r>
          <w:fldChar w:fldCharType="begin"/>
        </w:r>
        <w:r>
          <w:instrText xml:space="preserve"> PAGEREF _Toc21438 \h </w:instrText>
        </w:r>
        <w:r>
          <w:fldChar w:fldCharType="separate"/>
        </w:r>
        <w:r>
          <w:t>55</w:t>
        </w:r>
        <w:r>
          <w:fldChar w:fldCharType="end"/>
        </w:r>
      </w:hyperlink>
    </w:p>
    <w:p>
      <w:pPr>
        <w:pStyle w:val="TOC2"/>
        <w:tabs>
          <w:tab w:val="right" w:leader="dot" w:pos="8306"/>
        </w:tabs>
      </w:pPr>
      <w:hyperlink w:anchor="_Toc7142" w:history="1">
        <w:r>
          <w:rPr>
            <w:rFonts w:ascii="仿宋" w:eastAsia="仿宋" w:hAnsi="仿宋" w:cs="仿宋" w:hint="eastAsia"/>
            <w:lang w:eastAsia="zh-CN"/>
          </w:rPr>
          <w:t>(二)、供应商选择与合作</w:t>
        </w:r>
        <w:r>
          <w:tab/>
        </w:r>
        <w:r>
          <w:fldChar w:fldCharType="begin"/>
        </w:r>
        <w:r>
          <w:instrText xml:space="preserve"> PAGEREF _Toc7142 \h </w:instrText>
        </w:r>
        <w:r>
          <w:fldChar w:fldCharType="separate"/>
        </w:r>
        <w:r>
          <w:t>56</w:t>
        </w:r>
        <w:r>
          <w:fldChar w:fldCharType="end"/>
        </w:r>
      </w:hyperlink>
    </w:p>
    <w:p>
      <w:pPr>
        <w:pStyle w:val="TOC2"/>
        <w:tabs>
          <w:tab w:val="right" w:leader="dot" w:pos="8306"/>
        </w:tabs>
      </w:pPr>
      <w:hyperlink w:anchor="_Toc3445" w:history="1">
        <w:r>
          <w:rPr>
            <w:rFonts w:ascii="仿宋" w:eastAsia="仿宋" w:hAnsi="仿宋" w:cs="仿宋" w:hint="eastAsia"/>
            <w:lang w:eastAsia="zh-CN"/>
          </w:rPr>
          <w:t>(三)、物流与库存管理</w:t>
        </w:r>
        <w:r>
          <w:tab/>
        </w:r>
        <w:r>
          <w:fldChar w:fldCharType="begin"/>
        </w:r>
        <w:r>
          <w:instrText xml:space="preserve"> PAGEREF _Toc3445 \h </w:instrText>
        </w:r>
        <w:r>
          <w:fldChar w:fldCharType="separate"/>
        </w:r>
        <w:r>
          <w:t>57</w:t>
        </w:r>
        <w:r>
          <w:fldChar w:fldCharType="end"/>
        </w:r>
      </w:hyperlink>
    </w:p>
    <w:p>
      <w:pPr>
        <w:pStyle w:val="TOC1"/>
        <w:tabs>
          <w:tab w:val="right" w:leader="dot" w:pos="8306"/>
        </w:tabs>
      </w:pPr>
      <w:hyperlink w:anchor="_Toc9959" w:history="1">
        <w:r>
          <w:rPr>
            <w:rFonts w:ascii="仿宋" w:eastAsia="仿宋" w:hAnsi="仿宋" w:cs="仿宋" w:hint="eastAsia"/>
            <w:lang w:eastAsia="zh-CN"/>
          </w:rPr>
          <w:t>十五、光伏逆变器项目实施时间节点</w:t>
        </w:r>
        <w:r>
          <w:tab/>
        </w:r>
        <w:r>
          <w:fldChar w:fldCharType="begin"/>
        </w:r>
        <w:r>
          <w:instrText xml:space="preserve"> PAGEREF _Toc9959 \h </w:instrText>
        </w:r>
        <w:r>
          <w:fldChar w:fldCharType="separate"/>
        </w:r>
        <w:r>
          <w:t>59</w:t>
        </w:r>
        <w:r>
          <w:fldChar w:fldCharType="end"/>
        </w:r>
      </w:hyperlink>
    </w:p>
    <w:p>
      <w:pPr>
        <w:pStyle w:val="TOC2"/>
        <w:tabs>
          <w:tab w:val="right" w:leader="dot" w:pos="8306"/>
        </w:tabs>
      </w:pPr>
      <w:hyperlink w:anchor="_Toc27553" w:history="1">
        <w:r>
          <w:rPr>
            <w:rFonts w:ascii="仿宋" w:eastAsia="仿宋" w:hAnsi="仿宋" w:cs="仿宋" w:hint="eastAsia"/>
            <w:lang w:eastAsia="zh-CN"/>
          </w:rPr>
          <w:t>(一)、光伏逆变器项目启动阶段时间节点</w:t>
        </w:r>
        <w:r>
          <w:tab/>
        </w:r>
        <w:r>
          <w:fldChar w:fldCharType="begin"/>
        </w:r>
        <w:r>
          <w:instrText xml:space="preserve"> PAGEREF _Toc27553 \h </w:instrText>
        </w:r>
        <w:r>
          <w:fldChar w:fldCharType="separate"/>
        </w:r>
        <w:r>
          <w:t>59</w:t>
        </w:r>
        <w:r>
          <w:fldChar w:fldCharType="end"/>
        </w:r>
      </w:hyperlink>
    </w:p>
    <w:p>
      <w:pPr>
        <w:pStyle w:val="TOC2"/>
        <w:tabs>
          <w:tab w:val="right" w:leader="dot" w:pos="8306"/>
        </w:tabs>
      </w:pPr>
      <w:hyperlink w:anchor="_Toc6131" w:history="1">
        <w:r>
          <w:rPr>
            <w:rFonts w:ascii="仿宋" w:eastAsia="仿宋" w:hAnsi="仿宋" w:cs="仿宋" w:hint="eastAsia"/>
            <w:lang w:eastAsia="zh-CN"/>
          </w:rPr>
          <w:t>(二)、光伏逆变器项目执行阶段时间节点</w:t>
        </w:r>
        <w:r>
          <w:tab/>
        </w:r>
        <w:r>
          <w:fldChar w:fldCharType="begin"/>
        </w:r>
        <w:r>
          <w:instrText xml:space="preserve"> PAGEREF _Toc6131 \h </w:instrText>
        </w:r>
        <w:r>
          <w:fldChar w:fldCharType="separate"/>
        </w:r>
        <w:r>
          <w:t>60</w:t>
        </w:r>
        <w:r>
          <w:fldChar w:fldCharType="end"/>
        </w:r>
      </w:hyperlink>
    </w:p>
    <w:p>
      <w:pPr>
        <w:pStyle w:val="TOC2"/>
        <w:tabs>
          <w:tab w:val="right" w:leader="dot" w:pos="8306"/>
        </w:tabs>
      </w:pPr>
      <w:hyperlink w:anchor="_Toc23146" w:history="1">
        <w:r>
          <w:rPr>
            <w:rFonts w:ascii="仿宋" w:eastAsia="仿宋" w:hAnsi="仿宋" w:cs="仿宋" w:hint="eastAsia"/>
            <w:lang w:eastAsia="zh-CN"/>
          </w:rPr>
          <w:t>(三)、光伏逆变器项目完成阶段时间节点</w:t>
        </w:r>
        <w:r>
          <w:tab/>
        </w:r>
        <w:r>
          <w:fldChar w:fldCharType="begin"/>
        </w:r>
        <w:r>
          <w:instrText xml:space="preserve"> PAGEREF _Toc23146 \h </w:instrText>
        </w:r>
        <w:r>
          <w:fldChar w:fldCharType="separate"/>
        </w:r>
        <w:r>
          <w:t>61</w:t>
        </w:r>
        <w:r>
          <w:fldChar w:fldCharType="end"/>
        </w:r>
      </w:hyperlink>
    </w:p>
    <w:p>
      <w:pPr>
        <w:pStyle w:val="TOC1"/>
        <w:tabs>
          <w:tab w:val="right" w:leader="dot" w:pos="8306"/>
        </w:tabs>
      </w:pPr>
      <w:hyperlink w:anchor="_Toc22510" w:history="1">
        <w:r>
          <w:rPr>
            <w:rFonts w:ascii="仿宋" w:eastAsia="仿宋" w:hAnsi="仿宋" w:cs="仿宋" w:hint="eastAsia"/>
            <w:lang w:eastAsia="zh-CN"/>
          </w:rPr>
          <w:t>十六、质量管理体系</w:t>
        </w:r>
        <w:r>
          <w:tab/>
        </w:r>
        <w:r>
          <w:fldChar w:fldCharType="begin"/>
        </w:r>
        <w:r>
          <w:instrText xml:space="preserve"> PAGEREF _Toc22510 \h </w:instrText>
        </w:r>
        <w:r>
          <w:fldChar w:fldCharType="separate"/>
        </w:r>
        <w:r>
          <w:t>62</w:t>
        </w:r>
        <w:r>
          <w:fldChar w:fldCharType="end"/>
        </w:r>
      </w:hyperlink>
    </w:p>
    <w:p>
      <w:pPr>
        <w:pStyle w:val="TOC2"/>
        <w:tabs>
          <w:tab w:val="right" w:leader="dot" w:pos="8306"/>
        </w:tabs>
      </w:pPr>
      <w:hyperlink w:anchor="_Toc32536" w:history="1">
        <w:r>
          <w:rPr>
            <w:rFonts w:ascii="仿宋" w:eastAsia="仿宋" w:hAnsi="仿宋" w:cs="仿宋" w:hint="eastAsia"/>
            <w:lang w:eastAsia="zh-CN"/>
          </w:rPr>
          <w:t>(一)、质量目标与方针</w:t>
        </w:r>
        <w:r>
          <w:tab/>
        </w:r>
        <w:r>
          <w:fldChar w:fldCharType="begin"/>
        </w:r>
        <w:r>
          <w:instrText xml:space="preserve"> PAGEREF _Toc32536 \h </w:instrText>
        </w:r>
        <w:r>
          <w:fldChar w:fldCharType="separate"/>
        </w:r>
        <w:r>
          <w:t>62</w:t>
        </w:r>
        <w:r>
          <w:fldChar w:fldCharType="end"/>
        </w:r>
      </w:hyperlink>
    </w:p>
    <w:p>
      <w:pPr>
        <w:pStyle w:val="TOC2"/>
        <w:tabs>
          <w:tab w:val="right" w:leader="dot" w:pos="8306"/>
        </w:tabs>
      </w:pPr>
      <w:hyperlink w:anchor="_Toc7977" w:history="1">
        <w:r>
          <w:rPr>
            <w:rFonts w:ascii="仿宋" w:eastAsia="仿宋" w:hAnsi="仿宋" w:cs="仿宋" w:hint="eastAsia"/>
            <w:lang w:eastAsia="zh-CN"/>
          </w:rPr>
          <w:t>(二)、质量管理责任</w:t>
        </w:r>
        <w:r>
          <w:tab/>
        </w:r>
        <w:r>
          <w:fldChar w:fldCharType="begin"/>
        </w:r>
        <w:r>
          <w:instrText xml:space="preserve"> PAGEREF _Toc7977 \h </w:instrText>
        </w:r>
        <w:r>
          <w:fldChar w:fldCharType="separate"/>
        </w:r>
        <w:r>
          <w:t>63</w:t>
        </w:r>
        <w:r>
          <w:fldChar w:fldCharType="end"/>
        </w:r>
      </w:hyperlink>
    </w:p>
    <w:p>
      <w:pPr>
        <w:pStyle w:val="TOC2"/>
        <w:tabs>
          <w:tab w:val="right" w:leader="dot" w:pos="8306"/>
        </w:tabs>
      </w:pPr>
      <w:hyperlink w:anchor="_Toc24631" w:history="1">
        <w:r>
          <w:rPr>
            <w:rFonts w:ascii="仿宋" w:eastAsia="仿宋" w:hAnsi="仿宋" w:cs="仿宋" w:hint="eastAsia"/>
            <w:lang w:eastAsia="zh-CN"/>
          </w:rPr>
          <w:t>(三)、质量管理体系文件</w:t>
        </w:r>
        <w:r>
          <w:tab/>
        </w:r>
        <w:r>
          <w:fldChar w:fldCharType="begin"/>
        </w:r>
        <w:r>
          <w:instrText xml:space="preserve"> PAGEREF _Toc24631 \h </w:instrText>
        </w:r>
        <w:r>
          <w:fldChar w:fldCharType="separate"/>
        </w:r>
        <w:r>
          <w:t>64</w:t>
        </w:r>
        <w:r>
          <w:fldChar w:fldCharType="end"/>
        </w:r>
      </w:hyperlink>
    </w:p>
    <w:p>
      <w:pPr>
        <w:pStyle w:val="TOC2"/>
        <w:tabs>
          <w:tab w:val="right" w:leader="dot" w:pos="8306"/>
        </w:tabs>
      </w:pPr>
      <w:hyperlink w:anchor="_Toc21370" w:history="1">
        <w:r>
          <w:rPr>
            <w:rFonts w:ascii="仿宋" w:eastAsia="仿宋" w:hAnsi="仿宋" w:cs="仿宋" w:hint="eastAsia"/>
            <w:lang w:eastAsia="zh-CN"/>
          </w:rPr>
          <w:t>(四)、质量培训与教育</w:t>
        </w:r>
        <w:r>
          <w:tab/>
        </w:r>
        <w:r>
          <w:fldChar w:fldCharType="begin"/>
        </w:r>
        <w:r>
          <w:instrText xml:space="preserve"> PAGEREF _Toc21370 \h </w:instrText>
        </w:r>
        <w:r>
          <w:fldChar w:fldCharType="separate"/>
        </w:r>
        <w:r>
          <w:t>67</w:t>
        </w:r>
        <w:r>
          <w:fldChar w:fldCharType="end"/>
        </w:r>
      </w:hyperlink>
    </w:p>
    <w:p>
      <w:pPr>
        <w:pStyle w:val="TOC2"/>
        <w:tabs>
          <w:tab w:val="right" w:leader="dot" w:pos="8306"/>
        </w:tabs>
      </w:pPr>
      <w:hyperlink w:anchor="_Toc18392" w:history="1">
        <w:r>
          <w:rPr>
            <w:rFonts w:ascii="仿宋" w:eastAsia="仿宋" w:hAnsi="仿宋" w:cs="仿宋" w:hint="eastAsia"/>
            <w:lang w:eastAsia="zh-CN"/>
          </w:rPr>
          <w:t>(五)、质量审核与评价</w:t>
        </w:r>
        <w:r>
          <w:tab/>
        </w:r>
        <w:r>
          <w:fldChar w:fldCharType="begin"/>
        </w:r>
        <w:r>
          <w:instrText xml:space="preserve"> PAGEREF _Toc18392 \h </w:instrText>
        </w:r>
        <w:r>
          <w:fldChar w:fldCharType="separate"/>
        </w:r>
        <w:r>
          <w:t>68</w:t>
        </w:r>
        <w:r>
          <w:fldChar w:fldCharType="end"/>
        </w:r>
      </w:hyperlink>
    </w:p>
    <w:p>
      <w:pPr>
        <w:pStyle w:val="TOC2"/>
        <w:tabs>
          <w:tab w:val="right" w:leader="dot" w:pos="8306"/>
        </w:tabs>
      </w:pPr>
      <w:hyperlink w:anchor="_Toc27641" w:history="1">
        <w:r>
          <w:rPr>
            <w:rFonts w:ascii="仿宋" w:eastAsia="仿宋" w:hAnsi="仿宋" w:cs="仿宋" w:hint="eastAsia"/>
            <w:lang w:eastAsia="zh-CN"/>
          </w:rPr>
          <w:t>(六)、不符合与纠正措施</w:t>
        </w:r>
        <w:r>
          <w:tab/>
        </w:r>
        <w:r>
          <w:fldChar w:fldCharType="begin"/>
        </w:r>
        <w:r>
          <w:instrText xml:space="preserve"> PAGEREF _Toc27641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46"/>
      <w:r>
        <w:rPr>
          <w:rFonts w:ascii="仿宋" w:eastAsia="仿宋" w:hAnsi="仿宋" w:cs="仿宋" w:hint="eastAsia"/>
          <w:sz w:val="28"/>
          <w:lang w:eastAsia="zh-CN"/>
        </w:rPr>
        <w:t>一、光伏逆变器项目建设背景及必要性分析</w:t>
      </w:r>
      <w:bookmarkEnd w:id="2"/>
    </w:p>
    <w:p>
      <w:pPr>
        <w:pStyle w:val="Heading2"/>
        <w:rPr>
          <w:rFonts w:ascii="仿宋" w:eastAsia="仿宋" w:hAnsi="仿宋" w:cs="仿宋" w:hint="eastAsia"/>
          <w:lang w:eastAsia="zh-CN"/>
        </w:rPr>
      </w:pPr>
      <w:bookmarkStart w:id="3" w:name="_Toc14434"/>
      <w:r>
        <w:rPr>
          <w:rFonts w:ascii="仿宋" w:eastAsia="仿宋" w:hAnsi="仿宋" w:cs="仿宋" w:hint="eastAsia"/>
          <w:lang w:eastAsia="zh-CN"/>
        </w:rPr>
        <w:t>(一)、光伏逆变器项目背景分析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伏逆变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伏逆变器项目在这个潮流中的定位。同时，我们将关注行业内涌现的新兴机遇，以便光伏逆变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伏逆变器项目提供了强大的发展动力。我们将聚焦于行业内最新的技术发展趋势，包括但不限于人工智能、大数据分析、物联网等领域。通过深度的技术研究，我们将确保光伏逆变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伏逆变器项目发展的源泉。我们将投入更多的精力对市场需求进行深入剖析，超越表面的需求，深入挖掘潜在的市场痛点和机遇。通过对市场需求的细致了解，光伏逆变器项目将更有针对性地设计解决方案，满足市场的多样化需求，从而更好地促进光伏逆变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伏逆变器项目战略至关重要。我们将对竞争态势进行更为深入的分析，包括但不限于市场份额、产品特点、客户满意度等多个维度。通过深度的竞争分析，光伏逆变器项目将能够更准确地把握市场脉搏，制定具有竞争力的光伏逆变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光伏逆变器项目的发展具有直接的影响。我们将进行更为全面的法规和政策分析，了解行业发展中的潜在法律风险和合规挑战。通过充分了解和遵守相关法规，光伏逆变器项目将确保在法律框架内合法合规运营，为光伏逆变器项目的稳健发展提供有力支持。</w:t>
      </w:r>
    </w:p>
    <w:p>
      <w:pPr>
        <w:pStyle w:val="Heading2"/>
        <w:ind w:firstLine="560" w:firstLineChars="200"/>
        <w:rPr>
          <w:rFonts w:ascii="仿宋" w:eastAsia="仿宋" w:hAnsi="仿宋" w:cs="仿宋" w:hint="eastAsia"/>
          <w:sz w:val="28"/>
          <w:lang w:eastAsia="zh-CN"/>
        </w:rPr>
      </w:pPr>
      <w:bookmarkStart w:id="4" w:name="_Toc23940"/>
      <w:r>
        <w:rPr>
          <w:rFonts w:ascii="仿宋" w:eastAsia="仿宋" w:hAnsi="仿宋" w:cs="仿宋" w:hint="eastAsia"/>
          <w:sz w:val="28"/>
          <w:lang w:eastAsia="zh-CN"/>
        </w:rPr>
        <w:t>(二)、光伏逆变器项目建设必要性分析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建设的迫切性源于对行业发展趋势的深刻洞察。我们正处于一个行业变革的时代，科技创新、数字化转型成为企业发展的关键动力。光伏逆变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建设不仅仅是为了跟上潮流，更是为了通过技术创新推动企业的持续发展。通过引入先进的技术和解决方案，光伏逆变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伏逆变器项目的建设成为必然选择，通过提高产品质量、拓展服务领域，从而在竞争中获得更多的机会。光伏逆变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伏逆变器项目建设的必要性体现在对客户需求更精准的满足。通过光伏逆变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建设的背后是对企业持续创新的追求。只有通过不断创新，企业才能在竞争中立于不败之地。光伏逆变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701"/>
      <w:r>
        <w:rPr>
          <w:rFonts w:ascii="仿宋" w:eastAsia="仿宋" w:hAnsi="仿宋" w:cs="仿宋" w:hint="eastAsia"/>
          <w:sz w:val="28"/>
          <w:lang w:eastAsia="zh-CN"/>
        </w:rPr>
        <w:t>二、光伏逆变器项目选址可行性分析</w:t>
      </w:r>
      <w:bookmarkEnd w:id="5"/>
    </w:p>
    <w:p>
      <w:pPr>
        <w:pStyle w:val="Heading2"/>
        <w:rPr>
          <w:rFonts w:ascii="仿宋" w:eastAsia="仿宋" w:hAnsi="仿宋" w:cs="仿宋" w:hint="eastAsia"/>
          <w:lang w:eastAsia="zh-CN"/>
        </w:rPr>
      </w:pPr>
      <w:bookmarkStart w:id="6" w:name="_Toc24278"/>
      <w:r>
        <w:rPr>
          <w:rFonts w:ascii="仿宋" w:eastAsia="仿宋" w:hAnsi="仿宋" w:cs="仿宋" w:hint="eastAsia"/>
          <w:lang w:eastAsia="zh-CN"/>
        </w:rPr>
        <w:t>(一)、光伏逆变器项目选址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该光伏逆变器项目选址位于XX省XX市XX区XXX街道</w:t>
      </w:r>
    </w:p>
    <w:p>
      <w:pPr>
        <w:pStyle w:val="Heading2"/>
        <w:ind w:firstLine="560" w:firstLineChars="200"/>
        <w:rPr>
          <w:rFonts w:ascii="仿宋" w:eastAsia="仿宋" w:hAnsi="仿宋" w:cs="仿宋" w:hint="eastAsia"/>
          <w:sz w:val="28"/>
          <w:lang w:eastAsia="zh-CN"/>
        </w:rPr>
      </w:pPr>
      <w:bookmarkStart w:id="7" w:name="_Toc1926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光伏逆变器项目的征地面积将根据光伏逆变器项目的实际规模和需求进行精确规划。具体面积XXX平方米，旨在确保光伏逆变器项目不仅能够满足当前的发展需求，还能够预留空间以适应未来的扩展。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净用地面积是在征地面积基础上去除不可利用面积后的实际可开发用地。具体面积XXX平方米，考虑到环保、交通、安全等多方面因素，以确保光伏逆变器项目在整体利用效率上达到最优。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光伏逆变器项目计划建设的建筑总规模具体面积XXX平方米。这一规模的确定综合考虑了光伏逆变器项目的性质、规模，以及城市规划的相关要求，确保建筑布局与周边环境协调一致。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绿地率是光伏逆变器项目用地中被规划为绿地的比例。具体面积XXX平方米，旨在通过合理规划绿地，改善光伏逆变器项目周边环境，提升居民生活质量，并符合城市整体绿化规划。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容积率是用地上可以建设的建筑总体积与用地面积之比。具体面积XXX，通过合理的容积率规划，确保光伏逆变器项目建筑规模与周边环境和谐共生。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伏逆变器项目选址与当地城市规划相一致，具体面积XXX平方米。通过与城市规划部门深入沟通，确保光伏逆变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伏逆变器项目选址符合当地产业政策，具体面积XXX平方米。这包括光伏逆变器项目对当地经济的促进作用，以及对相关产业的带动效应，确保光伏逆变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用地总体要求必须符合环保和可持续发展的原则，具体面积XXX平方米。通过采用绿色建筑设计、节能减排等措施，确保光伏逆变器项目在建设和运营过程中对环境的影响最小化，达到可持续发展的要求。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确保光伏逆变器项目选址具备必要的公共设施配套，具体面积XXX平方米。这包括交通便利性、教育、医疗等基础设施，以提高居民生活品质，使得光伏逆变器项目选址更具吸引力。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考虑用地总体要求对当地社会稳定性的影响，具体面积XXX平方米。通过深入了解当地社区反馈，确保光伏逆变器项目的选址和建设过程对当地社会和谐稳定产生积极作用。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伏逆变器项目选址不仅符合法规和规划，还在实际操作中具有可行性。这一全面规划将为光伏逆变器项目的成功实施提供坚实的基础，确保光伏逆变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12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伏逆变器项目的设备规划和空间设计中，我们将采取灵活设备布局的措施。设备布局将根据实际需求进行灵活设计，避免不必要的浪费。通过合理规划设备摆放位置，我们将提高设备的利用率，减少设备间距，以确保光伏逆变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伏逆变器项目内部引入共享设施的概念，例如共享会议室、办公区等。通过这种方式，我们可以减少对资源的重复建设，提高资源共享效率，从而减小光伏逆变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8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伏逆变器项目的总图布置中，我们将不同功能区域进行明确的规划，以最大程度满足光伏逆变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97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伏逆变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光伏逆变器项目对环境的影响是综合评价的重要因素之一。我们将详细考虑选址周边的自然环境、生态保护区、水源地等情况，确保光伏逆变器项目的建设和运营对环境影响最小化，并符合当地的环保法规标准。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对选址的评价还需充分考虑当地政府的产业政策和法规。我们将详细了解光伏逆变器项目所在地的相关政策，确保光伏逆变器项目的规划和运营与当地法规相符，降低不必要的法律风险。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考虑到社会稳定性对企业运营的重要性，我们将评估选址地区的社会安全情况、劳工关系、社区反馈等方面，以确保光伏逆变器项目的建设和运营不会受到社会稳定性的负面影响。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最后，我们将综合考虑用地成本，包括土地购置费用、土地开发成本等。通过对用地成本的详细评估，我们能够做出更为精确的经济效益分析，为光伏逆变器项目的投资决策提供有力支持。</w:t>
      </w:r>
    </w:p>
    <w:p>
      <w:pPr>
        <w:pStyle w:val="Heading1"/>
        <w:ind w:firstLine="560" w:firstLineChars="200"/>
        <w:rPr>
          <w:rFonts w:ascii="仿宋" w:eastAsia="仿宋" w:hAnsi="仿宋" w:cs="仿宋" w:hint="eastAsia"/>
          <w:sz w:val="28"/>
          <w:lang w:eastAsia="zh-CN"/>
        </w:rPr>
      </w:pPr>
      <w:bookmarkStart w:id="11" w:name="_Toc10987"/>
      <w:r>
        <w:rPr>
          <w:rFonts w:ascii="仿宋" w:eastAsia="仿宋" w:hAnsi="仿宋" w:cs="仿宋" w:hint="eastAsia"/>
          <w:sz w:val="28"/>
          <w:lang w:eastAsia="zh-CN"/>
        </w:rPr>
        <w:t>三、光伏逆变器项目危机管理</w:t>
      </w:r>
      <w:bookmarkEnd w:id="11"/>
    </w:p>
    <w:p>
      <w:pPr>
        <w:pStyle w:val="Heading2"/>
        <w:rPr>
          <w:rFonts w:ascii="仿宋" w:eastAsia="仿宋" w:hAnsi="仿宋" w:cs="仿宋" w:hint="eastAsia"/>
          <w:lang w:eastAsia="zh-CN"/>
        </w:rPr>
      </w:pPr>
      <w:bookmarkStart w:id="12" w:name="_Toc111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危机管理中，危机预警与识别是确保光伏逆变器项目稳健运行的核心步骤。通过建立全面的监测机制，光伏逆变器项目团队旨在及时发现和理解潜在的风险和危机因素，以便采取及时的预防和应对措施，确保光伏逆变器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首先，通过深入的风险评估，光伏逆变器项目团队全面分析了整个光伏逆变器项目和各个阶段可能存在的威胁。这包括准确评估每个潜在风险的发生概率和可能影响的程度，为后续危机预警提供了有力支持。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伏逆变器项目团队着重于明确定义光伏逆变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伏逆变器项目进展的持续监控，团队能够及时发现潜在问题并作出迅速反应。光伏逆变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在这一阶段，团队的专业素养和反应速度将发挥至关重要的作用，以确保潜在危机能够在初期得到有效的处理，最大程度地减轻负面影响。通过危机预警与识别，光伏逆变器项目得以更有序、可控地推进。</w:t>
      </w:r>
    </w:p>
    <w:p>
      <w:pPr>
        <w:pStyle w:val="Heading2"/>
        <w:ind w:firstLine="560" w:firstLineChars="200"/>
        <w:rPr>
          <w:rFonts w:ascii="仿宋" w:eastAsia="仿宋" w:hAnsi="仿宋" w:cs="仿宋" w:hint="eastAsia"/>
          <w:sz w:val="28"/>
          <w:lang w:eastAsia="zh-CN"/>
        </w:rPr>
      </w:pPr>
      <w:bookmarkStart w:id="13" w:name="_Toc2261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在危机发生时，光伏逆变器项目团队立即行动，成立了应急小组。该小组的任务是迅速制定并实施紧急应对措施，以最小化潜在损失。以下是采取的主要措施：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暂停光伏逆变器项目进度：为遏制危机蔓延，光伏逆变器项目暂时停止进行，以便全面评估当前状况。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资源重新分配：重新评估光伏逆变器项目资源的分配，确保最大限度地减小损失。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实时沟通：与关键利益相关者建立实时沟通机制，向他们传递光伏逆变器项目危机的实际状况，保障光伏逆变器项目核心利益。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在紧急应对的同时，光伏逆变器项目团队强调了团队协作和有效沟通的重要性。以下是团队协作的关键举措：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信息共享机制：建立了信息共享平台，确保团队成员能够及时获取光伏逆变器项目危机的实时信息。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领导者沟通：光伏逆变器项目领导者通过定期会议和即时沟通工具，指导团队应对危机，保持团队稳定运行。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随着危机得到初步控制，光伏逆变器项目团队转向制定恢复计划，以确保光伏逆变器项目能够从中迅速恢复。主要恢复计划包括：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修复受损的进度计划：重新评估光伏逆变器项目进度，制定修复计划，确保光伏逆变器项目尽快回归正常进程。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重新调整资源分配：优化资源分配，确保光伏逆变器项目在有限资源下高效运转。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风险管理机制加强：对光伏逆变器项目风险进行全面评估，制定更强化的风险管理策略，以预防未来可能的危机。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662"/>
      <w:r>
        <w:rPr>
          <w:rFonts w:ascii="仿宋" w:eastAsia="仿宋" w:hAnsi="仿宋" w:cs="仿宋" w:hint="eastAsia"/>
          <w:sz w:val="28"/>
          <w:lang w:eastAsia="zh-CN"/>
        </w:rPr>
        <w:t>四、光伏逆变器项目建设单位说明</w:t>
      </w:r>
      <w:bookmarkEnd w:id="14"/>
    </w:p>
    <w:p>
      <w:pPr>
        <w:pStyle w:val="Heading2"/>
        <w:rPr>
          <w:rFonts w:ascii="仿宋" w:eastAsia="仿宋" w:hAnsi="仿宋" w:cs="仿宋" w:hint="eastAsia"/>
          <w:lang w:eastAsia="zh-CN"/>
        </w:rPr>
      </w:pPr>
      <w:bookmarkStart w:id="15" w:name="_Toc7661"/>
      <w:r>
        <w:rPr>
          <w:rFonts w:ascii="仿宋" w:eastAsia="仿宋" w:hAnsi="仿宋" w:cs="仿宋" w:hint="eastAsia"/>
          <w:lang w:eastAsia="zh-CN"/>
        </w:rPr>
        <w:t>(一)、光伏逆变器项目承办单位基本情况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68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伏逆变器项目承办单位的XXXX，我们着眼于实现可持续的经济效益。通过技术创新和解决方案的提供，公司预计在光伏逆变器项目执行期间将获得可观的收入增长。这一收入来源主要包括光伏逆变器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同时，我们注重成本控制和效率提升，以确保光伏逆变器项目的可持续盈利。透过精细的管理和资源优化，公司期望实现光伏逆变器项目利润最大化。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伏逆变器项目实施进行全面的投资评估，包括光伏逆变器项目启动阶段的资金投入和后续运营成本。通过对光伏逆变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伏逆变器项目实施过程中具备足够的资金流动性，公司将进行详尽的现金流分析。这包括资金需求的合理预测、光伏逆变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014"/>
      <w:r>
        <w:rPr>
          <w:rFonts w:ascii="仿宋" w:eastAsia="仿宋" w:hAnsi="仿宋" w:cs="仿宋" w:hint="eastAsia"/>
          <w:sz w:val="28"/>
          <w:lang w:eastAsia="zh-CN"/>
        </w:rPr>
        <w:t>五、光伏逆变器项目可持续发展</w:t>
      </w:r>
      <w:bookmarkEnd w:id="17"/>
    </w:p>
    <w:p>
      <w:pPr>
        <w:pStyle w:val="Heading2"/>
        <w:rPr>
          <w:rFonts w:ascii="仿宋" w:eastAsia="仿宋" w:hAnsi="仿宋" w:cs="仿宋" w:hint="eastAsia"/>
          <w:lang w:eastAsia="zh-CN"/>
        </w:rPr>
      </w:pPr>
      <w:bookmarkStart w:id="18" w:name="_Toc2997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光伏逆变器项目中，光伏逆变器项目团队着眼于未来，明确了可持续发展的战略方向。制定的具体可持续发展目标包括降低资源使用、采用环保技术、最大化社会效益等。这一步骤不仅有助于光伏逆变器项目在环保和社会责任方面达到最高标准，也为未来提供了明确的指引，确保光伏逆变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可持续实践的融入光伏逆变器项目管理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伏逆变器项目管理周期。从光伏逆变器项目规划开始，光伏逆变器项目团队就考虑了环境和社会的因素。在执行阶段，光伏逆变器项目团队积极推动绿色技术的应用，优化资源利用。此外，关注员工的社会责任，通过培训和沟通活动提高员工对可持续发展的认知，使他们能够在日常工作中践行可持续实践。这些举措不仅为光伏逆变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639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扎根于光伏逆变器项目的可持续发展理念，我们深信环保与社会责任是光伏逆变器项目成功的关键支柱。在光伏逆变器项目的每一步，我们都致力于通过创新和实践，履行对环境和社会的坚定责任。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团队通过引入先进的环保技术、建立高效的废物处理系统以及推动能源节约措施，积极履行环保责任。定期的环保监测和评估确保光伏逆变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https://d.book118.com/368071131106006022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D58DD"/>
    <w:rsid w:val="26DD58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7113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2023-12-31T08:57:00Z</dcterms:created>
  <dcterms:modified xsi:type="dcterms:W3CDTF">2023-12-31T08:57:50Z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199CC0CA220A43A48CA40052D9DE1F7D_11</vt:lpwstr>
  </property>
  <property fmtid="{D5CDD505-2E9C-101B-9397-08002B2CF9AE}" pid="3" name="KSOProductBuildVer">
    <vt:lpwstr>2052-12.1.0.16120</vt:lpwstr>
  </property>
</Properties>
</file>