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医用供应装置项目建设方案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63" w:history="1">
        <w:r>
          <w:rPr>
            <w:rFonts w:ascii="仿宋" w:eastAsia="仿宋" w:hAnsi="仿宋" w:cs="仿宋" w:hint="eastAsia"/>
            <w:lang w:eastAsia="zh-CN"/>
          </w:rPr>
          <w:t>概论</w:t>
        </w:r>
        <w:r>
          <w:tab/>
        </w:r>
        <w:r>
          <w:fldChar w:fldCharType="begin"/>
        </w:r>
        <w:r>
          <w:instrText xml:space="preserve"> PAGEREF _Toc22563 \h </w:instrText>
        </w:r>
        <w:r>
          <w:fldChar w:fldCharType="separate"/>
        </w:r>
        <w:r>
          <w:t>3</w:t>
        </w:r>
        <w:r>
          <w:fldChar w:fldCharType="end"/>
        </w:r>
      </w:hyperlink>
    </w:p>
    <w:p>
      <w:pPr>
        <w:pStyle w:val="TOC1"/>
        <w:tabs>
          <w:tab w:val="right" w:leader="dot" w:pos="8306"/>
        </w:tabs>
      </w:pPr>
      <w:hyperlink w:anchor="_Toc15707" w:history="1">
        <w:r>
          <w:rPr>
            <w:rFonts w:ascii="仿宋" w:eastAsia="仿宋" w:hAnsi="仿宋" w:cs="仿宋" w:hint="eastAsia"/>
            <w:lang w:eastAsia="zh-CN"/>
          </w:rPr>
          <w:t>一、医用供应装置项目概论</w:t>
        </w:r>
        <w:r>
          <w:tab/>
        </w:r>
        <w:r>
          <w:fldChar w:fldCharType="begin"/>
        </w:r>
        <w:r>
          <w:instrText xml:space="preserve"> PAGEREF _Toc15707 \h </w:instrText>
        </w:r>
        <w:r>
          <w:fldChar w:fldCharType="separate"/>
        </w:r>
        <w:r>
          <w:t>3</w:t>
        </w:r>
        <w:r>
          <w:fldChar w:fldCharType="end"/>
        </w:r>
      </w:hyperlink>
    </w:p>
    <w:p>
      <w:pPr>
        <w:pStyle w:val="TOC2"/>
        <w:tabs>
          <w:tab w:val="right" w:leader="dot" w:pos="8306"/>
        </w:tabs>
      </w:pPr>
      <w:hyperlink w:anchor="_Toc13562" w:history="1">
        <w:r>
          <w:rPr>
            <w:rFonts w:ascii="仿宋" w:eastAsia="仿宋" w:hAnsi="仿宋" w:cs="仿宋" w:hint="eastAsia"/>
            <w:lang w:eastAsia="zh-CN"/>
          </w:rPr>
          <w:t>(一)、项目申报单位概况</w:t>
        </w:r>
        <w:r>
          <w:tab/>
        </w:r>
        <w:r>
          <w:fldChar w:fldCharType="begin"/>
        </w:r>
        <w:r>
          <w:instrText xml:space="preserve"> PAGEREF _Toc13562 \h </w:instrText>
        </w:r>
        <w:r>
          <w:fldChar w:fldCharType="separate"/>
        </w:r>
        <w:r>
          <w:t>3</w:t>
        </w:r>
        <w:r>
          <w:fldChar w:fldCharType="end"/>
        </w:r>
      </w:hyperlink>
    </w:p>
    <w:p>
      <w:pPr>
        <w:pStyle w:val="TOC2"/>
        <w:tabs>
          <w:tab w:val="right" w:leader="dot" w:pos="8306"/>
        </w:tabs>
      </w:pPr>
      <w:hyperlink w:anchor="_Toc1337" w:history="1">
        <w:r>
          <w:rPr>
            <w:rFonts w:ascii="仿宋" w:eastAsia="仿宋" w:hAnsi="仿宋" w:cs="仿宋" w:hint="eastAsia"/>
            <w:lang w:eastAsia="zh-CN"/>
          </w:rPr>
          <w:t>(二)、项目概况</w:t>
        </w:r>
        <w:r>
          <w:tab/>
        </w:r>
        <w:r>
          <w:fldChar w:fldCharType="begin"/>
        </w:r>
        <w:r>
          <w:instrText xml:space="preserve"> PAGEREF _Toc1337 \h </w:instrText>
        </w:r>
        <w:r>
          <w:fldChar w:fldCharType="separate"/>
        </w:r>
        <w:r>
          <w:t>4</w:t>
        </w:r>
        <w:r>
          <w:fldChar w:fldCharType="end"/>
        </w:r>
      </w:hyperlink>
    </w:p>
    <w:p>
      <w:pPr>
        <w:pStyle w:val="TOC1"/>
        <w:tabs>
          <w:tab w:val="right" w:leader="dot" w:pos="8306"/>
        </w:tabs>
      </w:pPr>
      <w:hyperlink w:anchor="_Toc10326" w:history="1">
        <w:r>
          <w:rPr>
            <w:rFonts w:ascii="仿宋" w:eastAsia="仿宋" w:hAnsi="仿宋" w:cs="仿宋" w:hint="eastAsia"/>
            <w:lang w:eastAsia="zh-CN"/>
          </w:rPr>
          <w:t>二、项目选址研究</w:t>
        </w:r>
        <w:r>
          <w:tab/>
        </w:r>
        <w:r>
          <w:fldChar w:fldCharType="begin"/>
        </w:r>
        <w:r>
          <w:instrText xml:space="preserve"> PAGEREF _Toc10326 \h </w:instrText>
        </w:r>
        <w:r>
          <w:fldChar w:fldCharType="separate"/>
        </w:r>
        <w:r>
          <w:t>7</w:t>
        </w:r>
        <w:r>
          <w:fldChar w:fldCharType="end"/>
        </w:r>
      </w:hyperlink>
    </w:p>
    <w:p>
      <w:pPr>
        <w:pStyle w:val="TOC2"/>
        <w:tabs>
          <w:tab w:val="right" w:leader="dot" w:pos="8306"/>
        </w:tabs>
      </w:pPr>
      <w:hyperlink w:anchor="_Toc6112" w:history="1">
        <w:r>
          <w:rPr>
            <w:rFonts w:ascii="仿宋" w:eastAsia="仿宋" w:hAnsi="仿宋" w:cs="仿宋" w:hint="eastAsia"/>
            <w:lang w:eastAsia="zh-CN"/>
          </w:rPr>
          <w:t>(一)、项目选址原则</w:t>
        </w:r>
        <w:r>
          <w:tab/>
        </w:r>
        <w:r>
          <w:fldChar w:fldCharType="begin"/>
        </w:r>
        <w:r>
          <w:instrText xml:space="preserve"> PAGEREF _Toc6112 \h </w:instrText>
        </w:r>
        <w:r>
          <w:fldChar w:fldCharType="separate"/>
        </w:r>
        <w:r>
          <w:t>7</w:t>
        </w:r>
        <w:r>
          <w:fldChar w:fldCharType="end"/>
        </w:r>
      </w:hyperlink>
    </w:p>
    <w:p>
      <w:pPr>
        <w:pStyle w:val="TOC2"/>
        <w:tabs>
          <w:tab w:val="right" w:leader="dot" w:pos="8306"/>
        </w:tabs>
      </w:pPr>
      <w:hyperlink w:anchor="_Toc16720" w:history="1">
        <w:r>
          <w:rPr>
            <w:rFonts w:ascii="仿宋" w:eastAsia="仿宋" w:hAnsi="仿宋" w:cs="仿宋" w:hint="eastAsia"/>
            <w:lang w:eastAsia="zh-CN"/>
          </w:rPr>
          <w:t>(二)、项目选址</w:t>
        </w:r>
        <w:r>
          <w:tab/>
        </w:r>
        <w:r>
          <w:fldChar w:fldCharType="begin"/>
        </w:r>
        <w:r>
          <w:instrText xml:space="preserve"> PAGEREF _Toc16720 \h </w:instrText>
        </w:r>
        <w:r>
          <w:fldChar w:fldCharType="separate"/>
        </w:r>
        <w:r>
          <w:t>10</w:t>
        </w:r>
        <w:r>
          <w:fldChar w:fldCharType="end"/>
        </w:r>
      </w:hyperlink>
    </w:p>
    <w:p>
      <w:pPr>
        <w:pStyle w:val="TOC2"/>
        <w:tabs>
          <w:tab w:val="right" w:leader="dot" w:pos="8306"/>
        </w:tabs>
      </w:pPr>
      <w:hyperlink w:anchor="_Toc5321" w:history="1">
        <w:r>
          <w:rPr>
            <w:rFonts w:ascii="仿宋" w:eastAsia="仿宋" w:hAnsi="仿宋" w:cs="仿宋" w:hint="eastAsia"/>
            <w:lang w:eastAsia="zh-CN"/>
          </w:rPr>
          <w:t>(三)、建设条件分析</w:t>
        </w:r>
        <w:r>
          <w:tab/>
        </w:r>
        <w:r>
          <w:fldChar w:fldCharType="begin"/>
        </w:r>
        <w:r>
          <w:instrText xml:space="preserve"> PAGEREF _Toc5321 \h </w:instrText>
        </w:r>
        <w:r>
          <w:fldChar w:fldCharType="separate"/>
        </w:r>
        <w:r>
          <w:t>12</w:t>
        </w:r>
        <w:r>
          <w:fldChar w:fldCharType="end"/>
        </w:r>
      </w:hyperlink>
    </w:p>
    <w:p>
      <w:pPr>
        <w:pStyle w:val="TOC2"/>
        <w:tabs>
          <w:tab w:val="right" w:leader="dot" w:pos="8306"/>
        </w:tabs>
      </w:pPr>
      <w:hyperlink w:anchor="_Toc17206" w:history="1">
        <w:r>
          <w:rPr>
            <w:rFonts w:ascii="仿宋" w:eastAsia="仿宋" w:hAnsi="仿宋" w:cs="仿宋" w:hint="eastAsia"/>
            <w:lang w:eastAsia="zh-CN"/>
          </w:rPr>
          <w:t>(四)、用地控制指标</w:t>
        </w:r>
        <w:r>
          <w:tab/>
        </w:r>
        <w:r>
          <w:fldChar w:fldCharType="begin"/>
        </w:r>
        <w:r>
          <w:instrText xml:space="preserve"> PAGEREF _Toc17206 \h </w:instrText>
        </w:r>
        <w:r>
          <w:fldChar w:fldCharType="separate"/>
        </w:r>
        <w:r>
          <w:t>14</w:t>
        </w:r>
        <w:r>
          <w:fldChar w:fldCharType="end"/>
        </w:r>
      </w:hyperlink>
    </w:p>
    <w:p>
      <w:pPr>
        <w:pStyle w:val="TOC2"/>
        <w:tabs>
          <w:tab w:val="right" w:leader="dot" w:pos="8306"/>
        </w:tabs>
      </w:pPr>
      <w:hyperlink w:anchor="_Toc13529" w:history="1">
        <w:r>
          <w:rPr>
            <w:rFonts w:ascii="仿宋" w:eastAsia="仿宋" w:hAnsi="仿宋" w:cs="仿宋" w:hint="eastAsia"/>
            <w:lang w:eastAsia="zh-CN"/>
          </w:rPr>
          <w:t>(五)、地总体要求</w:t>
        </w:r>
        <w:r>
          <w:tab/>
        </w:r>
        <w:r>
          <w:fldChar w:fldCharType="begin"/>
        </w:r>
        <w:r>
          <w:instrText xml:space="preserve"> PAGEREF _Toc13529 \h </w:instrText>
        </w:r>
        <w:r>
          <w:fldChar w:fldCharType="separate"/>
        </w:r>
        <w:r>
          <w:t>15</w:t>
        </w:r>
        <w:r>
          <w:fldChar w:fldCharType="end"/>
        </w:r>
      </w:hyperlink>
    </w:p>
    <w:p>
      <w:pPr>
        <w:pStyle w:val="TOC2"/>
        <w:tabs>
          <w:tab w:val="right" w:leader="dot" w:pos="8306"/>
        </w:tabs>
      </w:pPr>
      <w:hyperlink w:anchor="_Toc17118" w:history="1">
        <w:r>
          <w:rPr>
            <w:rFonts w:ascii="仿宋" w:eastAsia="仿宋" w:hAnsi="仿宋" w:cs="仿宋" w:hint="eastAsia"/>
            <w:lang w:eastAsia="zh-CN"/>
          </w:rPr>
          <w:t>(六)、节约用地措施</w:t>
        </w:r>
        <w:r>
          <w:tab/>
        </w:r>
        <w:r>
          <w:fldChar w:fldCharType="begin"/>
        </w:r>
        <w:r>
          <w:instrText xml:space="preserve"> PAGEREF _Toc17118 \h </w:instrText>
        </w:r>
        <w:r>
          <w:fldChar w:fldCharType="separate"/>
        </w:r>
        <w:r>
          <w:t>16</w:t>
        </w:r>
        <w:r>
          <w:fldChar w:fldCharType="end"/>
        </w:r>
      </w:hyperlink>
    </w:p>
    <w:p>
      <w:pPr>
        <w:pStyle w:val="TOC2"/>
        <w:tabs>
          <w:tab w:val="right" w:leader="dot" w:pos="8306"/>
        </w:tabs>
      </w:pPr>
      <w:hyperlink w:anchor="_Toc8943" w:history="1">
        <w:r>
          <w:rPr>
            <w:rFonts w:ascii="仿宋" w:eastAsia="仿宋" w:hAnsi="仿宋" w:cs="仿宋" w:hint="eastAsia"/>
            <w:lang w:eastAsia="zh-CN"/>
          </w:rPr>
          <w:t>(七)、选址综合评价</w:t>
        </w:r>
        <w:r>
          <w:tab/>
        </w:r>
        <w:r>
          <w:fldChar w:fldCharType="begin"/>
        </w:r>
        <w:r>
          <w:instrText xml:space="preserve"> PAGEREF _Toc8943 \h </w:instrText>
        </w:r>
        <w:r>
          <w:fldChar w:fldCharType="separate"/>
        </w:r>
        <w:r>
          <w:t>18</w:t>
        </w:r>
        <w:r>
          <w:fldChar w:fldCharType="end"/>
        </w:r>
      </w:hyperlink>
    </w:p>
    <w:p>
      <w:pPr>
        <w:pStyle w:val="TOC1"/>
        <w:tabs>
          <w:tab w:val="right" w:leader="dot" w:pos="8306"/>
        </w:tabs>
      </w:pPr>
      <w:hyperlink w:anchor="_Toc2956" w:history="1">
        <w:r>
          <w:rPr>
            <w:rFonts w:ascii="仿宋" w:eastAsia="仿宋" w:hAnsi="仿宋" w:cs="仿宋" w:hint="eastAsia"/>
            <w:lang w:eastAsia="zh-CN"/>
          </w:rPr>
          <w:t>三、建设风险评估分析</w:t>
        </w:r>
        <w:r>
          <w:tab/>
        </w:r>
        <w:r>
          <w:fldChar w:fldCharType="begin"/>
        </w:r>
        <w:r>
          <w:instrText xml:space="preserve"> PAGEREF _Toc2956 \h </w:instrText>
        </w:r>
        <w:r>
          <w:fldChar w:fldCharType="separate"/>
        </w:r>
        <w:r>
          <w:t>19</w:t>
        </w:r>
        <w:r>
          <w:fldChar w:fldCharType="end"/>
        </w:r>
      </w:hyperlink>
    </w:p>
    <w:p>
      <w:pPr>
        <w:pStyle w:val="TOC2"/>
        <w:tabs>
          <w:tab w:val="right" w:leader="dot" w:pos="8306"/>
        </w:tabs>
      </w:pPr>
      <w:hyperlink w:anchor="_Toc437" w:history="1">
        <w:r>
          <w:rPr>
            <w:rFonts w:ascii="仿宋" w:eastAsia="仿宋" w:hAnsi="仿宋" w:cs="仿宋" w:hint="eastAsia"/>
            <w:lang w:eastAsia="zh-CN"/>
          </w:rPr>
          <w:t>(一)、政策风险分析</w:t>
        </w:r>
        <w:r>
          <w:tab/>
        </w:r>
        <w:r>
          <w:fldChar w:fldCharType="begin"/>
        </w:r>
        <w:r>
          <w:instrText xml:space="preserve"> PAGEREF _Toc437 \h </w:instrText>
        </w:r>
        <w:r>
          <w:fldChar w:fldCharType="separate"/>
        </w:r>
        <w:r>
          <w:t>19</w:t>
        </w:r>
        <w:r>
          <w:fldChar w:fldCharType="end"/>
        </w:r>
      </w:hyperlink>
    </w:p>
    <w:p>
      <w:pPr>
        <w:pStyle w:val="TOC2"/>
        <w:tabs>
          <w:tab w:val="right" w:leader="dot" w:pos="8306"/>
        </w:tabs>
      </w:pPr>
      <w:hyperlink w:anchor="_Toc28650" w:history="1">
        <w:r>
          <w:rPr>
            <w:rFonts w:ascii="仿宋" w:eastAsia="仿宋" w:hAnsi="仿宋" w:cs="仿宋" w:hint="eastAsia"/>
            <w:lang w:eastAsia="zh-CN"/>
          </w:rPr>
          <w:t>(二)、社会风险分析</w:t>
        </w:r>
        <w:r>
          <w:tab/>
        </w:r>
        <w:r>
          <w:fldChar w:fldCharType="begin"/>
        </w:r>
        <w:r>
          <w:instrText xml:space="preserve"> PAGEREF _Toc28650 \h </w:instrText>
        </w:r>
        <w:r>
          <w:fldChar w:fldCharType="separate"/>
        </w:r>
        <w:r>
          <w:t>20</w:t>
        </w:r>
        <w:r>
          <w:fldChar w:fldCharType="end"/>
        </w:r>
      </w:hyperlink>
    </w:p>
    <w:p>
      <w:pPr>
        <w:pStyle w:val="TOC2"/>
        <w:tabs>
          <w:tab w:val="right" w:leader="dot" w:pos="8306"/>
        </w:tabs>
      </w:pPr>
      <w:hyperlink w:anchor="_Toc20782" w:history="1">
        <w:r>
          <w:rPr>
            <w:rFonts w:ascii="仿宋" w:eastAsia="仿宋" w:hAnsi="仿宋" w:cs="仿宋" w:hint="eastAsia"/>
            <w:lang w:eastAsia="zh-CN"/>
          </w:rPr>
          <w:t>(三)、市场风险分析</w:t>
        </w:r>
        <w:r>
          <w:tab/>
        </w:r>
        <w:r>
          <w:fldChar w:fldCharType="begin"/>
        </w:r>
        <w:r>
          <w:instrText xml:space="preserve"> PAGEREF _Toc20782 \h </w:instrText>
        </w:r>
        <w:r>
          <w:fldChar w:fldCharType="separate"/>
        </w:r>
        <w:r>
          <w:t>21</w:t>
        </w:r>
        <w:r>
          <w:fldChar w:fldCharType="end"/>
        </w:r>
      </w:hyperlink>
    </w:p>
    <w:p>
      <w:pPr>
        <w:pStyle w:val="TOC2"/>
        <w:tabs>
          <w:tab w:val="right" w:leader="dot" w:pos="8306"/>
        </w:tabs>
      </w:pPr>
      <w:hyperlink w:anchor="_Toc4070" w:history="1">
        <w:r>
          <w:rPr>
            <w:rFonts w:ascii="仿宋" w:eastAsia="仿宋" w:hAnsi="仿宋" w:cs="仿宋" w:hint="eastAsia"/>
            <w:lang w:eastAsia="zh-CN"/>
          </w:rPr>
          <w:t>(四)、资金风险分析</w:t>
        </w:r>
        <w:r>
          <w:tab/>
        </w:r>
        <w:r>
          <w:fldChar w:fldCharType="begin"/>
        </w:r>
        <w:r>
          <w:instrText xml:space="preserve"> PAGEREF _Toc4070 \h </w:instrText>
        </w:r>
        <w:r>
          <w:fldChar w:fldCharType="separate"/>
        </w:r>
        <w:r>
          <w:t>22</w:t>
        </w:r>
        <w:r>
          <w:fldChar w:fldCharType="end"/>
        </w:r>
      </w:hyperlink>
    </w:p>
    <w:p>
      <w:pPr>
        <w:pStyle w:val="TOC2"/>
        <w:tabs>
          <w:tab w:val="right" w:leader="dot" w:pos="8306"/>
        </w:tabs>
      </w:pPr>
      <w:hyperlink w:anchor="_Toc14753" w:history="1">
        <w:r>
          <w:rPr>
            <w:rFonts w:ascii="仿宋" w:eastAsia="仿宋" w:hAnsi="仿宋" w:cs="仿宋" w:hint="eastAsia"/>
            <w:lang w:eastAsia="zh-CN"/>
          </w:rPr>
          <w:t>(五)、技术风险分析</w:t>
        </w:r>
        <w:r>
          <w:tab/>
        </w:r>
        <w:r>
          <w:fldChar w:fldCharType="begin"/>
        </w:r>
        <w:r>
          <w:instrText xml:space="preserve"> PAGEREF _Toc14753 \h </w:instrText>
        </w:r>
        <w:r>
          <w:fldChar w:fldCharType="separate"/>
        </w:r>
        <w:r>
          <w:t>23</w:t>
        </w:r>
        <w:r>
          <w:fldChar w:fldCharType="end"/>
        </w:r>
      </w:hyperlink>
    </w:p>
    <w:p>
      <w:pPr>
        <w:pStyle w:val="TOC2"/>
        <w:tabs>
          <w:tab w:val="right" w:leader="dot" w:pos="8306"/>
        </w:tabs>
      </w:pPr>
      <w:hyperlink w:anchor="_Toc8826" w:history="1">
        <w:r>
          <w:rPr>
            <w:rFonts w:ascii="仿宋" w:eastAsia="仿宋" w:hAnsi="仿宋" w:cs="仿宋" w:hint="eastAsia"/>
            <w:lang w:eastAsia="zh-CN"/>
          </w:rPr>
          <w:t>(六)、财务风险分析</w:t>
        </w:r>
        <w:r>
          <w:tab/>
        </w:r>
        <w:r>
          <w:fldChar w:fldCharType="begin"/>
        </w:r>
        <w:r>
          <w:instrText xml:space="preserve"> PAGEREF _Toc8826 \h </w:instrText>
        </w:r>
        <w:r>
          <w:fldChar w:fldCharType="separate"/>
        </w:r>
        <w:r>
          <w:t>25</w:t>
        </w:r>
        <w:r>
          <w:fldChar w:fldCharType="end"/>
        </w:r>
      </w:hyperlink>
    </w:p>
    <w:p>
      <w:pPr>
        <w:pStyle w:val="TOC2"/>
        <w:tabs>
          <w:tab w:val="right" w:leader="dot" w:pos="8306"/>
        </w:tabs>
      </w:pPr>
      <w:hyperlink w:anchor="_Toc11969" w:history="1">
        <w:r>
          <w:rPr>
            <w:rFonts w:ascii="仿宋" w:eastAsia="仿宋" w:hAnsi="仿宋" w:cs="仿宋" w:hint="eastAsia"/>
            <w:lang w:eastAsia="zh-CN"/>
          </w:rPr>
          <w:t>(七)、管理风险分析</w:t>
        </w:r>
        <w:r>
          <w:tab/>
        </w:r>
        <w:r>
          <w:fldChar w:fldCharType="begin"/>
        </w:r>
        <w:r>
          <w:instrText xml:space="preserve"> PAGEREF _Toc11969 \h </w:instrText>
        </w:r>
        <w:r>
          <w:fldChar w:fldCharType="separate"/>
        </w:r>
        <w:r>
          <w:t>26</w:t>
        </w:r>
        <w:r>
          <w:fldChar w:fldCharType="end"/>
        </w:r>
      </w:hyperlink>
    </w:p>
    <w:p>
      <w:pPr>
        <w:pStyle w:val="TOC2"/>
        <w:tabs>
          <w:tab w:val="right" w:leader="dot" w:pos="8306"/>
        </w:tabs>
      </w:pPr>
      <w:hyperlink w:anchor="_Toc2723" w:history="1">
        <w:r>
          <w:rPr>
            <w:rFonts w:ascii="仿宋" w:eastAsia="仿宋" w:hAnsi="仿宋" w:cs="仿宋" w:hint="eastAsia"/>
            <w:lang w:eastAsia="zh-CN"/>
          </w:rPr>
          <w:t>(八)、其它风险分析</w:t>
        </w:r>
        <w:r>
          <w:tab/>
        </w:r>
        <w:r>
          <w:fldChar w:fldCharType="begin"/>
        </w:r>
        <w:r>
          <w:instrText xml:space="preserve"> PAGEREF _Toc2723 \h </w:instrText>
        </w:r>
        <w:r>
          <w:fldChar w:fldCharType="separate"/>
        </w:r>
        <w:r>
          <w:t>28</w:t>
        </w:r>
        <w:r>
          <w:fldChar w:fldCharType="end"/>
        </w:r>
      </w:hyperlink>
    </w:p>
    <w:p>
      <w:pPr>
        <w:pStyle w:val="TOC2"/>
        <w:tabs>
          <w:tab w:val="right" w:leader="dot" w:pos="8306"/>
        </w:tabs>
      </w:pPr>
      <w:hyperlink w:anchor="_Toc13646" w:history="1">
        <w:r>
          <w:rPr>
            <w:rFonts w:ascii="仿宋" w:eastAsia="仿宋" w:hAnsi="仿宋" w:cs="仿宋" w:hint="eastAsia"/>
            <w:lang w:eastAsia="zh-CN"/>
          </w:rPr>
          <w:t>(九)、社会影响评估</w:t>
        </w:r>
        <w:r>
          <w:tab/>
        </w:r>
        <w:r>
          <w:fldChar w:fldCharType="begin"/>
        </w:r>
        <w:r>
          <w:instrText xml:space="preserve"> PAGEREF _Toc13646 \h </w:instrText>
        </w:r>
        <w:r>
          <w:fldChar w:fldCharType="separate"/>
        </w:r>
        <w:r>
          <w:t>29</w:t>
        </w:r>
        <w:r>
          <w:fldChar w:fldCharType="end"/>
        </w:r>
      </w:hyperlink>
    </w:p>
    <w:p>
      <w:pPr>
        <w:pStyle w:val="TOC1"/>
        <w:tabs>
          <w:tab w:val="right" w:leader="dot" w:pos="8306"/>
        </w:tabs>
      </w:pPr>
      <w:hyperlink w:anchor="_Toc30989" w:history="1">
        <w:r>
          <w:rPr>
            <w:rFonts w:ascii="仿宋" w:eastAsia="仿宋" w:hAnsi="仿宋" w:cs="仿宋" w:hint="eastAsia"/>
            <w:lang w:eastAsia="zh-CN"/>
          </w:rPr>
          <w:t>四、发展规划、产业政策和行业准入分析</w:t>
        </w:r>
        <w:r>
          <w:tab/>
        </w:r>
        <w:r>
          <w:fldChar w:fldCharType="begin"/>
        </w:r>
        <w:r>
          <w:instrText xml:space="preserve"> PAGEREF _Toc30989 \h </w:instrText>
        </w:r>
        <w:r>
          <w:fldChar w:fldCharType="separate"/>
        </w:r>
        <w:r>
          <w:t>31</w:t>
        </w:r>
        <w:r>
          <w:fldChar w:fldCharType="end"/>
        </w:r>
      </w:hyperlink>
    </w:p>
    <w:p>
      <w:pPr>
        <w:pStyle w:val="TOC2"/>
        <w:tabs>
          <w:tab w:val="right" w:leader="dot" w:pos="8306"/>
        </w:tabs>
      </w:pPr>
      <w:hyperlink w:anchor="_Toc9855" w:history="1">
        <w:r>
          <w:rPr>
            <w:rFonts w:ascii="仿宋" w:eastAsia="仿宋" w:hAnsi="仿宋" w:cs="仿宋" w:hint="eastAsia"/>
            <w:lang w:eastAsia="zh-CN"/>
          </w:rPr>
          <w:t>(一)、发展规划分析</w:t>
        </w:r>
        <w:r>
          <w:tab/>
        </w:r>
        <w:r>
          <w:fldChar w:fldCharType="begin"/>
        </w:r>
        <w:r>
          <w:instrText xml:space="preserve"> PAGEREF _Toc9855 \h </w:instrText>
        </w:r>
        <w:r>
          <w:fldChar w:fldCharType="separate"/>
        </w:r>
        <w:r>
          <w:t>31</w:t>
        </w:r>
        <w:r>
          <w:fldChar w:fldCharType="end"/>
        </w:r>
      </w:hyperlink>
    </w:p>
    <w:p>
      <w:pPr>
        <w:pStyle w:val="TOC2"/>
        <w:tabs>
          <w:tab w:val="right" w:leader="dot" w:pos="8306"/>
        </w:tabs>
      </w:pPr>
      <w:hyperlink w:anchor="_Toc10314" w:history="1">
        <w:r>
          <w:rPr>
            <w:rFonts w:ascii="仿宋" w:eastAsia="仿宋" w:hAnsi="仿宋" w:cs="仿宋" w:hint="eastAsia"/>
            <w:lang w:eastAsia="zh-CN"/>
          </w:rPr>
          <w:t>(二)、产业政策分析</w:t>
        </w:r>
        <w:r>
          <w:tab/>
        </w:r>
        <w:r>
          <w:fldChar w:fldCharType="begin"/>
        </w:r>
        <w:r>
          <w:instrText xml:space="preserve"> PAGEREF _Toc10314 \h </w:instrText>
        </w:r>
        <w:r>
          <w:fldChar w:fldCharType="separate"/>
        </w:r>
        <w:r>
          <w:t>33</w:t>
        </w:r>
        <w:r>
          <w:fldChar w:fldCharType="end"/>
        </w:r>
      </w:hyperlink>
    </w:p>
    <w:p>
      <w:pPr>
        <w:pStyle w:val="TOC2"/>
        <w:tabs>
          <w:tab w:val="right" w:leader="dot" w:pos="8306"/>
        </w:tabs>
      </w:pPr>
      <w:hyperlink w:anchor="_Toc26612" w:history="1">
        <w:r>
          <w:rPr>
            <w:rFonts w:ascii="仿宋" w:eastAsia="仿宋" w:hAnsi="仿宋" w:cs="仿宋" w:hint="eastAsia"/>
            <w:lang w:eastAsia="zh-CN"/>
          </w:rPr>
          <w:t>(三)、行业准入分析</w:t>
        </w:r>
        <w:r>
          <w:tab/>
        </w:r>
        <w:r>
          <w:fldChar w:fldCharType="begin"/>
        </w:r>
        <w:r>
          <w:instrText xml:space="preserve"> PAGEREF _Toc26612 \h </w:instrText>
        </w:r>
        <w:r>
          <w:fldChar w:fldCharType="separate"/>
        </w:r>
        <w:r>
          <w:t>34</w:t>
        </w:r>
        <w:r>
          <w:fldChar w:fldCharType="end"/>
        </w:r>
      </w:hyperlink>
    </w:p>
    <w:p>
      <w:pPr>
        <w:pStyle w:val="TOC1"/>
        <w:tabs>
          <w:tab w:val="right" w:leader="dot" w:pos="8306"/>
        </w:tabs>
      </w:pPr>
      <w:hyperlink w:anchor="_Toc28552" w:history="1">
        <w:r>
          <w:rPr>
            <w:rFonts w:ascii="仿宋" w:eastAsia="仿宋" w:hAnsi="仿宋" w:cs="仿宋" w:hint="eastAsia"/>
            <w:lang w:eastAsia="zh-CN"/>
          </w:rPr>
          <w:t>五、背景、必要性分析</w:t>
        </w:r>
        <w:r>
          <w:tab/>
        </w:r>
        <w:r>
          <w:fldChar w:fldCharType="begin"/>
        </w:r>
        <w:r>
          <w:instrText xml:space="preserve"> PAGEREF _Toc28552 \h </w:instrText>
        </w:r>
        <w:r>
          <w:fldChar w:fldCharType="separate"/>
        </w:r>
        <w:r>
          <w:t>36</w:t>
        </w:r>
        <w:r>
          <w:fldChar w:fldCharType="end"/>
        </w:r>
      </w:hyperlink>
    </w:p>
    <w:p>
      <w:pPr>
        <w:pStyle w:val="TOC2"/>
        <w:tabs>
          <w:tab w:val="right" w:leader="dot" w:pos="8306"/>
        </w:tabs>
      </w:pPr>
      <w:hyperlink w:anchor="_Toc1026" w:history="1">
        <w:r>
          <w:rPr>
            <w:rFonts w:ascii="仿宋" w:eastAsia="仿宋" w:hAnsi="仿宋" w:cs="仿宋" w:hint="eastAsia"/>
            <w:lang w:eastAsia="zh-CN"/>
          </w:rPr>
          <w:t>(一)、项目建设背景</w:t>
        </w:r>
        <w:r>
          <w:tab/>
        </w:r>
        <w:r>
          <w:fldChar w:fldCharType="begin"/>
        </w:r>
        <w:r>
          <w:instrText xml:space="preserve"> PAGEREF _Toc1026 \h </w:instrText>
        </w:r>
        <w:r>
          <w:fldChar w:fldCharType="separate"/>
        </w:r>
        <w:r>
          <w:t>36</w:t>
        </w:r>
        <w:r>
          <w:fldChar w:fldCharType="end"/>
        </w:r>
      </w:hyperlink>
    </w:p>
    <w:p>
      <w:pPr>
        <w:pStyle w:val="TOC2"/>
        <w:tabs>
          <w:tab w:val="right" w:leader="dot" w:pos="8306"/>
        </w:tabs>
      </w:pPr>
      <w:hyperlink w:anchor="_Toc2080" w:history="1">
        <w:r>
          <w:rPr>
            <w:rFonts w:ascii="仿宋" w:eastAsia="仿宋" w:hAnsi="仿宋" w:cs="仿宋" w:hint="eastAsia"/>
            <w:lang w:eastAsia="zh-CN"/>
          </w:rPr>
          <w:t>(二)、必要性分析</w:t>
        </w:r>
        <w:r>
          <w:tab/>
        </w:r>
        <w:r>
          <w:fldChar w:fldCharType="begin"/>
        </w:r>
        <w:r>
          <w:instrText xml:space="preserve"> PAGEREF _Toc2080 \h </w:instrText>
        </w:r>
        <w:r>
          <w:fldChar w:fldCharType="separate"/>
        </w:r>
        <w:r>
          <w:t>37</w:t>
        </w:r>
        <w:r>
          <w:fldChar w:fldCharType="end"/>
        </w:r>
      </w:hyperlink>
    </w:p>
    <w:p>
      <w:pPr>
        <w:pStyle w:val="TOC2"/>
        <w:tabs>
          <w:tab w:val="right" w:leader="dot" w:pos="8306"/>
        </w:tabs>
      </w:pPr>
      <w:hyperlink w:anchor="_Toc11671" w:history="1">
        <w:r>
          <w:rPr>
            <w:rFonts w:ascii="仿宋" w:eastAsia="仿宋" w:hAnsi="仿宋" w:cs="仿宋" w:hint="eastAsia"/>
            <w:lang w:eastAsia="zh-CN"/>
          </w:rPr>
          <w:t>(三)、项目建设有利条件</w:t>
        </w:r>
        <w:r>
          <w:tab/>
        </w:r>
        <w:r>
          <w:fldChar w:fldCharType="begin"/>
        </w:r>
        <w:r>
          <w:instrText xml:space="preserve"> PAGEREF _Toc11671 \h </w:instrText>
        </w:r>
        <w:r>
          <w:fldChar w:fldCharType="separate"/>
        </w:r>
        <w:r>
          <w:t>38</w:t>
        </w:r>
        <w:r>
          <w:fldChar w:fldCharType="end"/>
        </w:r>
      </w:hyperlink>
    </w:p>
    <w:p>
      <w:pPr>
        <w:pStyle w:val="TOC1"/>
        <w:tabs>
          <w:tab w:val="right" w:leader="dot" w:pos="8306"/>
        </w:tabs>
      </w:pPr>
      <w:hyperlink w:anchor="_Toc1139" w:history="1">
        <w:r>
          <w:rPr>
            <w:rFonts w:ascii="仿宋" w:eastAsia="仿宋" w:hAnsi="仿宋" w:cs="仿宋" w:hint="eastAsia"/>
            <w:lang w:eastAsia="zh-CN"/>
          </w:rPr>
          <w:t>六、社会影响分析</w:t>
        </w:r>
        <w:r>
          <w:tab/>
        </w:r>
        <w:r>
          <w:fldChar w:fldCharType="begin"/>
        </w:r>
        <w:r>
          <w:instrText xml:space="preserve"> PAGEREF _Toc1139 \h </w:instrText>
        </w:r>
        <w:r>
          <w:fldChar w:fldCharType="separate"/>
        </w:r>
        <w:r>
          <w:t>40</w:t>
        </w:r>
        <w:r>
          <w:fldChar w:fldCharType="end"/>
        </w:r>
      </w:hyperlink>
    </w:p>
    <w:p>
      <w:pPr>
        <w:pStyle w:val="TOC2"/>
        <w:tabs>
          <w:tab w:val="right" w:leader="dot" w:pos="8306"/>
        </w:tabs>
      </w:pPr>
      <w:hyperlink w:anchor="_Toc21512" w:history="1">
        <w:r>
          <w:rPr>
            <w:rFonts w:ascii="仿宋" w:eastAsia="仿宋" w:hAnsi="仿宋" w:cs="仿宋" w:hint="eastAsia"/>
            <w:lang w:eastAsia="zh-CN"/>
          </w:rPr>
          <w:t>(一)、社会影响效果分析</w:t>
        </w:r>
        <w:r>
          <w:tab/>
        </w:r>
        <w:r>
          <w:fldChar w:fldCharType="begin"/>
        </w:r>
        <w:r>
          <w:instrText xml:space="preserve"> PAGEREF _Toc21512 \h </w:instrText>
        </w:r>
        <w:r>
          <w:fldChar w:fldCharType="separate"/>
        </w:r>
        <w:r>
          <w:t>40</w:t>
        </w:r>
        <w:r>
          <w:fldChar w:fldCharType="end"/>
        </w:r>
      </w:hyperlink>
    </w:p>
    <w:p>
      <w:pPr>
        <w:pStyle w:val="TOC2"/>
        <w:tabs>
          <w:tab w:val="right" w:leader="dot" w:pos="8306"/>
        </w:tabs>
      </w:pPr>
      <w:hyperlink w:anchor="_Toc11001" w:history="1">
        <w:r>
          <w:rPr>
            <w:rFonts w:ascii="仿宋" w:eastAsia="仿宋" w:hAnsi="仿宋" w:cs="仿宋" w:hint="eastAsia"/>
            <w:lang w:eastAsia="zh-CN"/>
          </w:rPr>
          <w:t>(二)、社会适应性分析</w:t>
        </w:r>
        <w:r>
          <w:tab/>
        </w:r>
        <w:r>
          <w:fldChar w:fldCharType="begin"/>
        </w:r>
        <w:r>
          <w:instrText xml:space="preserve"> PAGEREF _Toc11001 \h </w:instrText>
        </w:r>
        <w:r>
          <w:fldChar w:fldCharType="separate"/>
        </w:r>
        <w:r>
          <w:t>42</w:t>
        </w:r>
        <w:r>
          <w:fldChar w:fldCharType="end"/>
        </w:r>
      </w:hyperlink>
    </w:p>
    <w:p>
      <w:pPr>
        <w:pStyle w:val="TOC2"/>
        <w:tabs>
          <w:tab w:val="right" w:leader="dot" w:pos="8306"/>
        </w:tabs>
      </w:pPr>
      <w:hyperlink w:anchor="_Toc20105" w:history="1">
        <w:r>
          <w:rPr>
            <w:rFonts w:ascii="仿宋" w:eastAsia="仿宋" w:hAnsi="仿宋" w:cs="仿宋" w:hint="eastAsia"/>
            <w:lang w:eastAsia="zh-CN"/>
          </w:rPr>
          <w:t>(三)、社会风险及对策分析</w:t>
        </w:r>
        <w:r>
          <w:tab/>
        </w:r>
        <w:r>
          <w:fldChar w:fldCharType="begin"/>
        </w:r>
        <w:r>
          <w:instrText xml:space="preserve"> PAGEREF _Toc20105 \h </w:instrText>
        </w:r>
        <w:r>
          <w:fldChar w:fldCharType="separate"/>
        </w:r>
        <w:r>
          <w:t>44</w:t>
        </w:r>
        <w:r>
          <w:fldChar w:fldCharType="end"/>
        </w:r>
      </w:hyperlink>
    </w:p>
    <w:p>
      <w:pPr>
        <w:pStyle w:val="TOC1"/>
        <w:tabs>
          <w:tab w:val="right" w:leader="dot" w:pos="8306"/>
        </w:tabs>
      </w:pPr>
      <w:hyperlink w:anchor="_Toc15973" w:history="1">
        <w:r>
          <w:rPr>
            <w:rFonts w:ascii="仿宋" w:eastAsia="仿宋" w:hAnsi="仿宋" w:cs="仿宋" w:hint="eastAsia"/>
            <w:lang w:eastAsia="zh-CN"/>
          </w:rPr>
          <w:t>七、安全与应急管理</w:t>
        </w:r>
        <w:r>
          <w:tab/>
        </w:r>
        <w:r>
          <w:fldChar w:fldCharType="begin"/>
        </w:r>
        <w:r>
          <w:instrText xml:space="preserve"> PAGEREF _Toc15973 \h </w:instrText>
        </w:r>
        <w:r>
          <w:fldChar w:fldCharType="separate"/>
        </w:r>
        <w:r>
          <w:t>47</w:t>
        </w:r>
        <w:r>
          <w:fldChar w:fldCharType="end"/>
        </w:r>
      </w:hyperlink>
    </w:p>
    <w:p>
      <w:pPr>
        <w:pStyle w:val="TOC2"/>
        <w:tabs>
          <w:tab w:val="right" w:leader="dot" w:pos="8306"/>
        </w:tabs>
      </w:pPr>
      <w:hyperlink w:anchor="_Toc9241" w:history="1">
        <w:r>
          <w:rPr>
            <w:rFonts w:ascii="仿宋" w:eastAsia="仿宋" w:hAnsi="仿宋" w:cs="仿宋" w:hint="eastAsia"/>
            <w:lang w:eastAsia="zh-CN"/>
          </w:rPr>
          <w:t>(一)、安全生产管理</w:t>
        </w:r>
        <w:r>
          <w:tab/>
        </w:r>
        <w:r>
          <w:fldChar w:fldCharType="begin"/>
        </w:r>
        <w:r>
          <w:instrText xml:space="preserve"> PAGEREF _Toc9241 \h </w:instrText>
        </w:r>
        <w:r>
          <w:fldChar w:fldCharType="separate"/>
        </w:r>
        <w:r>
          <w:t>47</w:t>
        </w:r>
        <w:r>
          <w:fldChar w:fldCharType="end"/>
        </w:r>
      </w:hyperlink>
    </w:p>
    <w:p>
      <w:pPr>
        <w:pStyle w:val="TOC2"/>
        <w:tabs>
          <w:tab w:val="right" w:leader="dot" w:pos="8306"/>
        </w:tabs>
      </w:pPr>
      <w:hyperlink w:anchor="_Toc17486" w:history="1">
        <w:r>
          <w:rPr>
            <w:rFonts w:ascii="仿宋" w:eastAsia="仿宋" w:hAnsi="仿宋" w:cs="仿宋" w:hint="eastAsia"/>
            <w:lang w:eastAsia="zh-CN"/>
          </w:rPr>
          <w:t>(二)、应急预案与响应</w:t>
        </w:r>
        <w:r>
          <w:tab/>
        </w:r>
        <w:r>
          <w:fldChar w:fldCharType="begin"/>
        </w:r>
        <w:r>
          <w:instrText xml:space="preserve"> PAGEREF _Toc17486 \h </w:instrText>
        </w:r>
        <w:r>
          <w:fldChar w:fldCharType="separate"/>
        </w:r>
        <w:r>
          <w:t>48</w:t>
        </w:r>
        <w:r>
          <w:fldChar w:fldCharType="end"/>
        </w:r>
      </w:hyperlink>
    </w:p>
    <w:p>
      <w:pPr>
        <w:pStyle w:val="TOC1"/>
        <w:tabs>
          <w:tab w:val="right" w:leader="dot" w:pos="8306"/>
        </w:tabs>
      </w:pPr>
      <w:hyperlink w:anchor="_Toc23600" w:history="1">
        <w:r>
          <w:rPr>
            <w:rFonts w:ascii="仿宋" w:eastAsia="仿宋" w:hAnsi="仿宋" w:cs="仿宋" w:hint="eastAsia"/>
            <w:lang w:eastAsia="zh-CN"/>
          </w:rPr>
          <w:t>八、客户关系管理与市场拓展</w:t>
        </w:r>
        <w:r>
          <w:tab/>
        </w:r>
        <w:r>
          <w:fldChar w:fldCharType="begin"/>
        </w:r>
        <w:r>
          <w:instrText xml:space="preserve"> PAGEREF _Toc23600 \h </w:instrText>
        </w:r>
        <w:r>
          <w:fldChar w:fldCharType="separate"/>
        </w:r>
        <w:r>
          <w:t>50</w:t>
        </w:r>
        <w:r>
          <w:fldChar w:fldCharType="end"/>
        </w:r>
      </w:hyperlink>
    </w:p>
    <w:p>
      <w:pPr>
        <w:pStyle w:val="TOC2"/>
        <w:tabs>
          <w:tab w:val="right" w:leader="dot" w:pos="8306"/>
        </w:tabs>
      </w:pPr>
      <w:hyperlink w:anchor="_Toc9661" w:history="1">
        <w:r>
          <w:rPr>
            <w:rFonts w:ascii="仿宋" w:eastAsia="仿宋" w:hAnsi="仿宋" w:cs="仿宋" w:hint="eastAsia"/>
            <w:lang w:eastAsia="zh-CN"/>
          </w:rPr>
          <w:t>(一)、客户关系管理策略</w:t>
        </w:r>
        <w:r>
          <w:tab/>
        </w:r>
        <w:r>
          <w:fldChar w:fldCharType="begin"/>
        </w:r>
        <w:r>
          <w:instrText xml:space="preserve"> PAGEREF _Toc9661 \h </w:instrText>
        </w:r>
        <w:r>
          <w:fldChar w:fldCharType="separate"/>
        </w:r>
        <w:r>
          <w:t>50</w:t>
        </w:r>
        <w:r>
          <w:fldChar w:fldCharType="end"/>
        </w:r>
      </w:hyperlink>
    </w:p>
    <w:p>
      <w:pPr>
        <w:pStyle w:val="TOC2"/>
        <w:tabs>
          <w:tab w:val="right" w:leader="dot" w:pos="8306"/>
        </w:tabs>
      </w:pPr>
      <w:hyperlink w:anchor="_Toc25963" w:history="1">
        <w:r>
          <w:rPr>
            <w:rFonts w:ascii="仿宋" w:eastAsia="仿宋" w:hAnsi="仿宋" w:cs="仿宋" w:hint="eastAsia"/>
            <w:lang w:eastAsia="zh-CN"/>
          </w:rPr>
          <w:t>(二)、市场拓展方案</w:t>
        </w:r>
        <w:r>
          <w:tab/>
        </w:r>
        <w:r>
          <w:fldChar w:fldCharType="begin"/>
        </w:r>
        <w:r>
          <w:instrText xml:space="preserve"> PAGEREF _Toc25963 \h </w:instrText>
        </w:r>
        <w:r>
          <w:fldChar w:fldCharType="separate"/>
        </w:r>
        <w:r>
          <w:t>52</w:t>
        </w:r>
        <w:r>
          <w:fldChar w:fldCharType="end"/>
        </w:r>
      </w:hyperlink>
    </w:p>
    <w:p>
      <w:pPr>
        <w:pStyle w:val="TOC1"/>
        <w:tabs>
          <w:tab w:val="right" w:leader="dot" w:pos="8306"/>
        </w:tabs>
      </w:pPr>
      <w:hyperlink w:anchor="_Toc8592" w:history="1">
        <w:r>
          <w:rPr>
            <w:rFonts w:ascii="仿宋" w:eastAsia="仿宋" w:hAnsi="仿宋" w:cs="仿宋" w:hint="eastAsia"/>
            <w:lang w:eastAsia="zh-CN"/>
          </w:rPr>
          <w:t>九、项目实施与管理方案</w:t>
        </w:r>
        <w:r>
          <w:tab/>
        </w:r>
        <w:r>
          <w:fldChar w:fldCharType="begin"/>
        </w:r>
        <w:r>
          <w:instrText xml:space="preserve"> PAGEREF _Toc8592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09" w:history="1">
        <w:r>
          <w:rPr>
            <w:rFonts w:ascii="仿宋" w:eastAsia="仿宋" w:hAnsi="仿宋" w:cs="仿宋" w:hint="eastAsia"/>
            <w:lang w:eastAsia="zh-CN"/>
          </w:rPr>
          <w:t>(一)、项目实施计划</w:t>
        </w:r>
        <w:r>
          <w:tab/>
        </w:r>
        <w:r>
          <w:fldChar w:fldCharType="begin"/>
        </w:r>
        <w:r>
          <w:instrText xml:space="preserve"> PAGEREF _Toc19209 \h </w:instrText>
        </w:r>
        <w:r>
          <w:fldChar w:fldCharType="separate"/>
        </w:r>
        <w:r>
          <w:t>53</w:t>
        </w:r>
        <w:r>
          <w:fldChar w:fldCharType="end"/>
        </w:r>
      </w:hyperlink>
    </w:p>
    <w:p>
      <w:pPr>
        <w:pStyle w:val="TOC2"/>
        <w:tabs>
          <w:tab w:val="right" w:leader="dot" w:pos="8306"/>
        </w:tabs>
      </w:pPr>
      <w:hyperlink w:anchor="_Toc1683" w:history="1">
        <w:r>
          <w:rPr>
            <w:rFonts w:ascii="仿宋" w:eastAsia="仿宋" w:hAnsi="仿宋" w:cs="仿宋" w:hint="eastAsia"/>
            <w:lang w:eastAsia="zh-CN"/>
          </w:rPr>
          <w:t>(二)、项目组织机构与职责</w:t>
        </w:r>
        <w:r>
          <w:tab/>
        </w:r>
        <w:r>
          <w:fldChar w:fldCharType="begin"/>
        </w:r>
        <w:r>
          <w:instrText xml:space="preserve"> PAGEREF _Toc1683 \h </w:instrText>
        </w:r>
        <w:r>
          <w:fldChar w:fldCharType="separate"/>
        </w:r>
        <w:r>
          <w:t>54</w:t>
        </w:r>
        <w:r>
          <w:fldChar w:fldCharType="end"/>
        </w:r>
      </w:hyperlink>
    </w:p>
    <w:p>
      <w:pPr>
        <w:pStyle w:val="TOC2"/>
        <w:tabs>
          <w:tab w:val="right" w:leader="dot" w:pos="8306"/>
        </w:tabs>
      </w:pPr>
      <w:hyperlink w:anchor="_Toc30466" w:history="1">
        <w:r>
          <w:rPr>
            <w:rFonts w:ascii="仿宋" w:eastAsia="仿宋" w:hAnsi="仿宋" w:cs="仿宋" w:hint="eastAsia"/>
            <w:lang w:eastAsia="zh-CN"/>
          </w:rPr>
          <w:t>(三)、项目管理与监控体系</w:t>
        </w:r>
        <w:r>
          <w:tab/>
        </w:r>
        <w:r>
          <w:fldChar w:fldCharType="begin"/>
        </w:r>
        <w:r>
          <w:instrText xml:space="preserve"> PAGEREF _Toc30466 \h </w:instrText>
        </w:r>
        <w:r>
          <w:fldChar w:fldCharType="separate"/>
        </w:r>
        <w:r>
          <w:t>57</w:t>
        </w:r>
        <w:r>
          <w:fldChar w:fldCharType="end"/>
        </w:r>
      </w:hyperlink>
    </w:p>
    <w:p>
      <w:pPr>
        <w:pStyle w:val="TOC1"/>
        <w:tabs>
          <w:tab w:val="right" w:leader="dot" w:pos="8306"/>
        </w:tabs>
      </w:pPr>
      <w:hyperlink w:anchor="_Toc7100" w:history="1">
        <w:r>
          <w:rPr>
            <w:rFonts w:ascii="仿宋" w:eastAsia="仿宋" w:hAnsi="仿宋" w:cs="仿宋" w:hint="eastAsia"/>
            <w:lang w:eastAsia="zh-CN"/>
          </w:rPr>
          <w:t>十、环境保护与治理方案</w:t>
        </w:r>
        <w:r>
          <w:tab/>
        </w:r>
        <w:r>
          <w:fldChar w:fldCharType="begin"/>
        </w:r>
        <w:r>
          <w:instrText xml:space="preserve"> PAGEREF _Toc7100 \h </w:instrText>
        </w:r>
        <w:r>
          <w:fldChar w:fldCharType="separate"/>
        </w:r>
        <w:r>
          <w:t>58</w:t>
        </w:r>
        <w:r>
          <w:fldChar w:fldCharType="end"/>
        </w:r>
      </w:hyperlink>
    </w:p>
    <w:p>
      <w:pPr>
        <w:pStyle w:val="TOC2"/>
        <w:tabs>
          <w:tab w:val="right" w:leader="dot" w:pos="8306"/>
        </w:tabs>
      </w:pPr>
      <w:hyperlink w:anchor="_Toc28141" w:history="1">
        <w:r>
          <w:rPr>
            <w:rFonts w:ascii="仿宋" w:eastAsia="仿宋" w:hAnsi="仿宋" w:cs="仿宋" w:hint="eastAsia"/>
            <w:lang w:eastAsia="zh-CN"/>
          </w:rPr>
          <w:t>(一)、项目环境影响评估</w:t>
        </w:r>
        <w:r>
          <w:tab/>
        </w:r>
        <w:r>
          <w:fldChar w:fldCharType="begin"/>
        </w:r>
        <w:r>
          <w:instrText xml:space="preserve"> PAGEREF _Toc28141 \h </w:instrText>
        </w:r>
        <w:r>
          <w:fldChar w:fldCharType="separate"/>
        </w:r>
        <w:r>
          <w:t>58</w:t>
        </w:r>
        <w:r>
          <w:fldChar w:fldCharType="end"/>
        </w:r>
      </w:hyperlink>
    </w:p>
    <w:p>
      <w:pPr>
        <w:pStyle w:val="TOC2"/>
        <w:tabs>
          <w:tab w:val="right" w:leader="dot" w:pos="8306"/>
        </w:tabs>
      </w:pPr>
      <w:hyperlink w:anchor="_Toc3823" w:history="1">
        <w:r>
          <w:rPr>
            <w:rFonts w:ascii="仿宋" w:eastAsia="仿宋" w:hAnsi="仿宋" w:cs="仿宋" w:hint="eastAsia"/>
            <w:lang w:eastAsia="zh-CN"/>
          </w:rPr>
          <w:t>(二)、环境保护措施与治理方案</w:t>
        </w:r>
        <w:r>
          <w:tab/>
        </w:r>
        <w:r>
          <w:fldChar w:fldCharType="begin"/>
        </w:r>
        <w:r>
          <w:instrText xml:space="preserve"> PAGEREF _Toc3823 \h </w:instrText>
        </w:r>
        <w:r>
          <w:fldChar w:fldCharType="separate"/>
        </w:r>
        <w:r>
          <w:t>59</w:t>
        </w:r>
        <w:r>
          <w:fldChar w:fldCharType="end"/>
        </w:r>
      </w:hyperlink>
    </w:p>
    <w:p>
      <w:pPr>
        <w:pStyle w:val="TOC1"/>
        <w:tabs>
          <w:tab w:val="right" w:leader="dot" w:pos="8306"/>
        </w:tabs>
      </w:pPr>
      <w:hyperlink w:anchor="_Toc6939" w:history="1">
        <w:r>
          <w:rPr>
            <w:rFonts w:ascii="仿宋" w:eastAsia="仿宋" w:hAnsi="仿宋" w:cs="仿宋" w:hint="eastAsia"/>
            <w:lang w:eastAsia="zh-CN"/>
          </w:rPr>
          <w:t>十一、土地利用与规划方案</w:t>
        </w:r>
        <w:r>
          <w:tab/>
        </w:r>
        <w:r>
          <w:fldChar w:fldCharType="begin"/>
        </w:r>
        <w:r>
          <w:instrText xml:space="preserve"> PAGEREF _Toc6939 \h </w:instrText>
        </w:r>
        <w:r>
          <w:fldChar w:fldCharType="separate"/>
        </w:r>
        <w:r>
          <w:t>59</w:t>
        </w:r>
        <w:r>
          <w:fldChar w:fldCharType="end"/>
        </w:r>
      </w:hyperlink>
    </w:p>
    <w:p>
      <w:pPr>
        <w:pStyle w:val="TOC2"/>
        <w:tabs>
          <w:tab w:val="right" w:leader="dot" w:pos="8306"/>
        </w:tabs>
      </w:pPr>
      <w:hyperlink w:anchor="_Toc18224" w:history="1">
        <w:r>
          <w:rPr>
            <w:rFonts w:ascii="仿宋" w:eastAsia="仿宋" w:hAnsi="仿宋" w:cs="仿宋" w:hint="eastAsia"/>
            <w:lang w:eastAsia="zh-CN"/>
          </w:rPr>
          <w:t>(一)、项目用地情况分析</w:t>
        </w:r>
        <w:r>
          <w:tab/>
        </w:r>
        <w:r>
          <w:fldChar w:fldCharType="begin"/>
        </w:r>
        <w:r>
          <w:instrText xml:space="preserve"> PAGEREF _Toc18224 \h </w:instrText>
        </w:r>
        <w:r>
          <w:fldChar w:fldCharType="separate"/>
        </w:r>
        <w:r>
          <w:t>59</w:t>
        </w:r>
        <w:r>
          <w:fldChar w:fldCharType="end"/>
        </w:r>
      </w:hyperlink>
    </w:p>
    <w:p>
      <w:pPr>
        <w:pStyle w:val="TOC2"/>
        <w:tabs>
          <w:tab w:val="right" w:leader="dot" w:pos="8306"/>
        </w:tabs>
      </w:pPr>
      <w:hyperlink w:anchor="_Toc13971" w:history="1">
        <w:r>
          <w:rPr>
            <w:rFonts w:ascii="仿宋" w:eastAsia="仿宋" w:hAnsi="仿宋" w:cs="仿宋" w:hint="eastAsia"/>
            <w:lang w:eastAsia="zh-CN"/>
          </w:rPr>
          <w:t>(二)、土地利用规划方案</w:t>
        </w:r>
        <w:r>
          <w:tab/>
        </w:r>
        <w:r>
          <w:fldChar w:fldCharType="begin"/>
        </w:r>
        <w:r>
          <w:instrText xml:space="preserve"> PAGEREF _Toc13971 \h </w:instrText>
        </w:r>
        <w:r>
          <w:fldChar w:fldCharType="separate"/>
        </w:r>
        <w:r>
          <w:t>60</w:t>
        </w:r>
        <w:r>
          <w:fldChar w:fldCharType="end"/>
        </w:r>
      </w:hyperlink>
    </w:p>
    <w:p>
      <w:pPr>
        <w:pStyle w:val="TOC1"/>
        <w:tabs>
          <w:tab w:val="right" w:leader="dot" w:pos="8306"/>
        </w:tabs>
      </w:pPr>
      <w:hyperlink w:anchor="_Toc7480" w:history="1">
        <w:r>
          <w:rPr>
            <w:rFonts w:ascii="仿宋" w:eastAsia="仿宋" w:hAnsi="仿宋" w:cs="仿宋" w:hint="eastAsia"/>
            <w:lang w:eastAsia="zh-CN"/>
          </w:rPr>
          <w:t>十二、资金管理与财务规划</w:t>
        </w:r>
        <w:r>
          <w:tab/>
        </w:r>
        <w:r>
          <w:fldChar w:fldCharType="begin"/>
        </w:r>
        <w:r>
          <w:instrText xml:space="preserve"> PAGEREF _Toc7480 \h </w:instrText>
        </w:r>
        <w:r>
          <w:fldChar w:fldCharType="separate"/>
        </w:r>
        <w:r>
          <w:t>61</w:t>
        </w:r>
        <w:r>
          <w:fldChar w:fldCharType="end"/>
        </w:r>
      </w:hyperlink>
    </w:p>
    <w:p>
      <w:pPr>
        <w:pStyle w:val="TOC2"/>
        <w:tabs>
          <w:tab w:val="right" w:leader="dot" w:pos="8306"/>
        </w:tabs>
      </w:pPr>
      <w:hyperlink w:anchor="_Toc23499" w:history="1">
        <w:r>
          <w:rPr>
            <w:rFonts w:ascii="仿宋" w:eastAsia="仿宋" w:hAnsi="仿宋" w:cs="仿宋" w:hint="eastAsia"/>
            <w:lang w:eastAsia="zh-CN"/>
          </w:rPr>
          <w:t>(一)、项目资金来源与筹措</w:t>
        </w:r>
        <w:r>
          <w:tab/>
        </w:r>
        <w:r>
          <w:fldChar w:fldCharType="begin"/>
        </w:r>
        <w:r>
          <w:instrText xml:space="preserve"> PAGEREF _Toc23499 \h </w:instrText>
        </w:r>
        <w:r>
          <w:fldChar w:fldCharType="separate"/>
        </w:r>
        <w:r>
          <w:t>61</w:t>
        </w:r>
        <w:r>
          <w:fldChar w:fldCharType="end"/>
        </w:r>
      </w:hyperlink>
    </w:p>
    <w:p>
      <w:pPr>
        <w:pStyle w:val="TOC2"/>
        <w:tabs>
          <w:tab w:val="right" w:leader="dot" w:pos="8306"/>
        </w:tabs>
      </w:pPr>
      <w:hyperlink w:anchor="_Toc21949" w:history="1">
        <w:r>
          <w:rPr>
            <w:rFonts w:ascii="仿宋" w:eastAsia="仿宋" w:hAnsi="仿宋" w:cs="仿宋" w:hint="eastAsia"/>
            <w:lang w:eastAsia="zh-CN"/>
          </w:rPr>
          <w:t>(二)、资金使用与监管</w:t>
        </w:r>
        <w:r>
          <w:tab/>
        </w:r>
        <w:r>
          <w:fldChar w:fldCharType="begin"/>
        </w:r>
        <w:r>
          <w:instrText xml:space="preserve"> PAGEREF _Toc21949 \h </w:instrText>
        </w:r>
        <w:r>
          <w:fldChar w:fldCharType="separate"/>
        </w:r>
        <w:r>
          <w:t>63</w:t>
        </w:r>
        <w:r>
          <w:fldChar w:fldCharType="end"/>
        </w:r>
      </w:hyperlink>
    </w:p>
    <w:p>
      <w:pPr>
        <w:pStyle w:val="TOC2"/>
        <w:tabs>
          <w:tab w:val="right" w:leader="dot" w:pos="8306"/>
        </w:tabs>
      </w:pPr>
      <w:hyperlink w:anchor="_Toc24407" w:history="1">
        <w:r>
          <w:rPr>
            <w:rFonts w:ascii="仿宋" w:eastAsia="仿宋" w:hAnsi="仿宋" w:cs="仿宋" w:hint="eastAsia"/>
            <w:lang w:eastAsia="zh-CN"/>
          </w:rPr>
          <w:t>(三)、财务规划与预测</w:t>
        </w:r>
        <w:r>
          <w:tab/>
        </w:r>
        <w:r>
          <w:fldChar w:fldCharType="begin"/>
        </w:r>
        <w:r>
          <w:instrText xml:space="preserve"> PAGEREF _Toc24407 \h </w:instrText>
        </w:r>
        <w:r>
          <w:fldChar w:fldCharType="separate"/>
        </w:r>
        <w:r>
          <w:t>64</w:t>
        </w:r>
        <w:r>
          <w:fldChar w:fldCharType="end"/>
        </w:r>
      </w:hyperlink>
    </w:p>
    <w:p>
      <w:pPr>
        <w:pStyle w:val="TOC1"/>
        <w:tabs>
          <w:tab w:val="right" w:leader="dot" w:pos="8306"/>
        </w:tabs>
      </w:pPr>
      <w:hyperlink w:anchor="_Toc21231" w:history="1">
        <w:r>
          <w:rPr>
            <w:rFonts w:ascii="仿宋" w:eastAsia="仿宋" w:hAnsi="仿宋" w:cs="仿宋" w:hint="eastAsia"/>
            <w:lang w:eastAsia="zh-CN"/>
          </w:rPr>
          <w:t>十三、合作与交流机制建立</w:t>
        </w:r>
        <w:r>
          <w:tab/>
        </w:r>
        <w:r>
          <w:fldChar w:fldCharType="begin"/>
        </w:r>
        <w:r>
          <w:instrText xml:space="preserve"> PAGEREF _Toc21231 \h </w:instrText>
        </w:r>
        <w:r>
          <w:fldChar w:fldCharType="separate"/>
        </w:r>
        <w:r>
          <w:t>65</w:t>
        </w:r>
        <w:r>
          <w:fldChar w:fldCharType="end"/>
        </w:r>
      </w:hyperlink>
    </w:p>
    <w:p>
      <w:pPr>
        <w:pStyle w:val="TOC2"/>
        <w:tabs>
          <w:tab w:val="right" w:leader="dot" w:pos="8306"/>
        </w:tabs>
      </w:pPr>
      <w:hyperlink w:anchor="_Toc8932" w:history="1">
        <w:r>
          <w:rPr>
            <w:rFonts w:ascii="仿宋" w:eastAsia="仿宋" w:hAnsi="仿宋" w:cs="仿宋" w:hint="eastAsia"/>
            <w:lang w:eastAsia="zh-CN"/>
          </w:rPr>
          <w:t>(一)、合作伙伴选择与合作方式</w:t>
        </w:r>
        <w:r>
          <w:tab/>
        </w:r>
        <w:r>
          <w:fldChar w:fldCharType="begin"/>
        </w:r>
        <w:r>
          <w:instrText xml:space="preserve"> PAGEREF _Toc8932 \h </w:instrText>
        </w:r>
        <w:r>
          <w:fldChar w:fldCharType="separate"/>
        </w:r>
        <w:r>
          <w:t>65</w:t>
        </w:r>
        <w:r>
          <w:fldChar w:fldCharType="end"/>
        </w:r>
      </w:hyperlink>
    </w:p>
    <w:p>
      <w:pPr>
        <w:pStyle w:val="TOC2"/>
        <w:tabs>
          <w:tab w:val="right" w:leader="dot" w:pos="8306"/>
        </w:tabs>
      </w:pPr>
      <w:hyperlink w:anchor="_Toc24317" w:history="1">
        <w:r>
          <w:rPr>
            <w:rFonts w:ascii="仿宋" w:eastAsia="仿宋" w:hAnsi="仿宋" w:cs="仿宋" w:hint="eastAsia"/>
            <w:lang w:eastAsia="zh-CN"/>
          </w:rPr>
          <w:t>(二)、交流与合作平台搭建</w:t>
        </w:r>
        <w:r>
          <w:tab/>
        </w:r>
        <w:r>
          <w:fldChar w:fldCharType="begin"/>
        </w:r>
        <w:r>
          <w:instrText xml:space="preserve"> PAGEREF _Toc24317 \h </w:instrText>
        </w:r>
        <w:r>
          <w:fldChar w:fldCharType="separate"/>
        </w:r>
        <w:r>
          <w:t>67</w:t>
        </w:r>
        <w:r>
          <w:fldChar w:fldCharType="end"/>
        </w:r>
      </w:hyperlink>
    </w:p>
    <w:p>
      <w:pPr>
        <w:pStyle w:val="TOC1"/>
        <w:tabs>
          <w:tab w:val="right" w:leader="dot" w:pos="8306"/>
        </w:tabs>
      </w:pPr>
      <w:hyperlink w:anchor="_Toc25145" w:history="1">
        <w:r>
          <w:rPr>
            <w:rFonts w:ascii="仿宋" w:eastAsia="仿宋" w:hAnsi="仿宋" w:cs="仿宋" w:hint="eastAsia"/>
            <w:lang w:eastAsia="zh-CN"/>
          </w:rPr>
          <w:t>十四、设施与设备管理</w:t>
        </w:r>
        <w:r>
          <w:tab/>
        </w:r>
        <w:r>
          <w:fldChar w:fldCharType="begin"/>
        </w:r>
        <w:r>
          <w:instrText xml:space="preserve"> PAGEREF _Toc25145 \h </w:instrText>
        </w:r>
        <w:r>
          <w:fldChar w:fldCharType="separate"/>
        </w:r>
        <w:r>
          <w:t>68</w:t>
        </w:r>
        <w:r>
          <w:fldChar w:fldCharType="end"/>
        </w:r>
      </w:hyperlink>
    </w:p>
    <w:p>
      <w:pPr>
        <w:pStyle w:val="TOC2"/>
        <w:tabs>
          <w:tab w:val="right" w:leader="dot" w:pos="8306"/>
        </w:tabs>
      </w:pPr>
      <w:hyperlink w:anchor="_Toc16285" w:history="1">
        <w:r>
          <w:rPr>
            <w:rFonts w:ascii="仿宋" w:eastAsia="仿宋" w:hAnsi="仿宋" w:cs="仿宋" w:hint="eastAsia"/>
            <w:lang w:eastAsia="zh-CN"/>
          </w:rPr>
          <w:t>(一)、设施规划与配置</w:t>
        </w:r>
        <w:r>
          <w:tab/>
        </w:r>
        <w:r>
          <w:fldChar w:fldCharType="begin"/>
        </w:r>
        <w:r>
          <w:instrText xml:space="preserve"> PAGEREF _Toc16285 \h </w:instrText>
        </w:r>
        <w:r>
          <w:fldChar w:fldCharType="separate"/>
        </w:r>
        <w:r>
          <w:t>68</w:t>
        </w:r>
        <w:r>
          <w:fldChar w:fldCharType="end"/>
        </w:r>
      </w:hyperlink>
    </w:p>
    <w:p>
      <w:pPr>
        <w:pStyle w:val="TOC2"/>
        <w:tabs>
          <w:tab w:val="right" w:leader="dot" w:pos="8306"/>
        </w:tabs>
      </w:pPr>
      <w:hyperlink w:anchor="_Toc2328" w:history="1">
        <w:r>
          <w:rPr>
            <w:rFonts w:ascii="仿宋" w:eastAsia="仿宋" w:hAnsi="仿宋" w:cs="仿宋" w:hint="eastAsia"/>
            <w:lang w:eastAsia="zh-CN"/>
          </w:rPr>
          <w:t>(二)、设备采购与维护管理</w:t>
        </w:r>
        <w:r>
          <w:tab/>
        </w:r>
        <w:r>
          <w:fldChar w:fldCharType="begin"/>
        </w:r>
        <w:r>
          <w:instrText xml:space="preserve"> PAGEREF _Toc2328 \h </w:instrText>
        </w:r>
        <w:r>
          <w:fldChar w:fldCharType="separate"/>
        </w:r>
        <w:r>
          <w:t>69</w:t>
        </w:r>
        <w:r>
          <w:fldChar w:fldCharType="end"/>
        </w:r>
      </w:hyperlink>
    </w:p>
    <w:p>
      <w:pPr>
        <w:pStyle w:val="TOC2"/>
        <w:tabs>
          <w:tab w:val="right" w:leader="dot" w:pos="8306"/>
        </w:tabs>
      </w:pPr>
      <w:hyperlink w:anchor="_Toc742" w:history="1">
        <w:r>
          <w:rPr>
            <w:rFonts w:ascii="仿宋" w:eastAsia="仿宋" w:hAnsi="仿宋" w:cs="仿宋" w:hint="eastAsia"/>
            <w:lang w:eastAsia="zh-CN"/>
          </w:rPr>
          <w:t>(三)、设施设备升级策略</w:t>
        </w:r>
        <w:r>
          <w:tab/>
        </w:r>
        <w:r>
          <w:fldChar w:fldCharType="begin"/>
        </w:r>
        <w:r>
          <w:instrText xml:space="preserve"> PAGEREF _Toc742 \h </w:instrText>
        </w:r>
        <w:r>
          <w:fldChar w:fldCharType="separate"/>
        </w:r>
        <w:r>
          <w:t>70</w:t>
        </w:r>
        <w:r>
          <w:fldChar w:fldCharType="end"/>
        </w:r>
      </w:hyperlink>
    </w:p>
    <w:p>
      <w:pPr>
        <w:pStyle w:val="TOC1"/>
        <w:tabs>
          <w:tab w:val="right" w:leader="dot" w:pos="8306"/>
        </w:tabs>
      </w:pPr>
      <w:hyperlink w:anchor="_Toc24873" w:history="1">
        <w:r>
          <w:rPr>
            <w:rFonts w:ascii="仿宋" w:eastAsia="仿宋" w:hAnsi="仿宋" w:cs="仿宋" w:hint="eastAsia"/>
            <w:lang w:eastAsia="zh-CN"/>
          </w:rPr>
          <w:t>十五、产业协同与集群发展</w:t>
        </w:r>
        <w:r>
          <w:tab/>
        </w:r>
        <w:r>
          <w:fldChar w:fldCharType="begin"/>
        </w:r>
        <w:r>
          <w:instrText xml:space="preserve"> PAGEREF _Toc24873 \h </w:instrText>
        </w:r>
        <w:r>
          <w:fldChar w:fldCharType="separate"/>
        </w:r>
        <w:r>
          <w:t>70</w:t>
        </w:r>
        <w:r>
          <w:fldChar w:fldCharType="end"/>
        </w:r>
      </w:hyperlink>
    </w:p>
    <w:p>
      <w:pPr>
        <w:pStyle w:val="TOC2"/>
        <w:tabs>
          <w:tab w:val="right" w:leader="dot" w:pos="8306"/>
        </w:tabs>
      </w:pPr>
      <w:hyperlink w:anchor="_Toc14345" w:history="1">
        <w:r>
          <w:rPr>
            <w:rFonts w:ascii="仿宋" w:eastAsia="仿宋" w:hAnsi="仿宋" w:cs="仿宋" w:hint="eastAsia"/>
            <w:lang w:eastAsia="zh-CN"/>
          </w:rPr>
          <w:t>(一)、产业协同机制建设</w:t>
        </w:r>
        <w:r>
          <w:tab/>
        </w:r>
        <w:r>
          <w:fldChar w:fldCharType="begin"/>
        </w:r>
        <w:r>
          <w:instrText xml:space="preserve"> PAGEREF _Toc14345 \h </w:instrText>
        </w:r>
        <w:r>
          <w:fldChar w:fldCharType="separate"/>
        </w:r>
        <w:r>
          <w:t>70</w:t>
        </w:r>
        <w:r>
          <w:fldChar w:fldCharType="end"/>
        </w:r>
      </w:hyperlink>
    </w:p>
    <w:p>
      <w:pPr>
        <w:pStyle w:val="TOC2"/>
        <w:tabs>
          <w:tab w:val="right" w:leader="dot" w:pos="8306"/>
        </w:tabs>
      </w:pPr>
      <w:hyperlink w:anchor="_Toc8289" w:history="1">
        <w:r>
          <w:rPr>
            <w:rFonts w:ascii="仿宋" w:eastAsia="仿宋" w:hAnsi="仿宋" w:cs="仿宋" w:hint="eastAsia"/>
            <w:lang w:eastAsia="zh-CN"/>
          </w:rPr>
          <w:t>(二)、产业集群培育与发展</w:t>
        </w:r>
        <w:r>
          <w:tab/>
        </w:r>
        <w:r>
          <w:fldChar w:fldCharType="begin"/>
        </w:r>
        <w:r>
          <w:instrText xml:space="preserve"> PAGEREF _Toc8289 \h </w:instrText>
        </w:r>
        <w:r>
          <w:fldChar w:fldCharType="separate"/>
        </w:r>
        <w:r>
          <w:t>71</w:t>
        </w:r>
        <w:r>
          <w:fldChar w:fldCharType="end"/>
        </w:r>
      </w:hyperlink>
    </w:p>
    <w:p>
      <w:pPr>
        <w:pStyle w:val="TOC1"/>
        <w:tabs>
          <w:tab w:val="right" w:leader="dot" w:pos="8306"/>
        </w:tabs>
      </w:pPr>
      <w:hyperlink w:anchor="_Toc6816" w:history="1">
        <w:r>
          <w:rPr>
            <w:rFonts w:ascii="仿宋" w:eastAsia="仿宋" w:hAnsi="仿宋" w:cs="仿宋" w:hint="eastAsia"/>
            <w:lang w:eastAsia="zh-CN"/>
          </w:rPr>
          <w:t>十六、成果转化与推广应用</w:t>
        </w:r>
        <w:r>
          <w:tab/>
        </w:r>
        <w:r>
          <w:fldChar w:fldCharType="begin"/>
        </w:r>
        <w:r>
          <w:instrText xml:space="preserve"> PAGEREF _Toc6816 \h </w:instrText>
        </w:r>
        <w:r>
          <w:fldChar w:fldCharType="separate"/>
        </w:r>
        <w:r>
          <w:t>72</w:t>
        </w:r>
        <w:r>
          <w:fldChar w:fldCharType="end"/>
        </w:r>
      </w:hyperlink>
    </w:p>
    <w:p>
      <w:pPr>
        <w:pStyle w:val="TOC2"/>
        <w:tabs>
          <w:tab w:val="right" w:leader="dot" w:pos="8306"/>
        </w:tabs>
      </w:pPr>
      <w:hyperlink w:anchor="_Toc25474" w:history="1">
        <w:r>
          <w:rPr>
            <w:rFonts w:ascii="仿宋" w:eastAsia="仿宋" w:hAnsi="仿宋" w:cs="仿宋" w:hint="eastAsia"/>
            <w:lang w:eastAsia="zh-CN"/>
          </w:rPr>
          <w:t>(一)、成果转化策略制定</w:t>
        </w:r>
        <w:r>
          <w:tab/>
        </w:r>
        <w:r>
          <w:fldChar w:fldCharType="begin"/>
        </w:r>
        <w:r>
          <w:instrText xml:space="preserve"> PAGEREF _Toc25474 \h </w:instrText>
        </w:r>
        <w:r>
          <w:fldChar w:fldCharType="separate"/>
        </w:r>
        <w:r>
          <w:t>72</w:t>
        </w:r>
        <w:r>
          <w:fldChar w:fldCharType="end"/>
        </w:r>
      </w:hyperlink>
    </w:p>
    <w:p>
      <w:pPr>
        <w:pStyle w:val="TOC2"/>
        <w:tabs>
          <w:tab w:val="right" w:leader="dot" w:pos="8306"/>
        </w:tabs>
      </w:pPr>
      <w:hyperlink w:anchor="_Toc11695" w:history="1">
        <w:r>
          <w:rPr>
            <w:rFonts w:ascii="仿宋" w:eastAsia="仿宋" w:hAnsi="仿宋" w:cs="仿宋" w:hint="eastAsia"/>
            <w:lang w:eastAsia="zh-CN"/>
          </w:rPr>
          <w:t>(二)、成果推广应用方案</w:t>
        </w:r>
        <w:r>
          <w:tab/>
        </w:r>
        <w:r>
          <w:fldChar w:fldCharType="begin"/>
        </w:r>
        <w:r>
          <w:instrText xml:space="preserve"> PAGEREF _Toc11695 \h </w:instrText>
        </w:r>
        <w:r>
          <w:fldChar w:fldCharType="separate"/>
        </w:r>
        <w:r>
          <w:t>74</w:t>
        </w:r>
        <w:r>
          <w:fldChar w:fldCharType="end"/>
        </w:r>
      </w:hyperlink>
    </w:p>
    <w:p>
      <w:pPr>
        <w:pStyle w:val="TOC1"/>
        <w:tabs>
          <w:tab w:val="right" w:leader="dot" w:pos="8306"/>
        </w:tabs>
      </w:pPr>
      <w:hyperlink w:anchor="_Toc15776" w:history="1">
        <w:r>
          <w:rPr>
            <w:rFonts w:ascii="仿宋" w:eastAsia="仿宋" w:hAnsi="仿宋" w:cs="仿宋" w:hint="eastAsia"/>
            <w:lang w:eastAsia="zh-CN"/>
          </w:rPr>
          <w:t>十七、创新驱动与持续发展</w:t>
        </w:r>
        <w:r>
          <w:tab/>
        </w:r>
        <w:r>
          <w:fldChar w:fldCharType="begin"/>
        </w:r>
        <w:r>
          <w:instrText xml:space="preserve"> PAGEREF _Toc15776 \h </w:instrText>
        </w:r>
        <w:r>
          <w:fldChar w:fldCharType="separate"/>
        </w:r>
        <w:r>
          <w:t>75</w:t>
        </w:r>
        <w:r>
          <w:fldChar w:fldCharType="end"/>
        </w:r>
      </w:hyperlink>
    </w:p>
    <w:p>
      <w:pPr>
        <w:pStyle w:val="TOC2"/>
        <w:tabs>
          <w:tab w:val="right" w:leader="dot" w:pos="8306"/>
        </w:tabs>
      </w:pPr>
      <w:hyperlink w:anchor="_Toc27540" w:history="1">
        <w:r>
          <w:rPr>
            <w:rFonts w:ascii="仿宋" w:eastAsia="仿宋" w:hAnsi="仿宋" w:cs="仿宋" w:hint="eastAsia"/>
            <w:lang w:eastAsia="zh-CN"/>
          </w:rPr>
          <w:t>(一)、创新驱动战略实施</w:t>
        </w:r>
        <w:r>
          <w:tab/>
        </w:r>
        <w:r>
          <w:fldChar w:fldCharType="begin"/>
        </w:r>
        <w:r>
          <w:instrText xml:space="preserve"> PAGEREF _Toc27540 \h </w:instrText>
        </w:r>
        <w:r>
          <w:fldChar w:fldCharType="separate"/>
        </w:r>
        <w:r>
          <w:t>75</w:t>
        </w:r>
        <w:r>
          <w:fldChar w:fldCharType="end"/>
        </w:r>
      </w:hyperlink>
    </w:p>
    <w:p>
      <w:pPr>
        <w:pStyle w:val="TOC2"/>
        <w:tabs>
          <w:tab w:val="right" w:leader="dot" w:pos="8306"/>
        </w:tabs>
      </w:pPr>
      <w:hyperlink w:anchor="_Toc3284" w:history="1">
        <w:r>
          <w:rPr>
            <w:rFonts w:ascii="仿宋" w:eastAsia="仿宋" w:hAnsi="仿宋" w:cs="仿宋" w:hint="eastAsia"/>
            <w:lang w:eastAsia="zh-CN"/>
          </w:rPr>
          <w:t>(二)、持续发展路径探索</w:t>
        </w:r>
        <w:r>
          <w:tab/>
        </w:r>
        <w:r>
          <w:fldChar w:fldCharType="begin"/>
        </w:r>
        <w:r>
          <w:instrText xml:space="preserve"> PAGEREF _Toc3284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707"/>
      <w:r>
        <w:rPr>
          <w:rFonts w:ascii="仿宋" w:eastAsia="仿宋" w:hAnsi="仿宋" w:cs="仿宋" w:hint="eastAsia"/>
          <w:sz w:val="28"/>
          <w:lang w:eastAsia="zh-CN"/>
        </w:rPr>
        <w:t>一、医用供应装置项目概论</w:t>
      </w:r>
      <w:bookmarkEnd w:id="2"/>
    </w:p>
    <w:p>
      <w:pPr>
        <w:pStyle w:val="Heading2"/>
        <w:rPr>
          <w:rFonts w:ascii="仿宋" w:eastAsia="仿宋" w:hAnsi="仿宋" w:cs="仿宋" w:hint="eastAsia"/>
          <w:lang w:eastAsia="zh-CN"/>
        </w:rPr>
      </w:pPr>
      <w:bookmarkStart w:id="3" w:name="_Toc13562"/>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医用供应装置项目的申报单位是“XXX实业发展公司”，这是一家在其所处行业内备受尊敬的企业。公司自成立以来，通过其在医用供应装置项目中表现出的创新精神和卓越执行力，在市场上赢得了显著的地位。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该公司的法定代表人秦XX，在医用供应装置项目及其他多个行业领域中都有着显著的贡献。秦XX以其出色的领导才能和敏锐的商业洞察力，带领公司在医用供应装置项目等多个领域实现了持续的成长和成功。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医用供应装置项目的重要合作伙伴。公司专注于[行业名称]领域，以创新作为驱动力，不断推动技术进步和市场扩张。在医用供应装置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医用供应装置项目中展现了强劲的增长和稳定的财务表现。公司通过有效的策略，在医用供应装置项目中扩大了其市场份额并增强了盈利能力。同时，公司积极承担社会责任，参与各类社会公益项目，增强了其在医用供应装置项目中的品牌形象和社会影响力。</w:t>
      </w:r>
    </w:p>
    <w:p>
      <w:pPr>
        <w:pStyle w:val="Heading2"/>
        <w:ind w:firstLine="560" w:firstLineChars="200"/>
        <w:rPr>
          <w:rFonts w:ascii="仿宋" w:eastAsia="仿宋" w:hAnsi="仿宋" w:cs="仿宋" w:hint="eastAsia"/>
          <w:sz w:val="28"/>
          <w:lang w:eastAsia="zh-CN"/>
        </w:rPr>
      </w:pPr>
      <w:bookmarkStart w:id="4" w:name="_Toc1337"/>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用供应装置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医用供应装置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0326"/>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6112"/>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16720"/>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https://d.book118.com/368075123130006042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122FB3"/>
    <w:rsid w:val="10122F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68075123130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2024-02-20T22:13:00Z</dcterms:created>
  <dcterms:modified xsi:type="dcterms:W3CDTF">2024-02-20T22:13:41Z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84EC48F995BF4DB68E12ACF0C1BDBF6A_11</vt:lpwstr>
  </property>
  <property fmtid="{D5CDD505-2E9C-101B-9397-08002B2CF9AE}" pid="3" name="KSOProductBuildVer">
    <vt:lpwstr>2052-12.1.0.16250</vt:lpwstr>
  </property>
</Properties>
</file>