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26" w:history="1">
        <w:r>
          <w:rPr>
            <w:rFonts w:ascii="仿宋" w:eastAsia="仿宋" w:hAnsi="仿宋" w:cs="仿宋" w:hint="eastAsia"/>
            <w:lang w:eastAsia="zh-CN"/>
          </w:rPr>
          <w:t>序言</w:t>
        </w:r>
        <w:r>
          <w:tab/>
        </w:r>
        <w:r>
          <w:fldChar w:fldCharType="begin"/>
        </w:r>
        <w:r>
          <w:instrText xml:space="preserve"> PAGEREF _Toc12126 \h </w:instrText>
        </w:r>
        <w:r>
          <w:fldChar w:fldCharType="separate"/>
        </w:r>
        <w:r>
          <w:t>3</w:t>
        </w:r>
        <w:r>
          <w:fldChar w:fldCharType="end"/>
        </w:r>
      </w:hyperlink>
    </w:p>
    <w:p>
      <w:pPr>
        <w:pStyle w:val="TOC1"/>
        <w:tabs>
          <w:tab w:val="right" w:leader="dot" w:pos="8306"/>
        </w:tabs>
      </w:pPr>
      <w:hyperlink w:anchor="_Toc15629" w:history="1">
        <w:r>
          <w:rPr>
            <w:rFonts w:ascii="仿宋" w:eastAsia="仿宋" w:hAnsi="仿宋" w:cs="仿宋" w:hint="eastAsia"/>
            <w:lang w:eastAsia="zh-CN"/>
          </w:rPr>
          <w:t>一、软磁材料项目土建工程</w:t>
        </w:r>
        <w:r>
          <w:tab/>
        </w:r>
        <w:r>
          <w:fldChar w:fldCharType="begin"/>
        </w:r>
        <w:r>
          <w:instrText xml:space="preserve"> PAGEREF _Toc15629 \h </w:instrText>
        </w:r>
        <w:r>
          <w:fldChar w:fldCharType="separate"/>
        </w:r>
        <w:r>
          <w:t>3</w:t>
        </w:r>
        <w:r>
          <w:fldChar w:fldCharType="end"/>
        </w:r>
      </w:hyperlink>
    </w:p>
    <w:p>
      <w:pPr>
        <w:pStyle w:val="TOC2"/>
        <w:tabs>
          <w:tab w:val="right" w:leader="dot" w:pos="8306"/>
        </w:tabs>
      </w:pPr>
      <w:hyperlink w:anchor="_Toc19083" w:history="1">
        <w:r>
          <w:rPr>
            <w:rFonts w:ascii="仿宋" w:eastAsia="仿宋" w:hAnsi="仿宋" w:cs="仿宋" w:hint="eastAsia"/>
            <w:lang w:eastAsia="zh-CN"/>
          </w:rPr>
          <w:t>(一)、建筑工程设计原则</w:t>
        </w:r>
        <w:r>
          <w:tab/>
        </w:r>
        <w:r>
          <w:fldChar w:fldCharType="begin"/>
        </w:r>
        <w:r>
          <w:instrText xml:space="preserve"> PAGEREF _Toc19083 \h </w:instrText>
        </w:r>
        <w:r>
          <w:fldChar w:fldCharType="separate"/>
        </w:r>
        <w:r>
          <w:t>3</w:t>
        </w:r>
        <w:r>
          <w:fldChar w:fldCharType="end"/>
        </w:r>
      </w:hyperlink>
    </w:p>
    <w:p>
      <w:pPr>
        <w:pStyle w:val="TOC2"/>
        <w:tabs>
          <w:tab w:val="right" w:leader="dot" w:pos="8306"/>
        </w:tabs>
      </w:pPr>
      <w:hyperlink w:anchor="_Toc22561" w:history="1">
        <w:r>
          <w:rPr>
            <w:rFonts w:ascii="仿宋" w:eastAsia="仿宋" w:hAnsi="仿宋" w:cs="仿宋" w:hint="eastAsia"/>
            <w:lang w:eastAsia="zh-CN"/>
          </w:rPr>
          <w:t>(二)、土建工程设计年限及安全等级</w:t>
        </w:r>
        <w:r>
          <w:tab/>
        </w:r>
        <w:r>
          <w:fldChar w:fldCharType="begin"/>
        </w:r>
        <w:r>
          <w:instrText xml:space="preserve"> PAGEREF _Toc22561 \h </w:instrText>
        </w:r>
        <w:r>
          <w:fldChar w:fldCharType="separate"/>
        </w:r>
        <w:r>
          <w:t>4</w:t>
        </w:r>
        <w:r>
          <w:fldChar w:fldCharType="end"/>
        </w:r>
      </w:hyperlink>
    </w:p>
    <w:p>
      <w:pPr>
        <w:pStyle w:val="TOC2"/>
        <w:tabs>
          <w:tab w:val="right" w:leader="dot" w:pos="8306"/>
        </w:tabs>
      </w:pPr>
      <w:hyperlink w:anchor="_Toc16415" w:history="1">
        <w:r>
          <w:rPr>
            <w:rFonts w:ascii="仿宋" w:eastAsia="仿宋" w:hAnsi="仿宋" w:cs="仿宋" w:hint="eastAsia"/>
            <w:lang w:eastAsia="zh-CN"/>
          </w:rPr>
          <w:t>(三)、建筑工程设计总体要求</w:t>
        </w:r>
        <w:r>
          <w:tab/>
        </w:r>
        <w:r>
          <w:fldChar w:fldCharType="begin"/>
        </w:r>
        <w:r>
          <w:instrText xml:space="preserve"> PAGEREF _Toc16415 \h </w:instrText>
        </w:r>
        <w:r>
          <w:fldChar w:fldCharType="separate"/>
        </w:r>
        <w:r>
          <w:t>5</w:t>
        </w:r>
        <w:r>
          <w:fldChar w:fldCharType="end"/>
        </w:r>
      </w:hyperlink>
    </w:p>
    <w:p>
      <w:pPr>
        <w:pStyle w:val="TOC2"/>
        <w:tabs>
          <w:tab w:val="right" w:leader="dot" w:pos="8306"/>
        </w:tabs>
      </w:pPr>
      <w:hyperlink w:anchor="_Toc32022" w:history="1">
        <w:r>
          <w:rPr>
            <w:rFonts w:ascii="仿宋" w:eastAsia="仿宋" w:hAnsi="仿宋" w:cs="仿宋" w:hint="eastAsia"/>
            <w:lang w:eastAsia="zh-CN"/>
          </w:rPr>
          <w:t>(四)、土建工程建设指标</w:t>
        </w:r>
        <w:r>
          <w:tab/>
        </w:r>
        <w:r>
          <w:fldChar w:fldCharType="begin"/>
        </w:r>
        <w:r>
          <w:instrText xml:space="preserve"> PAGEREF _Toc32022 \h </w:instrText>
        </w:r>
        <w:r>
          <w:fldChar w:fldCharType="separate"/>
        </w:r>
        <w:r>
          <w:t>6</w:t>
        </w:r>
        <w:r>
          <w:fldChar w:fldCharType="end"/>
        </w:r>
      </w:hyperlink>
    </w:p>
    <w:p>
      <w:pPr>
        <w:pStyle w:val="TOC1"/>
        <w:tabs>
          <w:tab w:val="right" w:leader="dot" w:pos="8306"/>
        </w:tabs>
      </w:pPr>
      <w:hyperlink w:anchor="_Toc12752" w:history="1">
        <w:r>
          <w:rPr>
            <w:rFonts w:ascii="仿宋" w:eastAsia="仿宋" w:hAnsi="仿宋" w:cs="仿宋" w:hint="eastAsia"/>
            <w:lang w:eastAsia="zh-CN"/>
          </w:rPr>
          <w:t>二、软磁材料项目文档管理</w:t>
        </w:r>
        <w:r>
          <w:tab/>
        </w:r>
        <w:r>
          <w:fldChar w:fldCharType="begin"/>
        </w:r>
        <w:r>
          <w:instrText xml:space="preserve"> PAGEREF _Toc12752 \h </w:instrText>
        </w:r>
        <w:r>
          <w:fldChar w:fldCharType="separate"/>
        </w:r>
        <w:r>
          <w:t>6</w:t>
        </w:r>
        <w:r>
          <w:fldChar w:fldCharType="end"/>
        </w:r>
      </w:hyperlink>
    </w:p>
    <w:p>
      <w:pPr>
        <w:pStyle w:val="TOC2"/>
        <w:tabs>
          <w:tab w:val="right" w:leader="dot" w:pos="8306"/>
        </w:tabs>
      </w:pPr>
      <w:hyperlink w:anchor="_Toc12658" w:history="1">
        <w:r>
          <w:rPr>
            <w:rFonts w:ascii="仿宋" w:eastAsia="仿宋" w:hAnsi="仿宋" w:cs="仿宋" w:hint="eastAsia"/>
            <w:lang w:eastAsia="zh-CN"/>
          </w:rPr>
          <w:t>(一)、文档编制与审查</w:t>
        </w:r>
        <w:r>
          <w:tab/>
        </w:r>
        <w:r>
          <w:fldChar w:fldCharType="begin"/>
        </w:r>
        <w:r>
          <w:instrText xml:space="preserve"> PAGEREF _Toc12658 \h </w:instrText>
        </w:r>
        <w:r>
          <w:fldChar w:fldCharType="separate"/>
        </w:r>
        <w:r>
          <w:t>6</w:t>
        </w:r>
        <w:r>
          <w:fldChar w:fldCharType="end"/>
        </w:r>
      </w:hyperlink>
    </w:p>
    <w:p>
      <w:pPr>
        <w:pStyle w:val="TOC2"/>
        <w:tabs>
          <w:tab w:val="right" w:leader="dot" w:pos="8306"/>
        </w:tabs>
      </w:pPr>
      <w:hyperlink w:anchor="_Toc30478" w:history="1">
        <w:r>
          <w:rPr>
            <w:rFonts w:ascii="仿宋" w:eastAsia="仿宋" w:hAnsi="仿宋" w:cs="仿宋" w:hint="eastAsia"/>
            <w:lang w:eastAsia="zh-CN"/>
          </w:rPr>
          <w:t>(二)、文档发布与分发</w:t>
        </w:r>
        <w:r>
          <w:tab/>
        </w:r>
        <w:r>
          <w:fldChar w:fldCharType="begin"/>
        </w:r>
        <w:r>
          <w:instrText xml:space="preserve"> PAGEREF _Toc30478 \h </w:instrText>
        </w:r>
        <w:r>
          <w:fldChar w:fldCharType="separate"/>
        </w:r>
        <w:r>
          <w:t>7</w:t>
        </w:r>
        <w:r>
          <w:fldChar w:fldCharType="end"/>
        </w:r>
      </w:hyperlink>
    </w:p>
    <w:p>
      <w:pPr>
        <w:pStyle w:val="TOC2"/>
        <w:tabs>
          <w:tab w:val="right" w:leader="dot" w:pos="8306"/>
        </w:tabs>
      </w:pPr>
      <w:hyperlink w:anchor="_Toc16096" w:history="1">
        <w:r>
          <w:rPr>
            <w:rFonts w:ascii="仿宋" w:eastAsia="仿宋" w:hAnsi="仿宋" w:cs="仿宋" w:hint="eastAsia"/>
            <w:lang w:eastAsia="zh-CN"/>
          </w:rPr>
          <w:t>(三)、文档存档与归档</w:t>
        </w:r>
        <w:r>
          <w:tab/>
        </w:r>
        <w:r>
          <w:fldChar w:fldCharType="begin"/>
        </w:r>
        <w:r>
          <w:instrText xml:space="preserve"> PAGEREF _Toc16096 \h </w:instrText>
        </w:r>
        <w:r>
          <w:fldChar w:fldCharType="separate"/>
        </w:r>
        <w:r>
          <w:t>8</w:t>
        </w:r>
        <w:r>
          <w:fldChar w:fldCharType="end"/>
        </w:r>
      </w:hyperlink>
    </w:p>
    <w:p>
      <w:pPr>
        <w:pStyle w:val="TOC1"/>
        <w:tabs>
          <w:tab w:val="right" w:leader="dot" w:pos="8306"/>
        </w:tabs>
      </w:pPr>
      <w:hyperlink w:anchor="_Toc10986" w:history="1">
        <w:r>
          <w:rPr>
            <w:rFonts w:ascii="仿宋" w:eastAsia="仿宋" w:hAnsi="仿宋" w:cs="仿宋" w:hint="eastAsia"/>
            <w:lang w:eastAsia="zh-CN"/>
          </w:rPr>
          <w:t>三、软磁材料项目可持续发展</w:t>
        </w:r>
        <w:r>
          <w:tab/>
        </w:r>
        <w:r>
          <w:fldChar w:fldCharType="begin"/>
        </w:r>
        <w:r>
          <w:instrText xml:space="preserve"> PAGEREF _Toc10986 \h </w:instrText>
        </w:r>
        <w:r>
          <w:fldChar w:fldCharType="separate"/>
        </w:r>
        <w:r>
          <w:t>10</w:t>
        </w:r>
        <w:r>
          <w:fldChar w:fldCharType="end"/>
        </w:r>
      </w:hyperlink>
    </w:p>
    <w:p>
      <w:pPr>
        <w:pStyle w:val="TOC2"/>
        <w:tabs>
          <w:tab w:val="right" w:leader="dot" w:pos="8306"/>
        </w:tabs>
      </w:pPr>
      <w:hyperlink w:anchor="_Toc13302" w:history="1">
        <w:r>
          <w:rPr>
            <w:rFonts w:ascii="仿宋" w:eastAsia="仿宋" w:hAnsi="仿宋" w:cs="仿宋" w:hint="eastAsia"/>
            <w:lang w:eastAsia="zh-CN"/>
          </w:rPr>
          <w:t>(一)、可持续战略与实践</w:t>
        </w:r>
        <w:r>
          <w:tab/>
        </w:r>
        <w:r>
          <w:fldChar w:fldCharType="begin"/>
        </w:r>
        <w:r>
          <w:instrText xml:space="preserve"> PAGEREF _Toc13302 \h </w:instrText>
        </w:r>
        <w:r>
          <w:fldChar w:fldCharType="separate"/>
        </w:r>
        <w:r>
          <w:t>10</w:t>
        </w:r>
        <w:r>
          <w:fldChar w:fldCharType="end"/>
        </w:r>
      </w:hyperlink>
    </w:p>
    <w:p>
      <w:pPr>
        <w:pStyle w:val="TOC2"/>
        <w:tabs>
          <w:tab w:val="right" w:leader="dot" w:pos="8306"/>
        </w:tabs>
      </w:pPr>
      <w:hyperlink w:anchor="_Toc10822" w:history="1">
        <w:r>
          <w:rPr>
            <w:rFonts w:ascii="仿宋" w:eastAsia="仿宋" w:hAnsi="仿宋" w:cs="仿宋" w:hint="eastAsia"/>
            <w:lang w:eastAsia="zh-CN"/>
          </w:rPr>
          <w:t>(二)、环保与社会责任</w:t>
        </w:r>
        <w:r>
          <w:tab/>
        </w:r>
        <w:r>
          <w:fldChar w:fldCharType="begin"/>
        </w:r>
        <w:r>
          <w:instrText xml:space="preserve"> PAGEREF _Toc10822 \h </w:instrText>
        </w:r>
        <w:r>
          <w:fldChar w:fldCharType="separate"/>
        </w:r>
        <w:r>
          <w:t>10</w:t>
        </w:r>
        <w:r>
          <w:fldChar w:fldCharType="end"/>
        </w:r>
      </w:hyperlink>
    </w:p>
    <w:p>
      <w:pPr>
        <w:pStyle w:val="TOC1"/>
        <w:tabs>
          <w:tab w:val="right" w:leader="dot" w:pos="8306"/>
        </w:tabs>
      </w:pPr>
      <w:hyperlink w:anchor="_Toc26667" w:history="1">
        <w:r>
          <w:rPr>
            <w:rFonts w:ascii="仿宋" w:eastAsia="仿宋" w:hAnsi="仿宋" w:cs="仿宋" w:hint="eastAsia"/>
            <w:lang w:eastAsia="zh-CN"/>
          </w:rPr>
          <w:t>四、软磁材料项目建设背景及必要性分析</w:t>
        </w:r>
        <w:r>
          <w:tab/>
        </w:r>
        <w:r>
          <w:fldChar w:fldCharType="begin"/>
        </w:r>
        <w:r>
          <w:instrText xml:space="preserve"> PAGEREF _Toc26667 \h </w:instrText>
        </w:r>
        <w:r>
          <w:fldChar w:fldCharType="separate"/>
        </w:r>
        <w:r>
          <w:t>11</w:t>
        </w:r>
        <w:r>
          <w:fldChar w:fldCharType="end"/>
        </w:r>
      </w:hyperlink>
    </w:p>
    <w:p>
      <w:pPr>
        <w:pStyle w:val="TOC2"/>
        <w:tabs>
          <w:tab w:val="right" w:leader="dot" w:pos="8306"/>
        </w:tabs>
      </w:pPr>
      <w:hyperlink w:anchor="_Toc3180" w:history="1">
        <w:r>
          <w:rPr>
            <w:rFonts w:ascii="仿宋" w:eastAsia="仿宋" w:hAnsi="仿宋" w:cs="仿宋" w:hint="eastAsia"/>
            <w:lang w:eastAsia="zh-CN"/>
          </w:rPr>
          <w:t>(一)、软磁材料项目背景分析</w:t>
        </w:r>
        <w:r>
          <w:tab/>
        </w:r>
        <w:r>
          <w:fldChar w:fldCharType="begin"/>
        </w:r>
        <w:r>
          <w:instrText xml:space="preserve"> PAGEREF _Toc3180 \h </w:instrText>
        </w:r>
        <w:r>
          <w:fldChar w:fldCharType="separate"/>
        </w:r>
        <w:r>
          <w:t>11</w:t>
        </w:r>
        <w:r>
          <w:fldChar w:fldCharType="end"/>
        </w:r>
      </w:hyperlink>
    </w:p>
    <w:p>
      <w:pPr>
        <w:pStyle w:val="TOC2"/>
        <w:tabs>
          <w:tab w:val="right" w:leader="dot" w:pos="8306"/>
        </w:tabs>
      </w:pPr>
      <w:hyperlink w:anchor="_Toc1162" w:history="1">
        <w:r>
          <w:rPr>
            <w:rFonts w:ascii="仿宋" w:eastAsia="仿宋" w:hAnsi="仿宋" w:cs="仿宋" w:hint="eastAsia"/>
            <w:lang w:eastAsia="zh-CN"/>
          </w:rPr>
          <w:t>(二)、软磁材料项目建设必要性分析</w:t>
        </w:r>
        <w:r>
          <w:tab/>
        </w:r>
        <w:r>
          <w:fldChar w:fldCharType="begin"/>
        </w:r>
        <w:r>
          <w:instrText xml:space="preserve"> PAGEREF _Toc1162 \h </w:instrText>
        </w:r>
        <w:r>
          <w:fldChar w:fldCharType="separate"/>
        </w:r>
        <w:r>
          <w:t>13</w:t>
        </w:r>
        <w:r>
          <w:fldChar w:fldCharType="end"/>
        </w:r>
      </w:hyperlink>
    </w:p>
    <w:p>
      <w:pPr>
        <w:pStyle w:val="TOC1"/>
        <w:tabs>
          <w:tab w:val="right" w:leader="dot" w:pos="8306"/>
        </w:tabs>
      </w:pPr>
      <w:hyperlink w:anchor="_Toc12672" w:history="1">
        <w:r>
          <w:rPr>
            <w:rFonts w:ascii="仿宋" w:eastAsia="仿宋" w:hAnsi="仿宋" w:cs="仿宋" w:hint="eastAsia"/>
            <w:lang w:eastAsia="zh-CN"/>
          </w:rPr>
          <w:t>五、产品规划分析</w:t>
        </w:r>
        <w:r>
          <w:tab/>
        </w:r>
        <w:r>
          <w:fldChar w:fldCharType="begin"/>
        </w:r>
        <w:r>
          <w:instrText xml:space="preserve"> PAGEREF _Toc12672 \h </w:instrText>
        </w:r>
        <w:r>
          <w:fldChar w:fldCharType="separate"/>
        </w:r>
        <w:r>
          <w:t>14</w:t>
        </w:r>
        <w:r>
          <w:fldChar w:fldCharType="end"/>
        </w:r>
      </w:hyperlink>
    </w:p>
    <w:p>
      <w:pPr>
        <w:pStyle w:val="TOC2"/>
        <w:tabs>
          <w:tab w:val="right" w:leader="dot" w:pos="8306"/>
        </w:tabs>
      </w:pPr>
      <w:hyperlink w:anchor="_Toc24287" w:history="1">
        <w:r>
          <w:rPr>
            <w:rFonts w:ascii="仿宋" w:eastAsia="仿宋" w:hAnsi="仿宋" w:cs="仿宋" w:hint="eastAsia"/>
            <w:lang w:eastAsia="zh-CN"/>
          </w:rPr>
          <w:t>(一)、产品规划</w:t>
        </w:r>
        <w:r>
          <w:tab/>
        </w:r>
        <w:r>
          <w:fldChar w:fldCharType="begin"/>
        </w:r>
        <w:r>
          <w:instrText xml:space="preserve"> PAGEREF _Toc24287 \h </w:instrText>
        </w:r>
        <w:r>
          <w:fldChar w:fldCharType="separate"/>
        </w:r>
        <w:r>
          <w:t>14</w:t>
        </w:r>
        <w:r>
          <w:fldChar w:fldCharType="end"/>
        </w:r>
      </w:hyperlink>
    </w:p>
    <w:p>
      <w:pPr>
        <w:pStyle w:val="TOC2"/>
        <w:tabs>
          <w:tab w:val="right" w:leader="dot" w:pos="8306"/>
        </w:tabs>
      </w:pPr>
      <w:hyperlink w:anchor="_Toc7533" w:history="1">
        <w:r>
          <w:rPr>
            <w:rFonts w:ascii="仿宋" w:eastAsia="仿宋" w:hAnsi="仿宋" w:cs="仿宋" w:hint="eastAsia"/>
            <w:lang w:eastAsia="zh-CN"/>
          </w:rPr>
          <w:t>(二)、建设规模</w:t>
        </w:r>
        <w:r>
          <w:tab/>
        </w:r>
        <w:r>
          <w:fldChar w:fldCharType="begin"/>
        </w:r>
        <w:r>
          <w:instrText xml:space="preserve"> PAGEREF _Toc7533 \h </w:instrText>
        </w:r>
        <w:r>
          <w:fldChar w:fldCharType="separate"/>
        </w:r>
        <w:r>
          <w:t>15</w:t>
        </w:r>
        <w:r>
          <w:fldChar w:fldCharType="end"/>
        </w:r>
      </w:hyperlink>
    </w:p>
    <w:p>
      <w:pPr>
        <w:pStyle w:val="TOC1"/>
        <w:tabs>
          <w:tab w:val="right" w:leader="dot" w:pos="8306"/>
        </w:tabs>
      </w:pPr>
      <w:hyperlink w:anchor="_Toc9077" w:history="1">
        <w:r>
          <w:rPr>
            <w:rFonts w:ascii="仿宋" w:eastAsia="仿宋" w:hAnsi="仿宋" w:cs="仿宋" w:hint="eastAsia"/>
            <w:lang w:eastAsia="zh-CN"/>
          </w:rPr>
          <w:t>六、软磁材料项目建设单位说明</w:t>
        </w:r>
        <w:r>
          <w:tab/>
        </w:r>
        <w:r>
          <w:fldChar w:fldCharType="begin"/>
        </w:r>
        <w:r>
          <w:instrText xml:space="preserve"> PAGEREF _Toc9077 \h </w:instrText>
        </w:r>
        <w:r>
          <w:fldChar w:fldCharType="separate"/>
        </w:r>
        <w:r>
          <w:t>16</w:t>
        </w:r>
        <w:r>
          <w:fldChar w:fldCharType="end"/>
        </w:r>
      </w:hyperlink>
    </w:p>
    <w:p>
      <w:pPr>
        <w:pStyle w:val="TOC2"/>
        <w:tabs>
          <w:tab w:val="right" w:leader="dot" w:pos="8306"/>
        </w:tabs>
      </w:pPr>
      <w:hyperlink w:anchor="_Toc19253" w:history="1">
        <w:r>
          <w:rPr>
            <w:rFonts w:ascii="仿宋" w:eastAsia="仿宋" w:hAnsi="仿宋" w:cs="仿宋" w:hint="eastAsia"/>
            <w:lang w:eastAsia="zh-CN"/>
          </w:rPr>
          <w:t>(一)、软磁材料项目承办单位基本情况</w:t>
        </w:r>
        <w:r>
          <w:tab/>
        </w:r>
        <w:r>
          <w:fldChar w:fldCharType="begin"/>
        </w:r>
        <w:r>
          <w:instrText xml:space="preserve"> PAGEREF _Toc19253 \h </w:instrText>
        </w:r>
        <w:r>
          <w:fldChar w:fldCharType="separate"/>
        </w:r>
        <w:r>
          <w:t>16</w:t>
        </w:r>
        <w:r>
          <w:fldChar w:fldCharType="end"/>
        </w:r>
      </w:hyperlink>
    </w:p>
    <w:p>
      <w:pPr>
        <w:pStyle w:val="TOC2"/>
        <w:tabs>
          <w:tab w:val="right" w:leader="dot" w:pos="8306"/>
        </w:tabs>
      </w:pPr>
      <w:hyperlink w:anchor="_Toc27039" w:history="1">
        <w:r>
          <w:rPr>
            <w:rFonts w:ascii="仿宋" w:eastAsia="仿宋" w:hAnsi="仿宋" w:cs="仿宋" w:hint="eastAsia"/>
            <w:lang w:eastAsia="zh-CN"/>
          </w:rPr>
          <w:t>(二)、公司经济效益分析</w:t>
        </w:r>
        <w:r>
          <w:tab/>
        </w:r>
        <w:r>
          <w:fldChar w:fldCharType="begin"/>
        </w:r>
        <w:r>
          <w:instrText xml:space="preserve"> PAGEREF _Toc27039 \h </w:instrText>
        </w:r>
        <w:r>
          <w:fldChar w:fldCharType="separate"/>
        </w:r>
        <w:r>
          <w:t>17</w:t>
        </w:r>
        <w:r>
          <w:fldChar w:fldCharType="end"/>
        </w:r>
      </w:hyperlink>
    </w:p>
    <w:p>
      <w:pPr>
        <w:pStyle w:val="TOC1"/>
        <w:tabs>
          <w:tab w:val="right" w:leader="dot" w:pos="8306"/>
        </w:tabs>
      </w:pPr>
      <w:hyperlink w:anchor="_Toc17361" w:history="1">
        <w:r>
          <w:rPr>
            <w:rFonts w:ascii="仿宋" w:eastAsia="仿宋" w:hAnsi="仿宋" w:cs="仿宋" w:hint="eastAsia"/>
            <w:lang w:eastAsia="zh-CN"/>
          </w:rPr>
          <w:t>七、软磁材料项目经营效益</w:t>
        </w:r>
        <w:r>
          <w:tab/>
        </w:r>
        <w:r>
          <w:fldChar w:fldCharType="begin"/>
        </w:r>
        <w:r>
          <w:instrText xml:space="preserve"> PAGEREF _Toc17361 \h </w:instrText>
        </w:r>
        <w:r>
          <w:fldChar w:fldCharType="separate"/>
        </w:r>
        <w:r>
          <w:t>18</w:t>
        </w:r>
        <w:r>
          <w:fldChar w:fldCharType="end"/>
        </w:r>
      </w:hyperlink>
    </w:p>
    <w:p>
      <w:pPr>
        <w:pStyle w:val="TOC2"/>
        <w:tabs>
          <w:tab w:val="right" w:leader="dot" w:pos="8306"/>
        </w:tabs>
      </w:pPr>
      <w:hyperlink w:anchor="_Toc29085" w:history="1">
        <w:r>
          <w:rPr>
            <w:rFonts w:ascii="仿宋" w:eastAsia="仿宋" w:hAnsi="仿宋" w:cs="仿宋" w:hint="eastAsia"/>
            <w:lang w:eastAsia="zh-CN"/>
          </w:rPr>
          <w:t>(一)、经济评价财务测算</w:t>
        </w:r>
        <w:r>
          <w:tab/>
        </w:r>
        <w:r>
          <w:fldChar w:fldCharType="begin"/>
        </w:r>
        <w:r>
          <w:instrText xml:space="preserve"> PAGEREF _Toc29085 \h </w:instrText>
        </w:r>
        <w:r>
          <w:fldChar w:fldCharType="separate"/>
        </w:r>
        <w:r>
          <w:t>18</w:t>
        </w:r>
        <w:r>
          <w:fldChar w:fldCharType="end"/>
        </w:r>
      </w:hyperlink>
    </w:p>
    <w:p>
      <w:pPr>
        <w:pStyle w:val="TOC2"/>
        <w:tabs>
          <w:tab w:val="right" w:leader="dot" w:pos="8306"/>
        </w:tabs>
      </w:pPr>
      <w:hyperlink w:anchor="_Toc23811" w:history="1">
        <w:r>
          <w:rPr>
            <w:rFonts w:ascii="仿宋" w:eastAsia="仿宋" w:hAnsi="仿宋" w:cs="仿宋" w:hint="eastAsia"/>
            <w:lang w:eastAsia="zh-CN"/>
          </w:rPr>
          <w:t>(二)、软磁材料项目盈利能力分析</w:t>
        </w:r>
        <w:r>
          <w:tab/>
        </w:r>
        <w:r>
          <w:fldChar w:fldCharType="begin"/>
        </w:r>
        <w:r>
          <w:instrText xml:space="preserve"> PAGEREF _Toc23811 \h </w:instrText>
        </w:r>
        <w:r>
          <w:fldChar w:fldCharType="separate"/>
        </w:r>
        <w:r>
          <w:t>19</w:t>
        </w:r>
        <w:r>
          <w:fldChar w:fldCharType="end"/>
        </w:r>
      </w:hyperlink>
    </w:p>
    <w:p>
      <w:pPr>
        <w:pStyle w:val="TOC1"/>
        <w:tabs>
          <w:tab w:val="right" w:leader="dot" w:pos="8306"/>
        </w:tabs>
      </w:pPr>
      <w:hyperlink w:anchor="_Toc32416" w:history="1">
        <w:r>
          <w:rPr>
            <w:rFonts w:ascii="仿宋" w:eastAsia="仿宋" w:hAnsi="仿宋" w:cs="仿宋" w:hint="eastAsia"/>
            <w:lang w:eastAsia="zh-CN"/>
          </w:rPr>
          <w:t>八、软磁材料项目创新与研发</w:t>
        </w:r>
        <w:r>
          <w:tab/>
        </w:r>
        <w:r>
          <w:fldChar w:fldCharType="begin"/>
        </w:r>
        <w:r>
          <w:instrText xml:space="preserve"> PAGEREF _Toc32416 \h </w:instrText>
        </w:r>
        <w:r>
          <w:fldChar w:fldCharType="separate"/>
        </w:r>
        <w:r>
          <w:t>20</w:t>
        </w:r>
        <w:r>
          <w:fldChar w:fldCharType="end"/>
        </w:r>
      </w:hyperlink>
    </w:p>
    <w:p>
      <w:pPr>
        <w:pStyle w:val="TOC2"/>
        <w:tabs>
          <w:tab w:val="right" w:leader="dot" w:pos="8306"/>
        </w:tabs>
      </w:pPr>
      <w:hyperlink w:anchor="_Toc26570" w:history="1">
        <w:r>
          <w:rPr>
            <w:rFonts w:ascii="仿宋" w:eastAsia="仿宋" w:hAnsi="仿宋" w:cs="仿宋" w:hint="eastAsia"/>
            <w:lang w:eastAsia="zh-CN"/>
          </w:rPr>
          <w:t>(一)、创新策略与方向</w:t>
        </w:r>
        <w:r>
          <w:tab/>
        </w:r>
        <w:r>
          <w:fldChar w:fldCharType="begin"/>
        </w:r>
        <w:r>
          <w:instrText xml:space="preserve"> PAGEREF _Toc26570 \h </w:instrText>
        </w:r>
        <w:r>
          <w:fldChar w:fldCharType="separate"/>
        </w:r>
        <w:r>
          <w:t>20</w:t>
        </w:r>
        <w:r>
          <w:fldChar w:fldCharType="end"/>
        </w:r>
      </w:hyperlink>
    </w:p>
    <w:p>
      <w:pPr>
        <w:pStyle w:val="TOC2"/>
        <w:tabs>
          <w:tab w:val="right" w:leader="dot" w:pos="8306"/>
        </w:tabs>
      </w:pPr>
      <w:hyperlink w:anchor="_Toc5627" w:history="1">
        <w:r>
          <w:rPr>
            <w:rFonts w:ascii="仿宋" w:eastAsia="仿宋" w:hAnsi="仿宋" w:cs="仿宋" w:hint="eastAsia"/>
            <w:lang w:eastAsia="zh-CN"/>
          </w:rPr>
          <w:t>(二)、研发规划与投入</w:t>
        </w:r>
        <w:r>
          <w:tab/>
        </w:r>
        <w:r>
          <w:fldChar w:fldCharType="begin"/>
        </w:r>
        <w:r>
          <w:instrText xml:space="preserve"> PAGEREF _Toc5627 \h </w:instrText>
        </w:r>
        <w:r>
          <w:fldChar w:fldCharType="separate"/>
        </w:r>
        <w:r>
          <w:t>21</w:t>
        </w:r>
        <w:r>
          <w:fldChar w:fldCharType="end"/>
        </w:r>
      </w:hyperlink>
    </w:p>
    <w:p>
      <w:pPr>
        <w:pStyle w:val="TOC1"/>
        <w:tabs>
          <w:tab w:val="right" w:leader="dot" w:pos="8306"/>
        </w:tabs>
      </w:pPr>
      <w:hyperlink w:anchor="_Toc4946" w:history="1">
        <w:r>
          <w:rPr>
            <w:rFonts w:ascii="仿宋" w:eastAsia="仿宋" w:hAnsi="仿宋" w:cs="仿宋" w:hint="eastAsia"/>
            <w:lang w:eastAsia="zh-CN"/>
          </w:rPr>
          <w:t>九、生产安全保护</w:t>
        </w:r>
        <w:r>
          <w:tab/>
        </w:r>
        <w:r>
          <w:fldChar w:fldCharType="begin"/>
        </w:r>
        <w:r>
          <w:instrText xml:space="preserve"> PAGEREF _Toc4946 \h </w:instrText>
        </w:r>
        <w:r>
          <w:fldChar w:fldCharType="separate"/>
        </w:r>
        <w:r>
          <w:t>23</w:t>
        </w:r>
        <w:r>
          <w:fldChar w:fldCharType="end"/>
        </w:r>
      </w:hyperlink>
    </w:p>
    <w:p>
      <w:pPr>
        <w:pStyle w:val="TOC2"/>
        <w:tabs>
          <w:tab w:val="right" w:leader="dot" w:pos="8306"/>
        </w:tabs>
      </w:pPr>
      <w:hyperlink w:anchor="_Toc29884" w:history="1">
        <w:r>
          <w:rPr>
            <w:rFonts w:ascii="仿宋" w:eastAsia="仿宋" w:hAnsi="仿宋" w:cs="仿宋" w:hint="eastAsia"/>
            <w:lang w:eastAsia="zh-CN"/>
          </w:rPr>
          <w:t>(一)、消防安全</w:t>
        </w:r>
        <w:r>
          <w:tab/>
        </w:r>
        <w:r>
          <w:fldChar w:fldCharType="begin"/>
        </w:r>
        <w:r>
          <w:instrText xml:space="preserve"> PAGEREF _Toc29884 \h </w:instrText>
        </w:r>
        <w:r>
          <w:fldChar w:fldCharType="separate"/>
        </w:r>
        <w:r>
          <w:t>23</w:t>
        </w:r>
        <w:r>
          <w:fldChar w:fldCharType="end"/>
        </w:r>
      </w:hyperlink>
    </w:p>
    <w:p>
      <w:pPr>
        <w:pStyle w:val="TOC2"/>
        <w:tabs>
          <w:tab w:val="right" w:leader="dot" w:pos="8306"/>
        </w:tabs>
      </w:pPr>
      <w:hyperlink w:anchor="_Toc12445" w:history="1">
        <w:r>
          <w:rPr>
            <w:rFonts w:ascii="仿宋" w:eastAsia="仿宋" w:hAnsi="仿宋" w:cs="仿宋" w:hint="eastAsia"/>
            <w:lang w:eastAsia="zh-CN"/>
          </w:rPr>
          <w:t>(二)、防火防爆总图布置措施</w:t>
        </w:r>
        <w:r>
          <w:tab/>
        </w:r>
        <w:r>
          <w:fldChar w:fldCharType="begin"/>
        </w:r>
        <w:r>
          <w:instrText xml:space="preserve"> PAGEREF _Toc12445 \h </w:instrText>
        </w:r>
        <w:r>
          <w:fldChar w:fldCharType="separate"/>
        </w:r>
        <w:r>
          <w:t>24</w:t>
        </w:r>
        <w:r>
          <w:fldChar w:fldCharType="end"/>
        </w:r>
      </w:hyperlink>
    </w:p>
    <w:p>
      <w:pPr>
        <w:pStyle w:val="TOC2"/>
        <w:tabs>
          <w:tab w:val="right" w:leader="dot" w:pos="8306"/>
        </w:tabs>
      </w:pPr>
      <w:hyperlink w:anchor="_Toc22348" w:history="1">
        <w:r>
          <w:rPr>
            <w:rFonts w:ascii="仿宋" w:eastAsia="仿宋" w:hAnsi="仿宋" w:cs="仿宋" w:hint="eastAsia"/>
            <w:lang w:eastAsia="zh-CN"/>
          </w:rPr>
          <w:t>(三)、自然灾害防范措施</w:t>
        </w:r>
        <w:r>
          <w:tab/>
        </w:r>
        <w:r>
          <w:fldChar w:fldCharType="begin"/>
        </w:r>
        <w:r>
          <w:instrText xml:space="preserve"> PAGEREF _Toc22348 \h </w:instrText>
        </w:r>
        <w:r>
          <w:fldChar w:fldCharType="separate"/>
        </w:r>
        <w:r>
          <w:t>25</w:t>
        </w:r>
        <w:r>
          <w:fldChar w:fldCharType="end"/>
        </w:r>
      </w:hyperlink>
    </w:p>
    <w:p>
      <w:pPr>
        <w:pStyle w:val="TOC2"/>
        <w:tabs>
          <w:tab w:val="right" w:leader="dot" w:pos="8306"/>
        </w:tabs>
      </w:pPr>
      <w:hyperlink w:anchor="_Toc9271" w:history="1">
        <w:r>
          <w:rPr>
            <w:rFonts w:ascii="仿宋" w:eastAsia="仿宋" w:hAnsi="仿宋" w:cs="仿宋" w:hint="eastAsia"/>
            <w:lang w:eastAsia="zh-CN"/>
          </w:rPr>
          <w:t>(四)、安全色及安全标志使用要求</w:t>
        </w:r>
        <w:r>
          <w:tab/>
        </w:r>
        <w:r>
          <w:fldChar w:fldCharType="begin"/>
        </w:r>
        <w:r>
          <w:instrText xml:space="preserve"> PAGEREF _Toc9271 \h </w:instrText>
        </w:r>
        <w:r>
          <w:fldChar w:fldCharType="separate"/>
        </w:r>
        <w:r>
          <w:t>26</w:t>
        </w:r>
        <w:r>
          <w:fldChar w:fldCharType="end"/>
        </w:r>
      </w:hyperlink>
    </w:p>
    <w:p>
      <w:pPr>
        <w:pStyle w:val="TOC2"/>
        <w:tabs>
          <w:tab w:val="right" w:leader="dot" w:pos="8306"/>
        </w:tabs>
      </w:pPr>
      <w:hyperlink w:anchor="_Toc19138" w:history="1">
        <w:r>
          <w:rPr>
            <w:rFonts w:ascii="仿宋" w:eastAsia="仿宋" w:hAnsi="仿宋" w:cs="仿宋" w:hint="eastAsia"/>
            <w:lang w:eastAsia="zh-CN"/>
          </w:rPr>
          <w:t>(五)、防尘防毒措施</w:t>
        </w:r>
        <w:r>
          <w:tab/>
        </w:r>
        <w:r>
          <w:fldChar w:fldCharType="begin"/>
        </w:r>
        <w:r>
          <w:instrText xml:space="preserve"> PAGEREF _Toc19138 \h </w:instrText>
        </w:r>
        <w:r>
          <w:fldChar w:fldCharType="separate"/>
        </w:r>
        <w:r>
          <w:t>27</w:t>
        </w:r>
        <w:r>
          <w:fldChar w:fldCharType="end"/>
        </w:r>
      </w:hyperlink>
    </w:p>
    <w:p>
      <w:pPr>
        <w:pStyle w:val="TOC2"/>
        <w:tabs>
          <w:tab w:val="right" w:leader="dot" w:pos="8306"/>
        </w:tabs>
      </w:pPr>
      <w:hyperlink w:anchor="_Toc32426" w:history="1">
        <w:r>
          <w:rPr>
            <w:rFonts w:ascii="仿宋" w:eastAsia="仿宋" w:hAnsi="仿宋" w:cs="仿宋" w:hint="eastAsia"/>
            <w:lang w:eastAsia="zh-CN"/>
          </w:rPr>
          <w:t>(六)、防静电、触电防护及防雷措施</w:t>
        </w:r>
        <w:r>
          <w:tab/>
        </w:r>
        <w:r>
          <w:fldChar w:fldCharType="begin"/>
        </w:r>
        <w:r>
          <w:instrText xml:space="preserve"> PAGEREF _Toc32426 \h </w:instrText>
        </w:r>
        <w:r>
          <w:fldChar w:fldCharType="separate"/>
        </w:r>
        <w:r>
          <w:t>28</w:t>
        </w:r>
        <w:r>
          <w:fldChar w:fldCharType="end"/>
        </w:r>
      </w:hyperlink>
    </w:p>
    <w:p>
      <w:pPr>
        <w:pStyle w:val="TOC2"/>
        <w:tabs>
          <w:tab w:val="right" w:leader="dot" w:pos="8306"/>
        </w:tabs>
      </w:pPr>
      <w:hyperlink w:anchor="_Toc15881" w:history="1">
        <w:r>
          <w:rPr>
            <w:rFonts w:ascii="仿宋" w:eastAsia="仿宋" w:hAnsi="仿宋" w:cs="仿宋" w:hint="eastAsia"/>
            <w:lang w:eastAsia="zh-CN"/>
          </w:rPr>
          <w:t>(七)、机械设备安全保障措施</w:t>
        </w:r>
        <w:r>
          <w:tab/>
        </w:r>
        <w:r>
          <w:fldChar w:fldCharType="begin"/>
        </w:r>
        <w:r>
          <w:instrText xml:space="preserve"> PAGEREF _Toc15881 \h </w:instrText>
        </w:r>
        <w:r>
          <w:fldChar w:fldCharType="separate"/>
        </w:r>
        <w:r>
          <w:t>29</w:t>
        </w:r>
        <w:r>
          <w:fldChar w:fldCharType="end"/>
        </w:r>
      </w:hyperlink>
    </w:p>
    <w:p>
      <w:pPr>
        <w:pStyle w:val="TOC1"/>
        <w:tabs>
          <w:tab w:val="right" w:leader="dot" w:pos="8306"/>
        </w:tabs>
      </w:pPr>
      <w:hyperlink w:anchor="_Toc14745" w:history="1">
        <w:r>
          <w:rPr>
            <w:rFonts w:ascii="仿宋" w:eastAsia="仿宋" w:hAnsi="仿宋" w:cs="仿宋" w:hint="eastAsia"/>
            <w:lang w:eastAsia="zh-CN"/>
          </w:rPr>
          <w:t>十、软磁材料项目技术管理</w:t>
        </w:r>
        <w:r>
          <w:tab/>
        </w:r>
        <w:r>
          <w:fldChar w:fldCharType="begin"/>
        </w:r>
        <w:r>
          <w:instrText xml:space="preserve"> PAGEREF _Toc14745 \h </w:instrText>
        </w:r>
        <w:r>
          <w:fldChar w:fldCharType="separate"/>
        </w:r>
        <w:r>
          <w:t>31</w:t>
        </w:r>
        <w:r>
          <w:fldChar w:fldCharType="end"/>
        </w:r>
      </w:hyperlink>
    </w:p>
    <w:p>
      <w:pPr>
        <w:pStyle w:val="TOC2"/>
        <w:tabs>
          <w:tab w:val="right" w:leader="dot" w:pos="8306"/>
        </w:tabs>
      </w:pPr>
      <w:hyperlink w:anchor="_Toc30993" w:history="1">
        <w:r>
          <w:rPr>
            <w:rFonts w:ascii="仿宋" w:eastAsia="仿宋" w:hAnsi="仿宋" w:cs="仿宋" w:hint="eastAsia"/>
            <w:lang w:eastAsia="zh-CN"/>
          </w:rPr>
          <w:t>(一)、技术方案选用方向</w:t>
        </w:r>
        <w:r>
          <w:tab/>
        </w:r>
        <w:r>
          <w:fldChar w:fldCharType="begin"/>
        </w:r>
        <w:r>
          <w:instrText xml:space="preserve"> PAGEREF _Toc30993 \h </w:instrText>
        </w:r>
        <w:r>
          <w:fldChar w:fldCharType="separate"/>
        </w:r>
        <w:r>
          <w:t>31</w:t>
        </w:r>
        <w:r>
          <w:fldChar w:fldCharType="end"/>
        </w:r>
      </w:hyperlink>
    </w:p>
    <w:p>
      <w:pPr>
        <w:pStyle w:val="TOC2"/>
        <w:tabs>
          <w:tab w:val="right" w:leader="dot" w:pos="8306"/>
        </w:tabs>
      </w:pPr>
      <w:hyperlink w:anchor="_Toc18087" w:history="1">
        <w:r>
          <w:rPr>
            <w:rFonts w:ascii="仿宋" w:eastAsia="仿宋" w:hAnsi="仿宋" w:cs="仿宋" w:hint="eastAsia"/>
            <w:lang w:eastAsia="zh-CN"/>
          </w:rPr>
          <w:t>(二)、工艺技术方案选用原则</w:t>
        </w:r>
        <w:r>
          <w:tab/>
        </w:r>
        <w:r>
          <w:fldChar w:fldCharType="begin"/>
        </w:r>
        <w:r>
          <w:instrText xml:space="preserve"> PAGEREF _Toc18087 \h </w:instrText>
        </w:r>
        <w:r>
          <w:fldChar w:fldCharType="separate"/>
        </w:r>
        <w:r>
          <w:t>32</w:t>
        </w:r>
        <w:r>
          <w:fldChar w:fldCharType="end"/>
        </w:r>
      </w:hyperlink>
    </w:p>
    <w:p>
      <w:pPr>
        <w:pStyle w:val="TOC2"/>
        <w:tabs>
          <w:tab w:val="right" w:leader="dot" w:pos="8306"/>
        </w:tabs>
      </w:pPr>
      <w:hyperlink w:anchor="_Toc4762" w:history="1">
        <w:r>
          <w:rPr>
            <w:rFonts w:ascii="仿宋" w:eastAsia="仿宋" w:hAnsi="仿宋" w:cs="仿宋" w:hint="eastAsia"/>
            <w:lang w:eastAsia="zh-CN"/>
          </w:rPr>
          <w:t>(三)、工艺技术方案要求</w:t>
        </w:r>
        <w:r>
          <w:tab/>
        </w:r>
        <w:r>
          <w:fldChar w:fldCharType="begin"/>
        </w:r>
        <w:r>
          <w:instrText xml:space="preserve"> PAGEREF _Toc4762 \h </w:instrText>
        </w:r>
        <w:r>
          <w:fldChar w:fldCharType="separate"/>
        </w:r>
        <w:r>
          <w:t>34</w:t>
        </w:r>
        <w:r>
          <w:fldChar w:fldCharType="end"/>
        </w:r>
      </w:hyperlink>
    </w:p>
    <w:p>
      <w:pPr>
        <w:pStyle w:val="TOC1"/>
        <w:tabs>
          <w:tab w:val="right" w:leader="dot" w:pos="8306"/>
        </w:tabs>
      </w:pPr>
      <w:hyperlink w:anchor="_Toc18066" w:history="1">
        <w:r>
          <w:rPr>
            <w:rFonts w:ascii="仿宋" w:eastAsia="仿宋" w:hAnsi="仿宋" w:cs="仿宋" w:hint="eastAsia"/>
            <w:lang w:eastAsia="zh-CN"/>
          </w:rPr>
          <w:t>十一、软磁材料项目风险管理</w:t>
        </w:r>
        <w:r>
          <w:tab/>
        </w:r>
        <w:r>
          <w:fldChar w:fldCharType="begin"/>
        </w:r>
        <w:r>
          <w:instrText xml:space="preserve"> PAGEREF _Toc18066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7" w:history="1">
        <w:r>
          <w:rPr>
            <w:rFonts w:ascii="仿宋" w:eastAsia="仿宋" w:hAnsi="仿宋" w:cs="仿宋" w:hint="eastAsia"/>
            <w:lang w:eastAsia="zh-CN"/>
          </w:rPr>
          <w:t>(一)、风险识别与评估</w:t>
        </w:r>
        <w:r>
          <w:tab/>
        </w:r>
        <w:r>
          <w:fldChar w:fldCharType="begin"/>
        </w:r>
        <w:r>
          <w:instrText xml:space="preserve"> PAGEREF _Toc357 \h </w:instrText>
        </w:r>
        <w:r>
          <w:fldChar w:fldCharType="separate"/>
        </w:r>
        <w:r>
          <w:t>37</w:t>
        </w:r>
        <w:r>
          <w:fldChar w:fldCharType="end"/>
        </w:r>
      </w:hyperlink>
    </w:p>
    <w:p>
      <w:pPr>
        <w:pStyle w:val="TOC2"/>
        <w:tabs>
          <w:tab w:val="right" w:leader="dot" w:pos="8306"/>
        </w:tabs>
      </w:pPr>
      <w:hyperlink w:anchor="_Toc12844" w:history="1">
        <w:r>
          <w:rPr>
            <w:rFonts w:ascii="仿宋" w:eastAsia="仿宋" w:hAnsi="仿宋" w:cs="仿宋" w:hint="eastAsia"/>
            <w:lang w:eastAsia="zh-CN"/>
          </w:rPr>
          <w:t>(二)、风险应对策略</w:t>
        </w:r>
        <w:r>
          <w:tab/>
        </w:r>
        <w:r>
          <w:fldChar w:fldCharType="begin"/>
        </w:r>
        <w:r>
          <w:instrText xml:space="preserve"> PAGEREF _Toc12844 \h </w:instrText>
        </w:r>
        <w:r>
          <w:fldChar w:fldCharType="separate"/>
        </w:r>
        <w:r>
          <w:t>38</w:t>
        </w:r>
        <w:r>
          <w:fldChar w:fldCharType="end"/>
        </w:r>
      </w:hyperlink>
    </w:p>
    <w:p>
      <w:pPr>
        <w:pStyle w:val="TOC2"/>
        <w:tabs>
          <w:tab w:val="right" w:leader="dot" w:pos="8306"/>
        </w:tabs>
      </w:pPr>
      <w:hyperlink w:anchor="_Toc3015" w:history="1">
        <w:r>
          <w:rPr>
            <w:rFonts w:ascii="仿宋" w:eastAsia="仿宋" w:hAnsi="仿宋" w:cs="仿宋" w:hint="eastAsia"/>
            <w:lang w:eastAsia="zh-CN"/>
          </w:rPr>
          <w:t>(三)、风险监控与控制</w:t>
        </w:r>
        <w:r>
          <w:tab/>
        </w:r>
        <w:r>
          <w:fldChar w:fldCharType="begin"/>
        </w:r>
        <w:r>
          <w:instrText xml:space="preserve"> PAGEREF _Toc3015 \h </w:instrText>
        </w:r>
        <w:r>
          <w:fldChar w:fldCharType="separate"/>
        </w:r>
        <w:r>
          <w:t>40</w:t>
        </w:r>
        <w:r>
          <w:fldChar w:fldCharType="end"/>
        </w:r>
      </w:hyperlink>
    </w:p>
    <w:p>
      <w:pPr>
        <w:pStyle w:val="TOC1"/>
        <w:tabs>
          <w:tab w:val="right" w:leader="dot" w:pos="8306"/>
        </w:tabs>
      </w:pPr>
      <w:hyperlink w:anchor="_Toc19479" w:history="1">
        <w:r>
          <w:rPr>
            <w:rFonts w:ascii="仿宋" w:eastAsia="仿宋" w:hAnsi="仿宋" w:cs="仿宋" w:hint="eastAsia"/>
            <w:lang w:eastAsia="zh-CN"/>
          </w:rPr>
          <w:t>十二、软磁材料项目社会影响</w:t>
        </w:r>
        <w:r>
          <w:tab/>
        </w:r>
        <w:r>
          <w:fldChar w:fldCharType="begin"/>
        </w:r>
        <w:r>
          <w:instrText xml:space="preserve"> PAGEREF _Toc19479 \h </w:instrText>
        </w:r>
        <w:r>
          <w:fldChar w:fldCharType="separate"/>
        </w:r>
        <w:r>
          <w:t>41</w:t>
        </w:r>
        <w:r>
          <w:fldChar w:fldCharType="end"/>
        </w:r>
      </w:hyperlink>
    </w:p>
    <w:p>
      <w:pPr>
        <w:pStyle w:val="TOC2"/>
        <w:tabs>
          <w:tab w:val="right" w:leader="dot" w:pos="8306"/>
        </w:tabs>
      </w:pPr>
      <w:hyperlink w:anchor="_Toc12528" w:history="1">
        <w:r>
          <w:rPr>
            <w:rFonts w:ascii="仿宋" w:eastAsia="仿宋" w:hAnsi="仿宋" w:cs="仿宋" w:hint="eastAsia"/>
            <w:lang w:eastAsia="zh-CN"/>
          </w:rPr>
          <w:t>(一)、社会责任与义务</w:t>
        </w:r>
        <w:r>
          <w:tab/>
        </w:r>
        <w:r>
          <w:fldChar w:fldCharType="begin"/>
        </w:r>
        <w:r>
          <w:instrText xml:space="preserve"> PAGEREF _Toc12528 \h </w:instrText>
        </w:r>
        <w:r>
          <w:fldChar w:fldCharType="separate"/>
        </w:r>
        <w:r>
          <w:t>41</w:t>
        </w:r>
        <w:r>
          <w:fldChar w:fldCharType="end"/>
        </w:r>
      </w:hyperlink>
    </w:p>
    <w:p>
      <w:pPr>
        <w:pStyle w:val="TOC2"/>
        <w:tabs>
          <w:tab w:val="right" w:leader="dot" w:pos="8306"/>
        </w:tabs>
      </w:pPr>
      <w:hyperlink w:anchor="_Toc10612" w:history="1">
        <w:r>
          <w:rPr>
            <w:rFonts w:ascii="仿宋" w:eastAsia="仿宋" w:hAnsi="仿宋" w:cs="仿宋" w:hint="eastAsia"/>
            <w:lang w:eastAsia="zh-CN"/>
          </w:rPr>
          <w:t>(二)、社会参与与沟通</w:t>
        </w:r>
        <w:r>
          <w:tab/>
        </w:r>
        <w:r>
          <w:fldChar w:fldCharType="begin"/>
        </w:r>
        <w:r>
          <w:instrText xml:space="preserve"> PAGEREF _Toc10612 \h </w:instrText>
        </w:r>
        <w:r>
          <w:fldChar w:fldCharType="separate"/>
        </w:r>
        <w:r>
          <w:t>41</w:t>
        </w:r>
        <w:r>
          <w:fldChar w:fldCharType="end"/>
        </w:r>
      </w:hyperlink>
    </w:p>
    <w:p>
      <w:pPr>
        <w:pStyle w:val="TOC1"/>
        <w:tabs>
          <w:tab w:val="right" w:leader="dot" w:pos="8306"/>
        </w:tabs>
      </w:pPr>
      <w:hyperlink w:anchor="_Toc16751" w:history="1">
        <w:r>
          <w:rPr>
            <w:rFonts w:ascii="仿宋" w:eastAsia="仿宋" w:hAnsi="仿宋" w:cs="仿宋" w:hint="eastAsia"/>
            <w:lang w:eastAsia="zh-CN"/>
          </w:rPr>
          <w:t>十三、风险识别与分类</w:t>
        </w:r>
        <w:r>
          <w:tab/>
        </w:r>
        <w:r>
          <w:fldChar w:fldCharType="begin"/>
        </w:r>
        <w:r>
          <w:instrText xml:space="preserve"> PAGEREF _Toc16751 \h </w:instrText>
        </w:r>
        <w:r>
          <w:fldChar w:fldCharType="separate"/>
        </w:r>
        <w:r>
          <w:t>42</w:t>
        </w:r>
        <w:r>
          <w:fldChar w:fldCharType="end"/>
        </w:r>
      </w:hyperlink>
    </w:p>
    <w:p>
      <w:pPr>
        <w:pStyle w:val="TOC2"/>
        <w:tabs>
          <w:tab w:val="right" w:leader="dot" w:pos="8306"/>
        </w:tabs>
      </w:pPr>
      <w:hyperlink w:anchor="_Toc20700" w:history="1">
        <w:r>
          <w:rPr>
            <w:rFonts w:ascii="仿宋" w:eastAsia="仿宋" w:hAnsi="仿宋" w:cs="仿宋" w:hint="eastAsia"/>
            <w:lang w:eastAsia="zh-CN"/>
          </w:rPr>
          <w:t>(一)、风险识别</w:t>
        </w:r>
        <w:r>
          <w:tab/>
        </w:r>
        <w:r>
          <w:fldChar w:fldCharType="begin"/>
        </w:r>
        <w:r>
          <w:instrText xml:space="preserve"> PAGEREF _Toc20700 \h </w:instrText>
        </w:r>
        <w:r>
          <w:fldChar w:fldCharType="separate"/>
        </w:r>
        <w:r>
          <w:t>42</w:t>
        </w:r>
        <w:r>
          <w:fldChar w:fldCharType="end"/>
        </w:r>
      </w:hyperlink>
    </w:p>
    <w:p>
      <w:pPr>
        <w:pStyle w:val="TOC2"/>
        <w:tabs>
          <w:tab w:val="right" w:leader="dot" w:pos="8306"/>
        </w:tabs>
      </w:pPr>
      <w:hyperlink w:anchor="_Toc18605" w:history="1">
        <w:r>
          <w:rPr>
            <w:rFonts w:ascii="仿宋" w:eastAsia="仿宋" w:hAnsi="仿宋" w:cs="仿宋" w:hint="eastAsia"/>
            <w:lang w:eastAsia="zh-CN"/>
          </w:rPr>
          <w:t>(二)、风险分类</w:t>
        </w:r>
        <w:r>
          <w:tab/>
        </w:r>
        <w:r>
          <w:fldChar w:fldCharType="begin"/>
        </w:r>
        <w:r>
          <w:instrText xml:space="preserve"> PAGEREF _Toc18605 \h </w:instrText>
        </w:r>
        <w:r>
          <w:fldChar w:fldCharType="separate"/>
        </w:r>
        <w:r>
          <w:t>44</w:t>
        </w:r>
        <w:r>
          <w:fldChar w:fldCharType="end"/>
        </w:r>
      </w:hyperlink>
    </w:p>
    <w:p>
      <w:pPr>
        <w:pStyle w:val="TOC1"/>
        <w:tabs>
          <w:tab w:val="right" w:leader="dot" w:pos="8306"/>
        </w:tabs>
      </w:pPr>
      <w:hyperlink w:anchor="_Toc10850" w:history="1">
        <w:r>
          <w:rPr>
            <w:rFonts w:ascii="仿宋" w:eastAsia="仿宋" w:hAnsi="仿宋" w:cs="仿宋" w:hint="eastAsia"/>
            <w:lang w:eastAsia="zh-CN"/>
          </w:rPr>
          <w:t>十四、软磁材料项目治理与监督</w:t>
        </w:r>
        <w:r>
          <w:tab/>
        </w:r>
        <w:r>
          <w:fldChar w:fldCharType="begin"/>
        </w:r>
        <w:r>
          <w:instrText xml:space="preserve"> PAGEREF _Toc10850 \h </w:instrText>
        </w:r>
        <w:r>
          <w:fldChar w:fldCharType="separate"/>
        </w:r>
        <w:r>
          <w:t>45</w:t>
        </w:r>
        <w:r>
          <w:fldChar w:fldCharType="end"/>
        </w:r>
      </w:hyperlink>
    </w:p>
    <w:p>
      <w:pPr>
        <w:pStyle w:val="TOC2"/>
        <w:tabs>
          <w:tab w:val="right" w:leader="dot" w:pos="8306"/>
        </w:tabs>
      </w:pPr>
      <w:hyperlink w:anchor="_Toc14204" w:history="1">
        <w:r>
          <w:rPr>
            <w:rFonts w:ascii="仿宋" w:eastAsia="仿宋" w:hAnsi="仿宋" w:cs="仿宋" w:hint="eastAsia"/>
            <w:lang w:eastAsia="zh-CN"/>
          </w:rPr>
          <w:t>(一)、软磁材料项目治理结构</w:t>
        </w:r>
        <w:r>
          <w:tab/>
        </w:r>
        <w:r>
          <w:fldChar w:fldCharType="begin"/>
        </w:r>
        <w:r>
          <w:instrText xml:space="preserve"> PAGEREF _Toc14204 \h </w:instrText>
        </w:r>
        <w:r>
          <w:fldChar w:fldCharType="separate"/>
        </w:r>
        <w:r>
          <w:t>45</w:t>
        </w:r>
        <w:r>
          <w:fldChar w:fldCharType="end"/>
        </w:r>
      </w:hyperlink>
    </w:p>
    <w:p>
      <w:pPr>
        <w:pStyle w:val="TOC2"/>
        <w:tabs>
          <w:tab w:val="right" w:leader="dot" w:pos="8306"/>
        </w:tabs>
      </w:pPr>
      <w:hyperlink w:anchor="_Toc4210" w:history="1">
        <w:r>
          <w:rPr>
            <w:rFonts w:ascii="仿宋" w:eastAsia="仿宋" w:hAnsi="仿宋" w:cs="仿宋" w:hint="eastAsia"/>
            <w:lang w:eastAsia="zh-CN"/>
          </w:rPr>
          <w:t>(二)、监督与审计</w:t>
        </w:r>
        <w:r>
          <w:tab/>
        </w:r>
        <w:r>
          <w:fldChar w:fldCharType="begin"/>
        </w:r>
        <w:r>
          <w:instrText xml:space="preserve"> PAGEREF _Toc4210 \h </w:instrText>
        </w:r>
        <w:r>
          <w:fldChar w:fldCharType="separate"/>
        </w:r>
        <w:r>
          <w:t>47</w:t>
        </w:r>
        <w:r>
          <w:fldChar w:fldCharType="end"/>
        </w:r>
      </w:hyperlink>
    </w:p>
    <w:p>
      <w:pPr>
        <w:pStyle w:val="TOC1"/>
        <w:tabs>
          <w:tab w:val="right" w:leader="dot" w:pos="8306"/>
        </w:tabs>
      </w:pPr>
      <w:hyperlink w:anchor="_Toc32753" w:history="1">
        <w:r>
          <w:rPr>
            <w:rFonts w:ascii="仿宋" w:eastAsia="仿宋" w:hAnsi="仿宋" w:cs="仿宋" w:hint="eastAsia"/>
            <w:lang w:eastAsia="zh-CN"/>
          </w:rPr>
          <w:t>十五、软磁材料项目实施保障措施</w:t>
        </w:r>
        <w:r>
          <w:tab/>
        </w:r>
        <w:r>
          <w:fldChar w:fldCharType="begin"/>
        </w:r>
        <w:r>
          <w:instrText xml:space="preserve"> PAGEREF _Toc32753 \h </w:instrText>
        </w:r>
        <w:r>
          <w:fldChar w:fldCharType="separate"/>
        </w:r>
        <w:r>
          <w:t>48</w:t>
        </w:r>
        <w:r>
          <w:fldChar w:fldCharType="end"/>
        </w:r>
      </w:hyperlink>
    </w:p>
    <w:p>
      <w:pPr>
        <w:pStyle w:val="TOC2"/>
        <w:tabs>
          <w:tab w:val="right" w:leader="dot" w:pos="8306"/>
        </w:tabs>
      </w:pPr>
      <w:hyperlink w:anchor="_Toc4290" w:history="1">
        <w:r>
          <w:rPr>
            <w:rFonts w:ascii="仿宋" w:eastAsia="仿宋" w:hAnsi="仿宋" w:cs="仿宋" w:hint="eastAsia"/>
            <w:lang w:eastAsia="zh-CN"/>
          </w:rPr>
          <w:t>(一)、软磁材料项目实施保障机制</w:t>
        </w:r>
        <w:r>
          <w:tab/>
        </w:r>
        <w:r>
          <w:fldChar w:fldCharType="begin"/>
        </w:r>
        <w:r>
          <w:instrText xml:space="preserve"> PAGEREF _Toc4290 \h </w:instrText>
        </w:r>
        <w:r>
          <w:fldChar w:fldCharType="separate"/>
        </w:r>
        <w:r>
          <w:t>48</w:t>
        </w:r>
        <w:r>
          <w:fldChar w:fldCharType="end"/>
        </w:r>
      </w:hyperlink>
    </w:p>
    <w:p>
      <w:pPr>
        <w:pStyle w:val="TOC2"/>
        <w:tabs>
          <w:tab w:val="right" w:leader="dot" w:pos="8306"/>
        </w:tabs>
      </w:pPr>
      <w:hyperlink w:anchor="_Toc5398" w:history="1">
        <w:r>
          <w:rPr>
            <w:rFonts w:ascii="仿宋" w:eastAsia="仿宋" w:hAnsi="仿宋" w:cs="仿宋" w:hint="eastAsia"/>
            <w:lang w:eastAsia="zh-CN"/>
          </w:rPr>
          <w:t>(二)、软磁材料项目法律合规要求</w:t>
        </w:r>
        <w:r>
          <w:tab/>
        </w:r>
        <w:r>
          <w:fldChar w:fldCharType="begin"/>
        </w:r>
        <w:r>
          <w:instrText xml:space="preserve"> PAGEREF _Toc5398 \h </w:instrText>
        </w:r>
        <w:r>
          <w:fldChar w:fldCharType="separate"/>
        </w:r>
        <w:r>
          <w:t>52</w:t>
        </w:r>
        <w:r>
          <w:fldChar w:fldCharType="end"/>
        </w:r>
      </w:hyperlink>
    </w:p>
    <w:p>
      <w:pPr>
        <w:pStyle w:val="TOC2"/>
        <w:tabs>
          <w:tab w:val="right" w:leader="dot" w:pos="8306"/>
        </w:tabs>
      </w:pPr>
      <w:hyperlink w:anchor="_Toc9650" w:history="1">
        <w:r>
          <w:rPr>
            <w:rFonts w:ascii="仿宋" w:eastAsia="仿宋" w:hAnsi="仿宋" w:cs="仿宋" w:hint="eastAsia"/>
            <w:lang w:eastAsia="zh-CN"/>
          </w:rPr>
          <w:t>(三)、软磁材料项目合同管理与法律事务</w:t>
        </w:r>
        <w:r>
          <w:tab/>
        </w:r>
        <w:r>
          <w:fldChar w:fldCharType="begin"/>
        </w:r>
        <w:r>
          <w:instrText xml:space="preserve"> PAGEREF _Toc9650 \h </w:instrText>
        </w:r>
        <w:r>
          <w:fldChar w:fldCharType="separate"/>
        </w:r>
        <w:r>
          <w:t>56</w:t>
        </w:r>
        <w:r>
          <w:fldChar w:fldCharType="end"/>
        </w:r>
      </w:hyperlink>
    </w:p>
    <w:p>
      <w:pPr>
        <w:pStyle w:val="TOC2"/>
        <w:tabs>
          <w:tab w:val="right" w:leader="dot" w:pos="8306"/>
        </w:tabs>
      </w:pPr>
      <w:hyperlink w:anchor="_Toc5443" w:history="1">
        <w:r>
          <w:rPr>
            <w:rFonts w:ascii="仿宋" w:eastAsia="仿宋" w:hAnsi="仿宋" w:cs="仿宋" w:hint="eastAsia"/>
            <w:lang w:eastAsia="zh-CN"/>
          </w:rPr>
          <w:t>(四)、软磁材料项目知识产权保护策略</w:t>
        </w:r>
        <w:r>
          <w:tab/>
        </w:r>
        <w:r>
          <w:fldChar w:fldCharType="begin"/>
        </w:r>
        <w:r>
          <w:instrText xml:space="preserve"> PAGEREF _Toc5443 \h </w:instrText>
        </w:r>
        <w:r>
          <w:fldChar w:fldCharType="separate"/>
        </w:r>
        <w:r>
          <w:t>62</w:t>
        </w:r>
        <w:r>
          <w:fldChar w:fldCharType="end"/>
        </w:r>
      </w:hyperlink>
    </w:p>
    <w:p>
      <w:pPr>
        <w:pStyle w:val="TOC1"/>
        <w:tabs>
          <w:tab w:val="right" w:leader="dot" w:pos="8306"/>
        </w:tabs>
      </w:pPr>
      <w:hyperlink w:anchor="_Toc13266" w:history="1">
        <w:r>
          <w:rPr>
            <w:rFonts w:ascii="仿宋" w:eastAsia="仿宋" w:hAnsi="仿宋" w:cs="仿宋" w:hint="eastAsia"/>
            <w:lang w:eastAsia="zh-CN"/>
          </w:rPr>
          <w:t>十六、利益相关者分析与沟通计划</w:t>
        </w:r>
        <w:r>
          <w:tab/>
        </w:r>
        <w:r>
          <w:fldChar w:fldCharType="begin"/>
        </w:r>
        <w:r>
          <w:instrText xml:space="preserve"> PAGEREF _Toc13266 \h </w:instrText>
        </w:r>
        <w:r>
          <w:fldChar w:fldCharType="separate"/>
        </w:r>
        <w:r>
          <w:t>65</w:t>
        </w:r>
        <w:r>
          <w:fldChar w:fldCharType="end"/>
        </w:r>
      </w:hyperlink>
    </w:p>
    <w:p>
      <w:pPr>
        <w:pStyle w:val="TOC2"/>
        <w:tabs>
          <w:tab w:val="right" w:leader="dot" w:pos="8306"/>
        </w:tabs>
      </w:pPr>
      <w:hyperlink w:anchor="_Toc23575" w:history="1">
        <w:r>
          <w:rPr>
            <w:rFonts w:ascii="仿宋" w:eastAsia="仿宋" w:hAnsi="仿宋" w:cs="仿宋" w:hint="eastAsia"/>
            <w:lang w:eastAsia="zh-CN"/>
          </w:rPr>
          <w:t>(一)、利益相关者分析</w:t>
        </w:r>
        <w:r>
          <w:tab/>
        </w:r>
        <w:r>
          <w:fldChar w:fldCharType="begin"/>
        </w:r>
        <w:r>
          <w:instrText xml:space="preserve"> PAGEREF _Toc23575 \h </w:instrText>
        </w:r>
        <w:r>
          <w:fldChar w:fldCharType="separate"/>
        </w:r>
        <w:r>
          <w:t>65</w:t>
        </w:r>
        <w:r>
          <w:fldChar w:fldCharType="end"/>
        </w:r>
      </w:hyperlink>
    </w:p>
    <w:p>
      <w:pPr>
        <w:pStyle w:val="TOC2"/>
        <w:tabs>
          <w:tab w:val="right" w:leader="dot" w:pos="8306"/>
        </w:tabs>
      </w:pPr>
      <w:hyperlink w:anchor="_Toc13407" w:history="1">
        <w:r>
          <w:rPr>
            <w:rFonts w:ascii="仿宋" w:eastAsia="仿宋" w:hAnsi="仿宋" w:cs="仿宋" w:hint="eastAsia"/>
            <w:lang w:eastAsia="zh-CN"/>
          </w:rPr>
          <w:t>(二)、沟通计划</w:t>
        </w:r>
        <w:r>
          <w:tab/>
        </w:r>
        <w:r>
          <w:fldChar w:fldCharType="begin"/>
        </w:r>
        <w:r>
          <w:instrText xml:space="preserve"> PAGEREF _Toc13407 \h </w:instrText>
        </w:r>
        <w:r>
          <w:fldChar w:fldCharType="separate"/>
        </w:r>
        <w:r>
          <w:t>66</w:t>
        </w:r>
        <w:r>
          <w:fldChar w:fldCharType="end"/>
        </w:r>
      </w:hyperlink>
    </w:p>
    <w:p>
      <w:pPr>
        <w:pStyle w:val="TOC1"/>
        <w:tabs>
          <w:tab w:val="right" w:leader="dot" w:pos="8306"/>
        </w:tabs>
      </w:pPr>
      <w:hyperlink w:anchor="_Toc24941" w:history="1">
        <w:r>
          <w:rPr>
            <w:rFonts w:ascii="仿宋" w:eastAsia="仿宋" w:hAnsi="仿宋" w:cs="仿宋" w:hint="eastAsia"/>
            <w:lang w:eastAsia="zh-CN"/>
          </w:rPr>
          <w:t>十七、软磁材料项目实施时间节点</w:t>
        </w:r>
        <w:r>
          <w:tab/>
        </w:r>
        <w:r>
          <w:fldChar w:fldCharType="begin"/>
        </w:r>
        <w:r>
          <w:instrText xml:space="preserve"> PAGEREF _Toc24941 \h </w:instrText>
        </w:r>
        <w:r>
          <w:fldChar w:fldCharType="separate"/>
        </w:r>
        <w:r>
          <w:t>67</w:t>
        </w:r>
        <w:r>
          <w:fldChar w:fldCharType="end"/>
        </w:r>
      </w:hyperlink>
    </w:p>
    <w:p>
      <w:pPr>
        <w:pStyle w:val="TOC2"/>
        <w:tabs>
          <w:tab w:val="right" w:leader="dot" w:pos="8306"/>
        </w:tabs>
      </w:pPr>
      <w:hyperlink w:anchor="_Toc32000" w:history="1">
        <w:r>
          <w:rPr>
            <w:rFonts w:ascii="仿宋" w:eastAsia="仿宋" w:hAnsi="仿宋" w:cs="仿宋" w:hint="eastAsia"/>
            <w:lang w:eastAsia="zh-CN"/>
          </w:rPr>
          <w:t>(一)、软磁材料项目启动阶段时间节点</w:t>
        </w:r>
        <w:r>
          <w:tab/>
        </w:r>
        <w:r>
          <w:fldChar w:fldCharType="begin"/>
        </w:r>
        <w:r>
          <w:instrText xml:space="preserve"> PAGEREF _Toc32000 \h </w:instrText>
        </w:r>
        <w:r>
          <w:fldChar w:fldCharType="separate"/>
        </w:r>
        <w:r>
          <w:t>67</w:t>
        </w:r>
        <w:r>
          <w:fldChar w:fldCharType="end"/>
        </w:r>
      </w:hyperlink>
    </w:p>
    <w:p>
      <w:pPr>
        <w:pStyle w:val="TOC2"/>
        <w:tabs>
          <w:tab w:val="right" w:leader="dot" w:pos="8306"/>
        </w:tabs>
      </w:pPr>
      <w:hyperlink w:anchor="_Toc13503" w:history="1">
        <w:r>
          <w:rPr>
            <w:rFonts w:ascii="仿宋" w:eastAsia="仿宋" w:hAnsi="仿宋" w:cs="仿宋" w:hint="eastAsia"/>
            <w:lang w:eastAsia="zh-CN"/>
          </w:rPr>
          <w:t>(二)、软磁材料项目执行阶段时间节点</w:t>
        </w:r>
        <w:r>
          <w:tab/>
        </w:r>
        <w:r>
          <w:fldChar w:fldCharType="begin"/>
        </w:r>
        <w:r>
          <w:instrText xml:space="preserve"> PAGEREF _Toc13503 \h </w:instrText>
        </w:r>
        <w:r>
          <w:fldChar w:fldCharType="separate"/>
        </w:r>
        <w:r>
          <w:t>68</w:t>
        </w:r>
        <w:r>
          <w:fldChar w:fldCharType="end"/>
        </w:r>
      </w:hyperlink>
    </w:p>
    <w:p>
      <w:pPr>
        <w:pStyle w:val="TOC2"/>
        <w:tabs>
          <w:tab w:val="right" w:leader="dot" w:pos="8306"/>
        </w:tabs>
      </w:pPr>
      <w:hyperlink w:anchor="_Toc22023" w:history="1">
        <w:r>
          <w:rPr>
            <w:rFonts w:ascii="仿宋" w:eastAsia="仿宋" w:hAnsi="仿宋" w:cs="仿宋" w:hint="eastAsia"/>
            <w:lang w:eastAsia="zh-CN"/>
          </w:rPr>
          <w:t>(三)、软磁材料项目完成阶段时间节点</w:t>
        </w:r>
        <w:r>
          <w:tab/>
        </w:r>
        <w:r>
          <w:fldChar w:fldCharType="begin"/>
        </w:r>
        <w:r>
          <w:instrText xml:space="preserve"> PAGEREF _Toc22023 \h </w:instrText>
        </w:r>
        <w:r>
          <w:fldChar w:fldCharType="separate"/>
        </w:r>
        <w:r>
          <w:t>69</w:t>
        </w:r>
        <w:r>
          <w:fldChar w:fldCharType="end"/>
        </w:r>
      </w:hyperlink>
    </w:p>
    <w:p>
      <w:pPr>
        <w:pStyle w:val="TOC1"/>
        <w:tabs>
          <w:tab w:val="right" w:leader="dot" w:pos="8306"/>
        </w:tabs>
      </w:pPr>
      <w:hyperlink w:anchor="_Toc8403" w:history="1">
        <w:r>
          <w:rPr>
            <w:rFonts w:ascii="仿宋" w:eastAsia="仿宋" w:hAnsi="仿宋" w:cs="仿宋" w:hint="eastAsia"/>
            <w:lang w:eastAsia="zh-CN"/>
          </w:rPr>
          <w:t>十八、营销与推广策略</w:t>
        </w:r>
        <w:r>
          <w:tab/>
        </w:r>
        <w:r>
          <w:fldChar w:fldCharType="begin"/>
        </w:r>
        <w:r>
          <w:instrText xml:space="preserve"> PAGEREF _Toc8403 \h </w:instrText>
        </w:r>
        <w:r>
          <w:fldChar w:fldCharType="separate"/>
        </w:r>
        <w:r>
          <w:t>70</w:t>
        </w:r>
        <w:r>
          <w:fldChar w:fldCharType="end"/>
        </w:r>
      </w:hyperlink>
    </w:p>
    <w:p>
      <w:pPr>
        <w:pStyle w:val="TOC2"/>
        <w:tabs>
          <w:tab w:val="right" w:leader="dot" w:pos="8306"/>
        </w:tabs>
      </w:pPr>
      <w:hyperlink w:anchor="_Toc23542" w:history="1">
        <w:r>
          <w:rPr>
            <w:rFonts w:ascii="仿宋" w:eastAsia="仿宋" w:hAnsi="仿宋" w:cs="仿宋" w:hint="eastAsia"/>
            <w:lang w:eastAsia="zh-CN"/>
          </w:rPr>
          <w:t>(一)、产品/服务定位与特点</w:t>
        </w:r>
        <w:r>
          <w:tab/>
        </w:r>
        <w:r>
          <w:fldChar w:fldCharType="begin"/>
        </w:r>
        <w:r>
          <w:instrText xml:space="preserve"> PAGEREF _Toc23542 \h </w:instrText>
        </w:r>
        <w:r>
          <w:fldChar w:fldCharType="separate"/>
        </w:r>
        <w:r>
          <w:t>70</w:t>
        </w:r>
        <w:r>
          <w:fldChar w:fldCharType="end"/>
        </w:r>
      </w:hyperlink>
    </w:p>
    <w:p>
      <w:pPr>
        <w:pStyle w:val="TOC2"/>
        <w:tabs>
          <w:tab w:val="right" w:leader="dot" w:pos="8306"/>
        </w:tabs>
      </w:pPr>
      <w:hyperlink w:anchor="_Toc8618" w:history="1">
        <w:r>
          <w:rPr>
            <w:rFonts w:ascii="仿宋" w:eastAsia="仿宋" w:hAnsi="仿宋" w:cs="仿宋" w:hint="eastAsia"/>
            <w:lang w:eastAsia="zh-CN"/>
          </w:rPr>
          <w:t>(二)、市场定位与竞争分析</w:t>
        </w:r>
        <w:r>
          <w:tab/>
        </w:r>
        <w:r>
          <w:fldChar w:fldCharType="begin"/>
        </w:r>
        <w:r>
          <w:instrText xml:space="preserve"> PAGEREF _Toc8618 \h </w:instrText>
        </w:r>
        <w:r>
          <w:fldChar w:fldCharType="separate"/>
        </w:r>
        <w:r>
          <w:t>71</w:t>
        </w:r>
        <w:r>
          <w:fldChar w:fldCharType="end"/>
        </w:r>
      </w:hyperlink>
    </w:p>
    <w:p>
      <w:pPr>
        <w:pStyle w:val="TOC2"/>
        <w:tabs>
          <w:tab w:val="right" w:leader="dot" w:pos="8306"/>
        </w:tabs>
      </w:pPr>
      <w:hyperlink w:anchor="_Toc20010" w:history="1">
        <w:r>
          <w:rPr>
            <w:rFonts w:ascii="仿宋" w:eastAsia="仿宋" w:hAnsi="仿宋" w:cs="仿宋" w:hint="eastAsia"/>
            <w:lang w:eastAsia="zh-CN"/>
          </w:rPr>
          <w:t>(三)、营销渠道与策略</w:t>
        </w:r>
        <w:r>
          <w:tab/>
        </w:r>
        <w:r>
          <w:fldChar w:fldCharType="begin"/>
        </w:r>
        <w:r>
          <w:instrText xml:space="preserve"> PAGEREF _Toc20010 \h </w:instrText>
        </w:r>
        <w:r>
          <w:fldChar w:fldCharType="separate"/>
        </w:r>
        <w:r>
          <w:t>73</w:t>
        </w:r>
        <w:r>
          <w:fldChar w:fldCharType="end"/>
        </w:r>
      </w:hyperlink>
    </w:p>
    <w:p>
      <w:pPr>
        <w:pStyle w:val="TOC2"/>
        <w:tabs>
          <w:tab w:val="right" w:leader="dot" w:pos="8306"/>
        </w:tabs>
      </w:pPr>
      <w:hyperlink w:anchor="_Toc26372" w:history="1">
        <w:r>
          <w:rPr>
            <w:rFonts w:ascii="仿宋" w:eastAsia="仿宋" w:hAnsi="仿宋" w:cs="仿宋" w:hint="eastAsia"/>
            <w:lang w:eastAsia="zh-CN"/>
          </w:rPr>
          <w:t>(四)、推广与宣传活动</w:t>
        </w:r>
        <w:r>
          <w:tab/>
        </w:r>
        <w:r>
          <w:fldChar w:fldCharType="begin"/>
        </w:r>
        <w:r>
          <w:instrText xml:space="preserve"> PAGEREF _Toc26372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29"/>
      <w:r>
        <w:rPr>
          <w:rFonts w:ascii="仿宋" w:eastAsia="仿宋" w:hAnsi="仿宋" w:cs="仿宋" w:hint="eastAsia"/>
          <w:sz w:val="28"/>
          <w:lang w:eastAsia="zh-CN"/>
        </w:rPr>
        <w:t>一、软磁材料项目土建工程</w:t>
      </w:r>
      <w:bookmarkEnd w:id="2"/>
    </w:p>
    <w:p>
      <w:pPr>
        <w:pStyle w:val="Heading2"/>
        <w:rPr>
          <w:rFonts w:ascii="仿宋" w:eastAsia="仿宋" w:hAnsi="仿宋" w:cs="仿宋" w:hint="eastAsia"/>
          <w:lang w:eastAsia="zh-CN"/>
        </w:rPr>
      </w:pPr>
      <w:bookmarkStart w:id="3" w:name="_Toc190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在软磁材料项目的建筑工程设计中，我们将秉承一系列重要的设计原则，以确保软磁材料项目建筑在功能、美观、可持续性等方面达到最佳效果。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在建筑设计中，我们将综合考虑建设和运营成本。通过精细的经济效益分析，确保设计方案在高效利用资源的同时，对软磁材料项目的长期盈利能力有积极的贡献。</w:t>
      </w:r>
    </w:p>
    <w:p>
      <w:pPr>
        <w:pStyle w:val="Heading2"/>
        <w:ind w:firstLine="560" w:firstLineChars="200"/>
        <w:rPr>
          <w:rFonts w:ascii="仿宋" w:eastAsia="仿宋" w:hAnsi="仿宋" w:cs="仿宋" w:hint="eastAsia"/>
          <w:sz w:val="28"/>
          <w:lang w:eastAsia="zh-CN"/>
        </w:rPr>
      </w:pPr>
      <w:bookmarkStart w:id="4" w:name="_Toc225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材料项目的土建工程设计中，我们将精准设定设计年限，结合软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4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软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0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本期工程软磁材料项目预计总建筑面积XXX平方米，其中：计容建筑面积XXX平方米，计划建筑工程投资XX万元，占软磁材料项目总投资的XX%。</w:t>
      </w:r>
    </w:p>
    <w:p>
      <w:pPr>
        <w:pStyle w:val="Heading1"/>
        <w:ind w:firstLine="560" w:firstLineChars="200"/>
        <w:rPr>
          <w:rFonts w:ascii="仿宋" w:eastAsia="仿宋" w:hAnsi="仿宋" w:cs="仿宋" w:hint="eastAsia"/>
          <w:sz w:val="28"/>
          <w:lang w:eastAsia="zh-CN"/>
        </w:rPr>
      </w:pPr>
      <w:bookmarkStart w:id="7" w:name="_Toc12752"/>
      <w:r>
        <w:rPr>
          <w:rFonts w:ascii="仿宋" w:eastAsia="仿宋" w:hAnsi="仿宋" w:cs="仿宋" w:hint="eastAsia"/>
          <w:sz w:val="28"/>
          <w:lang w:eastAsia="zh-CN"/>
        </w:rPr>
        <w:t>二、软磁材料项目文档管理</w:t>
      </w:r>
      <w:bookmarkEnd w:id="7"/>
    </w:p>
    <w:p>
      <w:pPr>
        <w:pStyle w:val="Heading2"/>
        <w:rPr>
          <w:rFonts w:ascii="仿宋" w:eastAsia="仿宋" w:hAnsi="仿宋" w:cs="仿宋" w:hint="eastAsia"/>
          <w:lang w:eastAsia="zh-CN"/>
        </w:rPr>
      </w:pPr>
      <w:bookmarkStart w:id="8" w:name="_Toc1265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软磁材料项目高度重视文档的质量和准确性，以支持软磁材料项目的各项活动和决策。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文档的编制始于软磁材料项目计划的初期，我们制定了详细的文档编制计划，明确了每个文档的内容、格式和编写责任人。在软磁材料项目启动阶段，我们首先编制了软磁材料项目章程，明确定义了软磁材料项目的目标、范围、风险等关键要素。随后，软磁材料项目团队根据计划陆续编制了需求文档、设计文档、测试文档等各类文档，确保软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磁材料项目管理中的重要环节，旨在确保软磁材料项目文档符合质量标准和软磁材料项目需求。在软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除了内部审查，我们还进行了外部审查，邀请软磁材料项目相关利益方和专业领域的专家对文档进行独立审查。这有助于获取更全面、客观的反馈，确保软磁材料项目文档不仅符合内部标准，也满足外部需求。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软磁材料项目在文档编制与审查方面建立了严格的管理机制，通过规范的流程和多维度的审查，确保软磁材料项目文档的质量、准确性和可靠性，为软磁材料项目的顺利推进提供了有力支持。</w:t>
      </w:r>
    </w:p>
    <w:p>
      <w:pPr>
        <w:pStyle w:val="Heading2"/>
        <w:ind w:firstLine="560" w:firstLineChars="200"/>
        <w:rPr>
          <w:rFonts w:ascii="仿宋" w:eastAsia="仿宋" w:hAnsi="仿宋" w:cs="仿宋" w:hint="eastAsia"/>
          <w:sz w:val="28"/>
          <w:lang w:eastAsia="zh-CN"/>
        </w:rPr>
      </w:pPr>
      <w:bookmarkStart w:id="9" w:name="_Toc3047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我们通过多渠道发布文档，包括电子邮件、软磁材料项目管理平台、内部网站等，以满足不同团队成员的偏好和需求。多渠道发布确保了信息的全面覆盖。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我们采用了精细的权限控制，确保只有授权人员可以访问敏感信息。这种安全措施保护了软磁材料项目文档的机密性，防止了未经授权的信息泄露。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09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文档存档与归档是软磁材料项目生命周期中一个至关重要的环节，直接关系到软磁材料项目信息的长期保存和历史记录的完整性。在软磁材料项目中，我们实施了一系列有效的文档存档与归档管理策略：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0986"/>
      <w:r>
        <w:rPr>
          <w:rFonts w:ascii="仿宋" w:eastAsia="仿宋" w:hAnsi="仿宋" w:cs="仿宋" w:hint="eastAsia"/>
          <w:sz w:val="28"/>
          <w:lang w:eastAsia="zh-CN"/>
        </w:rPr>
        <w:t>三、软磁材料项目可持续发展</w:t>
      </w:r>
      <w:bookmarkEnd w:id="11"/>
    </w:p>
    <w:p>
      <w:pPr>
        <w:pStyle w:val="Heading2"/>
        <w:rPr>
          <w:rFonts w:ascii="仿宋" w:eastAsia="仿宋" w:hAnsi="仿宋" w:cs="仿宋" w:hint="eastAsia"/>
          <w:lang w:eastAsia="zh-CN"/>
        </w:rPr>
      </w:pPr>
      <w:bookmarkStart w:id="12" w:name="_Toc1330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材料项目中，软磁材料项目团队着眼于未来，明确了可持续发展的战略方向。制定的具体可持续发展目标包括降低资源使用、采用环保技术、最大化社会效益等。这一步骤不仅有助于软磁材料项目在环保和社会责任方面达到最高标准，也为未来提供了明确的指引，确保软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磁材料项目管理周期。从软磁材料项目规划开始，软磁材料项目团队就考虑了环境和社会的因素。在执行阶段，软磁材料项目团队积极推动绿色技术的应用，优化资源利用。此外，关注员工的社会责任，通过培训和沟通活动提高员工对可持续发展的认知，使他们能够在日常工作中践行可持续实践。这些举措不仅为软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82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扎根于软磁材料项目的可持续发展理念，我们深信环保与社会责任是软磁材料项目成功的关键支柱。在软磁材料项目的每一步，我们都致力于通过创新和实践，履行对环境和社会的坚定责任。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团队通过引入先进的环保技术、建立高效的废物处理系统以及推动能源节约措施，积极履行环保责任。定期的环保监测和评估确保软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不仅致力于自身可持续发展，还注重对社会的回馈。通过支持社区软磁材料项目、参与慈善事业、提供培训机会等方式，软磁材料项目积极履行社会责任。与当地社区建立积极互动，关注员工的工作与生活平衡，以及员工的身心健康，是软磁材料项目在社会责任层面的关键举措。这样的实践不仅增强了软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667"/>
      <w:r>
        <w:rPr>
          <w:rFonts w:ascii="仿宋" w:eastAsia="仿宋" w:hAnsi="仿宋" w:cs="仿宋" w:hint="eastAsia"/>
          <w:sz w:val="28"/>
          <w:lang w:eastAsia="zh-CN"/>
        </w:rPr>
        <w:t>四、软磁材料项目建设背景及必要性分析</w:t>
      </w:r>
      <w:bookmarkEnd w:id="14"/>
    </w:p>
    <w:p>
      <w:pPr>
        <w:pStyle w:val="Heading2"/>
        <w:rPr>
          <w:rFonts w:ascii="仿宋" w:eastAsia="仿宋" w:hAnsi="仿宋" w:cs="仿宋" w:hint="eastAsia"/>
          <w:lang w:eastAsia="zh-CN"/>
        </w:rPr>
      </w:pPr>
      <w:bookmarkStart w:id="15" w:name="_Toc3180"/>
      <w:r>
        <w:rPr>
          <w:rFonts w:ascii="仿宋" w:eastAsia="仿宋" w:hAnsi="仿宋" w:cs="仿宋" w:hint="eastAsia"/>
          <w:lang w:eastAsia="zh-CN"/>
        </w:rPr>
        <w:t>(一)、软磁材料项目背景分析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软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磁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磁材料项目在这个潮流中的定位。同时，我们将关注行业内涌现的新兴机遇，以便软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磁材料项目提供了强大的发展动力。我们将聚焦于行业内最新的技术发展趋势，包括但不限于人工智能、大数据分析、物联网等领域。通过深度的技术研究，我们将确保软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磁材料项目发展的源泉。我们将投入更多的精力对市场需求进行深入剖析，超越表面的需求，深入挖掘潜在的市场痛点和机遇。通过对市场需求的细致了解，软磁材料项目将更有针对性地设计解决方案，满足市场的多样化需求，从而更好地促进软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软磁材料项目战略至关重要。我们将对竞争态势进行更为深入的分析，包括但不限于市场份额、产品特点、客户满意度等多个维度。通过深度的竞争分析，软磁材料项目将能够更准确地把握市场脉搏，制定具有竞争力的软磁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磁材料项目的发展具有直接的影响。我们将进行更为全面的法规和政策分析，了解行业发展中的潜在法律风险和合规挑战。通过充分了解和遵守相关法规，软磁材料项目将确保在法律框架内合法合规运营，为软磁材料项目的稳健发展提供有力支持。</w:t>
      </w:r>
    </w:p>
    <w:p>
      <w:pPr>
        <w:pStyle w:val="Heading2"/>
        <w:ind w:firstLine="560" w:firstLineChars="200"/>
        <w:rPr>
          <w:rFonts w:ascii="仿宋" w:eastAsia="仿宋" w:hAnsi="仿宋" w:cs="仿宋" w:hint="eastAsia"/>
          <w:sz w:val="28"/>
          <w:lang w:eastAsia="zh-CN"/>
        </w:rPr>
      </w:pPr>
      <w:bookmarkStart w:id="16" w:name="_Toc1162"/>
      <w:r>
        <w:rPr>
          <w:rFonts w:ascii="仿宋" w:eastAsia="仿宋" w:hAnsi="仿宋" w:cs="仿宋" w:hint="eastAsia"/>
          <w:sz w:val="28"/>
          <w:lang w:eastAsia="zh-CN"/>
        </w:rPr>
        <w:t>(二)、软磁材料项目建设必要性分析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建设的迫切性源于对行业发展趋势的深刻洞察。我们正处于一个行业变革的时代，科技创新、数字化转型成为企业发展的关键动力。软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建设不仅仅是为了跟上潮流，更是为了通过技术创新推动企业的持续发展。通过引入先进的技术和解决方案，软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磁材料项目的建设成为必然选择，通过提高产品质量、拓展服务领域，从而在竞争中获得更多的机会。软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磁材料项目建设的必要性体现在对客户需求更精准的满足。通过软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建设的背后是对企业持续创新的追求。只有通过不断创新，企业才能在竞争中立于不败之地。软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67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428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软磁材料项目的主要产品是XXXX，预计年产值为XXX万元。这一产品在市场中占据着重要的地位，其广泛的应用范围使得该软磁材料项目的市场前景非常广阔。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磁材料项目的xxx产品作为重要的原材料之一，将在多个领域发挥关键作用。其在建筑、交通、能源等方面的广泛应用将为整个产业链提供强大的支持，形成产业协同效应。软磁材料项目的年产值XXX万XXX万XXX万万元不仅反映了其在市场上的巨大潜力，更预示着它对国民经济的积极贡献。这种关联度高、涉及面广的产业关系，使得该软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53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总征地面积为XXXX平方米，相当于约XX.XX亩，其中净用地面积为XXXX平方米，红线范围内相当于约XX.XX亩。这一用地规模充分考虑了软磁材料项目的建设需求，保障了软磁材料项目在合适的空间内得以充分发展。软磁材料项目规划的总建筑面积为XXXX平方米，其中主体工程建设占XXXX平方米，计容建筑面积达XXXX平方米。预计建筑工程的投资将达到XXXX万元，为软磁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计划购置的设备共计XXXX台（套），设备购置费用为XXXX万元。这一设备购置计划充分考虑到软磁材料项目的生产需求和技术要求，确保了软磁材料项目在生产运营中具备先进的技术装备和高效的生产能力。设备的合理配置将为软磁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材料项目计划总投资为XXXX万元，预计年实现营业收入为XXXX万元。这一产能规模的设定旨在确保软磁材料项目能够在投资与回报之间取得平衡，实现长期可持续的发展。软磁材料项目的总投资充分考虑到各个方面的需求，包括用地建设、设备购置等多个环节，以确保软磁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9077"/>
      <w:r>
        <w:rPr>
          <w:rFonts w:ascii="仿宋" w:eastAsia="仿宋" w:hAnsi="仿宋" w:cs="仿宋" w:hint="eastAsia"/>
          <w:sz w:val="28"/>
          <w:lang w:eastAsia="zh-CN"/>
        </w:rPr>
        <w:t>六、软磁材料项目建设单位说明</w:t>
      </w:r>
      <w:bookmarkEnd w:id="20"/>
    </w:p>
    <w:p>
      <w:pPr>
        <w:pStyle w:val="Heading2"/>
        <w:rPr>
          <w:rFonts w:ascii="仿宋" w:eastAsia="仿宋" w:hAnsi="仿宋" w:cs="仿宋" w:hint="eastAsia"/>
          <w:lang w:eastAsia="zh-CN"/>
        </w:rPr>
      </w:pPr>
      <w:bookmarkStart w:id="21" w:name="_Toc19253"/>
      <w:r>
        <w:rPr>
          <w:rFonts w:ascii="仿宋" w:eastAsia="仿宋" w:hAnsi="仿宋" w:cs="仿宋" w:hint="eastAsia"/>
          <w:lang w:eastAsia="zh-CN"/>
        </w:rPr>
        <w:t>(一)、软磁材料项目承办单位基本情况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https://d.book118.com/368077004122006024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672CE"/>
    <w:rsid w:val="63567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70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2024-01-08T10:52:00Z</dcterms:created>
  <dcterms:modified xsi:type="dcterms:W3CDTF">2024-01-08T10:52:45Z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9AC1F775E3164E8FA07E78D7FFA8E1F2_11</vt:lpwstr>
  </property>
  <property fmtid="{D5CDD505-2E9C-101B-9397-08002B2CF9AE}" pid="3" name="KSOProductBuildVer">
    <vt:lpwstr>2052-12.1.0.16120</vt:lpwstr>
  </property>
</Properties>
</file>