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新闻采辑项目计划设计方案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6" w:history="1">
        <w:r>
          <w:rPr>
            <w:rFonts w:ascii="仿宋" w:eastAsia="仿宋" w:hAnsi="仿宋" w:cs="仿宋" w:hint="eastAsia"/>
            <w:lang w:eastAsia="zh-CN"/>
          </w:rPr>
          <w:t>前言</w:t>
        </w:r>
        <w:r>
          <w:tab/>
        </w:r>
        <w:r>
          <w:fldChar w:fldCharType="begin"/>
        </w:r>
        <w:r>
          <w:instrText xml:space="preserve"> PAGEREF _Toc30536 \h </w:instrText>
        </w:r>
        <w:r>
          <w:fldChar w:fldCharType="separate"/>
        </w:r>
        <w:r>
          <w:t>3</w:t>
        </w:r>
        <w:r>
          <w:fldChar w:fldCharType="end"/>
        </w:r>
      </w:hyperlink>
    </w:p>
    <w:p>
      <w:pPr>
        <w:pStyle w:val="TOC1"/>
        <w:tabs>
          <w:tab w:val="right" w:leader="dot" w:pos="8306"/>
        </w:tabs>
      </w:pPr>
      <w:hyperlink w:anchor="_Toc25855" w:history="1">
        <w:r>
          <w:rPr>
            <w:rFonts w:ascii="仿宋" w:eastAsia="仿宋" w:hAnsi="仿宋" w:cs="仿宋" w:hint="eastAsia"/>
            <w:lang w:eastAsia="zh-CN"/>
          </w:rPr>
          <w:t>一、新闻采辑项目建设单位说明</w:t>
        </w:r>
        <w:r>
          <w:tab/>
        </w:r>
        <w:r>
          <w:fldChar w:fldCharType="begin"/>
        </w:r>
        <w:r>
          <w:instrText xml:space="preserve"> PAGEREF _Toc25855 \h </w:instrText>
        </w:r>
        <w:r>
          <w:fldChar w:fldCharType="separate"/>
        </w:r>
        <w:r>
          <w:t>3</w:t>
        </w:r>
        <w:r>
          <w:fldChar w:fldCharType="end"/>
        </w:r>
      </w:hyperlink>
    </w:p>
    <w:p>
      <w:pPr>
        <w:pStyle w:val="TOC2"/>
        <w:tabs>
          <w:tab w:val="right" w:leader="dot" w:pos="8306"/>
        </w:tabs>
      </w:pPr>
      <w:hyperlink w:anchor="_Toc17734" w:history="1">
        <w:r>
          <w:rPr>
            <w:rFonts w:ascii="仿宋" w:eastAsia="仿宋" w:hAnsi="仿宋" w:cs="仿宋" w:hint="eastAsia"/>
            <w:lang w:eastAsia="zh-CN"/>
          </w:rPr>
          <w:t>(一)、新闻采辑项目承办单位基本情况</w:t>
        </w:r>
        <w:r>
          <w:tab/>
        </w:r>
        <w:r>
          <w:fldChar w:fldCharType="begin"/>
        </w:r>
        <w:r>
          <w:instrText xml:space="preserve"> PAGEREF _Toc17734 \h </w:instrText>
        </w:r>
        <w:r>
          <w:fldChar w:fldCharType="separate"/>
        </w:r>
        <w:r>
          <w:t>3</w:t>
        </w:r>
        <w:r>
          <w:fldChar w:fldCharType="end"/>
        </w:r>
      </w:hyperlink>
    </w:p>
    <w:p>
      <w:pPr>
        <w:pStyle w:val="TOC2"/>
        <w:tabs>
          <w:tab w:val="right" w:leader="dot" w:pos="8306"/>
        </w:tabs>
      </w:pPr>
      <w:hyperlink w:anchor="_Toc15198" w:history="1">
        <w:r>
          <w:rPr>
            <w:rFonts w:ascii="仿宋" w:eastAsia="仿宋" w:hAnsi="仿宋" w:cs="仿宋" w:hint="eastAsia"/>
            <w:lang w:eastAsia="zh-CN"/>
          </w:rPr>
          <w:t>(二)、公司经济效益分析</w:t>
        </w:r>
        <w:r>
          <w:tab/>
        </w:r>
        <w:r>
          <w:fldChar w:fldCharType="begin"/>
        </w:r>
        <w:r>
          <w:instrText xml:space="preserve"> PAGEREF _Toc15198 \h </w:instrText>
        </w:r>
        <w:r>
          <w:fldChar w:fldCharType="separate"/>
        </w:r>
        <w:r>
          <w:t>4</w:t>
        </w:r>
        <w:r>
          <w:fldChar w:fldCharType="end"/>
        </w:r>
      </w:hyperlink>
    </w:p>
    <w:p>
      <w:pPr>
        <w:pStyle w:val="TOC1"/>
        <w:tabs>
          <w:tab w:val="right" w:leader="dot" w:pos="8306"/>
        </w:tabs>
      </w:pPr>
      <w:hyperlink w:anchor="_Toc6843" w:history="1">
        <w:r>
          <w:rPr>
            <w:rFonts w:ascii="仿宋" w:eastAsia="仿宋" w:hAnsi="仿宋" w:cs="仿宋" w:hint="eastAsia"/>
            <w:lang w:eastAsia="zh-CN"/>
          </w:rPr>
          <w:t>二、新闻采辑项目选址可行性分析</w:t>
        </w:r>
        <w:r>
          <w:tab/>
        </w:r>
        <w:r>
          <w:fldChar w:fldCharType="begin"/>
        </w:r>
        <w:r>
          <w:instrText xml:space="preserve"> PAGEREF _Toc6843 \h </w:instrText>
        </w:r>
        <w:r>
          <w:fldChar w:fldCharType="separate"/>
        </w:r>
        <w:r>
          <w:t>5</w:t>
        </w:r>
        <w:r>
          <w:fldChar w:fldCharType="end"/>
        </w:r>
      </w:hyperlink>
    </w:p>
    <w:p>
      <w:pPr>
        <w:pStyle w:val="TOC2"/>
        <w:tabs>
          <w:tab w:val="right" w:leader="dot" w:pos="8306"/>
        </w:tabs>
      </w:pPr>
      <w:hyperlink w:anchor="_Toc25705" w:history="1">
        <w:r>
          <w:rPr>
            <w:rFonts w:ascii="仿宋" w:eastAsia="仿宋" w:hAnsi="仿宋" w:cs="仿宋" w:hint="eastAsia"/>
            <w:lang w:eastAsia="zh-CN"/>
          </w:rPr>
          <w:t>(一)、新闻采辑项目选址</w:t>
        </w:r>
        <w:r>
          <w:tab/>
        </w:r>
        <w:r>
          <w:fldChar w:fldCharType="begin"/>
        </w:r>
        <w:r>
          <w:instrText xml:space="preserve"> PAGEREF _Toc25705 \h </w:instrText>
        </w:r>
        <w:r>
          <w:fldChar w:fldCharType="separate"/>
        </w:r>
        <w:r>
          <w:t>5</w:t>
        </w:r>
        <w:r>
          <w:fldChar w:fldCharType="end"/>
        </w:r>
      </w:hyperlink>
    </w:p>
    <w:p>
      <w:pPr>
        <w:pStyle w:val="TOC2"/>
        <w:tabs>
          <w:tab w:val="right" w:leader="dot" w:pos="8306"/>
        </w:tabs>
      </w:pPr>
      <w:hyperlink w:anchor="_Toc2559" w:history="1">
        <w:r>
          <w:rPr>
            <w:rFonts w:ascii="仿宋" w:eastAsia="仿宋" w:hAnsi="仿宋" w:cs="仿宋" w:hint="eastAsia"/>
            <w:lang w:eastAsia="zh-CN"/>
          </w:rPr>
          <w:t>(二)、用地控制指标</w:t>
        </w:r>
        <w:r>
          <w:tab/>
        </w:r>
        <w:r>
          <w:fldChar w:fldCharType="begin"/>
        </w:r>
        <w:r>
          <w:instrText xml:space="preserve"> PAGEREF _Toc2559 \h </w:instrText>
        </w:r>
        <w:r>
          <w:fldChar w:fldCharType="separate"/>
        </w:r>
        <w:r>
          <w:t>5</w:t>
        </w:r>
        <w:r>
          <w:fldChar w:fldCharType="end"/>
        </w:r>
      </w:hyperlink>
    </w:p>
    <w:p>
      <w:pPr>
        <w:pStyle w:val="TOC2"/>
        <w:tabs>
          <w:tab w:val="right" w:leader="dot" w:pos="8306"/>
        </w:tabs>
      </w:pPr>
      <w:hyperlink w:anchor="_Toc9105" w:history="1">
        <w:r>
          <w:rPr>
            <w:rFonts w:ascii="仿宋" w:eastAsia="仿宋" w:hAnsi="仿宋" w:cs="仿宋" w:hint="eastAsia"/>
            <w:lang w:eastAsia="zh-CN"/>
          </w:rPr>
          <w:t>(三)、节约用地措施</w:t>
        </w:r>
        <w:r>
          <w:tab/>
        </w:r>
        <w:r>
          <w:fldChar w:fldCharType="begin"/>
        </w:r>
        <w:r>
          <w:instrText xml:space="preserve"> PAGEREF _Toc9105 \h </w:instrText>
        </w:r>
        <w:r>
          <w:fldChar w:fldCharType="separate"/>
        </w:r>
        <w:r>
          <w:t>7</w:t>
        </w:r>
        <w:r>
          <w:fldChar w:fldCharType="end"/>
        </w:r>
      </w:hyperlink>
    </w:p>
    <w:p>
      <w:pPr>
        <w:pStyle w:val="TOC2"/>
        <w:tabs>
          <w:tab w:val="right" w:leader="dot" w:pos="8306"/>
        </w:tabs>
      </w:pPr>
      <w:hyperlink w:anchor="_Toc16720" w:history="1">
        <w:r>
          <w:rPr>
            <w:rFonts w:ascii="仿宋" w:eastAsia="仿宋" w:hAnsi="仿宋" w:cs="仿宋" w:hint="eastAsia"/>
            <w:lang w:eastAsia="zh-CN"/>
          </w:rPr>
          <w:t>(四)、总图布置方案</w:t>
        </w:r>
        <w:r>
          <w:tab/>
        </w:r>
        <w:r>
          <w:fldChar w:fldCharType="begin"/>
        </w:r>
        <w:r>
          <w:instrText xml:space="preserve"> PAGEREF _Toc16720 \h </w:instrText>
        </w:r>
        <w:r>
          <w:fldChar w:fldCharType="separate"/>
        </w:r>
        <w:r>
          <w:t>8</w:t>
        </w:r>
        <w:r>
          <w:fldChar w:fldCharType="end"/>
        </w:r>
      </w:hyperlink>
    </w:p>
    <w:p>
      <w:pPr>
        <w:pStyle w:val="TOC2"/>
        <w:tabs>
          <w:tab w:val="right" w:leader="dot" w:pos="8306"/>
        </w:tabs>
      </w:pPr>
      <w:hyperlink w:anchor="_Toc19554" w:history="1">
        <w:r>
          <w:rPr>
            <w:rFonts w:ascii="仿宋" w:eastAsia="仿宋" w:hAnsi="仿宋" w:cs="仿宋" w:hint="eastAsia"/>
            <w:lang w:eastAsia="zh-CN"/>
          </w:rPr>
          <w:t>(五)、选址综合评价</w:t>
        </w:r>
        <w:r>
          <w:tab/>
        </w:r>
        <w:r>
          <w:fldChar w:fldCharType="begin"/>
        </w:r>
        <w:r>
          <w:instrText xml:space="preserve"> PAGEREF _Toc19554 \h </w:instrText>
        </w:r>
        <w:r>
          <w:fldChar w:fldCharType="separate"/>
        </w:r>
        <w:r>
          <w:t>9</w:t>
        </w:r>
        <w:r>
          <w:fldChar w:fldCharType="end"/>
        </w:r>
      </w:hyperlink>
    </w:p>
    <w:p>
      <w:pPr>
        <w:pStyle w:val="TOC1"/>
        <w:tabs>
          <w:tab w:val="right" w:leader="dot" w:pos="8306"/>
        </w:tabs>
      </w:pPr>
      <w:hyperlink w:anchor="_Toc21291" w:history="1">
        <w:r>
          <w:rPr>
            <w:rFonts w:ascii="仿宋" w:eastAsia="仿宋" w:hAnsi="仿宋" w:cs="仿宋" w:hint="eastAsia"/>
            <w:lang w:eastAsia="zh-CN"/>
          </w:rPr>
          <w:t>三、新闻采辑项目可持续发展</w:t>
        </w:r>
        <w:r>
          <w:tab/>
        </w:r>
        <w:r>
          <w:fldChar w:fldCharType="begin"/>
        </w:r>
        <w:r>
          <w:instrText xml:space="preserve"> PAGEREF _Toc21291 \h </w:instrText>
        </w:r>
        <w:r>
          <w:fldChar w:fldCharType="separate"/>
        </w:r>
        <w:r>
          <w:t>10</w:t>
        </w:r>
        <w:r>
          <w:fldChar w:fldCharType="end"/>
        </w:r>
      </w:hyperlink>
    </w:p>
    <w:p>
      <w:pPr>
        <w:pStyle w:val="TOC2"/>
        <w:tabs>
          <w:tab w:val="right" w:leader="dot" w:pos="8306"/>
        </w:tabs>
      </w:pPr>
      <w:hyperlink w:anchor="_Toc2053" w:history="1">
        <w:r>
          <w:rPr>
            <w:rFonts w:ascii="仿宋" w:eastAsia="仿宋" w:hAnsi="仿宋" w:cs="仿宋" w:hint="eastAsia"/>
            <w:lang w:eastAsia="zh-CN"/>
          </w:rPr>
          <w:t>(一)、可持续战略与实践</w:t>
        </w:r>
        <w:r>
          <w:tab/>
        </w:r>
        <w:r>
          <w:fldChar w:fldCharType="begin"/>
        </w:r>
        <w:r>
          <w:instrText xml:space="preserve"> PAGEREF _Toc2053 \h </w:instrText>
        </w:r>
        <w:r>
          <w:fldChar w:fldCharType="separate"/>
        </w:r>
        <w:r>
          <w:t>10</w:t>
        </w:r>
        <w:r>
          <w:fldChar w:fldCharType="end"/>
        </w:r>
      </w:hyperlink>
    </w:p>
    <w:p>
      <w:pPr>
        <w:pStyle w:val="TOC2"/>
        <w:tabs>
          <w:tab w:val="right" w:leader="dot" w:pos="8306"/>
        </w:tabs>
      </w:pPr>
      <w:hyperlink w:anchor="_Toc2633" w:history="1">
        <w:r>
          <w:rPr>
            <w:rFonts w:ascii="仿宋" w:eastAsia="仿宋" w:hAnsi="仿宋" w:cs="仿宋" w:hint="eastAsia"/>
            <w:lang w:eastAsia="zh-CN"/>
          </w:rPr>
          <w:t>(二)、环保与社会责任</w:t>
        </w:r>
        <w:r>
          <w:tab/>
        </w:r>
        <w:r>
          <w:fldChar w:fldCharType="begin"/>
        </w:r>
        <w:r>
          <w:instrText xml:space="preserve"> PAGEREF _Toc2633 \h </w:instrText>
        </w:r>
        <w:r>
          <w:fldChar w:fldCharType="separate"/>
        </w:r>
        <w:r>
          <w:t>10</w:t>
        </w:r>
        <w:r>
          <w:fldChar w:fldCharType="end"/>
        </w:r>
      </w:hyperlink>
    </w:p>
    <w:p>
      <w:pPr>
        <w:pStyle w:val="TOC1"/>
        <w:tabs>
          <w:tab w:val="right" w:leader="dot" w:pos="8306"/>
        </w:tabs>
      </w:pPr>
      <w:hyperlink w:anchor="_Toc27573" w:history="1">
        <w:r>
          <w:rPr>
            <w:rFonts w:ascii="仿宋" w:eastAsia="仿宋" w:hAnsi="仿宋" w:cs="仿宋" w:hint="eastAsia"/>
            <w:lang w:eastAsia="zh-CN"/>
          </w:rPr>
          <w:t>四、新闻采辑项目建设背景及必要性分析</w:t>
        </w:r>
        <w:r>
          <w:tab/>
        </w:r>
        <w:r>
          <w:fldChar w:fldCharType="begin"/>
        </w:r>
        <w:r>
          <w:instrText xml:space="preserve"> PAGEREF _Toc27573 \h </w:instrText>
        </w:r>
        <w:r>
          <w:fldChar w:fldCharType="separate"/>
        </w:r>
        <w:r>
          <w:t>11</w:t>
        </w:r>
        <w:r>
          <w:fldChar w:fldCharType="end"/>
        </w:r>
      </w:hyperlink>
    </w:p>
    <w:p>
      <w:pPr>
        <w:pStyle w:val="TOC2"/>
        <w:tabs>
          <w:tab w:val="right" w:leader="dot" w:pos="8306"/>
        </w:tabs>
      </w:pPr>
      <w:hyperlink w:anchor="_Toc28347" w:history="1">
        <w:r>
          <w:rPr>
            <w:rFonts w:ascii="仿宋" w:eastAsia="仿宋" w:hAnsi="仿宋" w:cs="仿宋" w:hint="eastAsia"/>
            <w:lang w:eastAsia="zh-CN"/>
          </w:rPr>
          <w:t>(一)、新闻采辑项目背景分析</w:t>
        </w:r>
        <w:r>
          <w:tab/>
        </w:r>
        <w:r>
          <w:fldChar w:fldCharType="begin"/>
        </w:r>
        <w:r>
          <w:instrText xml:space="preserve"> PAGEREF _Toc28347 \h </w:instrText>
        </w:r>
        <w:r>
          <w:fldChar w:fldCharType="separate"/>
        </w:r>
        <w:r>
          <w:t>11</w:t>
        </w:r>
        <w:r>
          <w:fldChar w:fldCharType="end"/>
        </w:r>
      </w:hyperlink>
    </w:p>
    <w:p>
      <w:pPr>
        <w:pStyle w:val="TOC2"/>
        <w:tabs>
          <w:tab w:val="right" w:leader="dot" w:pos="8306"/>
        </w:tabs>
      </w:pPr>
      <w:hyperlink w:anchor="_Toc4088" w:history="1">
        <w:r>
          <w:rPr>
            <w:rFonts w:ascii="仿宋" w:eastAsia="仿宋" w:hAnsi="仿宋" w:cs="仿宋" w:hint="eastAsia"/>
            <w:lang w:eastAsia="zh-CN"/>
          </w:rPr>
          <w:t>(二)、新闻采辑项目建设必要性分析</w:t>
        </w:r>
        <w:r>
          <w:tab/>
        </w:r>
        <w:r>
          <w:fldChar w:fldCharType="begin"/>
        </w:r>
        <w:r>
          <w:instrText xml:space="preserve"> PAGEREF _Toc4088 \h </w:instrText>
        </w:r>
        <w:r>
          <w:fldChar w:fldCharType="separate"/>
        </w:r>
        <w:r>
          <w:t>13</w:t>
        </w:r>
        <w:r>
          <w:fldChar w:fldCharType="end"/>
        </w:r>
      </w:hyperlink>
    </w:p>
    <w:p>
      <w:pPr>
        <w:pStyle w:val="TOC1"/>
        <w:tabs>
          <w:tab w:val="right" w:leader="dot" w:pos="8306"/>
        </w:tabs>
      </w:pPr>
      <w:hyperlink w:anchor="_Toc3263" w:history="1">
        <w:r>
          <w:rPr>
            <w:rFonts w:ascii="仿宋" w:eastAsia="仿宋" w:hAnsi="仿宋" w:cs="仿宋" w:hint="eastAsia"/>
            <w:lang w:eastAsia="zh-CN"/>
          </w:rPr>
          <w:t>五、工艺说明</w:t>
        </w:r>
        <w:r>
          <w:tab/>
        </w:r>
        <w:r>
          <w:fldChar w:fldCharType="begin"/>
        </w:r>
        <w:r>
          <w:instrText xml:space="preserve"> PAGEREF _Toc3263 \h </w:instrText>
        </w:r>
        <w:r>
          <w:fldChar w:fldCharType="separate"/>
        </w:r>
        <w:r>
          <w:t>14</w:t>
        </w:r>
        <w:r>
          <w:fldChar w:fldCharType="end"/>
        </w:r>
      </w:hyperlink>
    </w:p>
    <w:p>
      <w:pPr>
        <w:pStyle w:val="TOC2"/>
        <w:tabs>
          <w:tab w:val="right" w:leader="dot" w:pos="8306"/>
        </w:tabs>
      </w:pPr>
      <w:hyperlink w:anchor="_Toc5797" w:history="1">
        <w:r>
          <w:rPr>
            <w:rFonts w:ascii="仿宋" w:eastAsia="仿宋" w:hAnsi="仿宋" w:cs="仿宋" w:hint="eastAsia"/>
            <w:lang w:eastAsia="zh-CN"/>
          </w:rPr>
          <w:t>(一)、技术管理特点</w:t>
        </w:r>
        <w:r>
          <w:tab/>
        </w:r>
        <w:r>
          <w:fldChar w:fldCharType="begin"/>
        </w:r>
        <w:r>
          <w:instrText xml:space="preserve"> PAGEREF _Toc5797 \h </w:instrText>
        </w:r>
        <w:r>
          <w:fldChar w:fldCharType="separate"/>
        </w:r>
        <w:r>
          <w:t>14</w:t>
        </w:r>
        <w:r>
          <w:fldChar w:fldCharType="end"/>
        </w:r>
      </w:hyperlink>
    </w:p>
    <w:p>
      <w:pPr>
        <w:pStyle w:val="TOC2"/>
        <w:tabs>
          <w:tab w:val="right" w:leader="dot" w:pos="8306"/>
        </w:tabs>
      </w:pPr>
      <w:hyperlink w:anchor="_Toc21299" w:history="1">
        <w:r>
          <w:rPr>
            <w:rFonts w:ascii="仿宋" w:eastAsia="仿宋" w:hAnsi="仿宋" w:cs="仿宋" w:hint="eastAsia"/>
            <w:lang w:eastAsia="zh-CN"/>
          </w:rPr>
          <w:t>(二)、新闻采辑项目工艺技术设计方案</w:t>
        </w:r>
        <w:r>
          <w:tab/>
        </w:r>
        <w:r>
          <w:fldChar w:fldCharType="begin"/>
        </w:r>
        <w:r>
          <w:instrText xml:space="preserve"> PAGEREF _Toc21299 \h </w:instrText>
        </w:r>
        <w:r>
          <w:fldChar w:fldCharType="separate"/>
        </w:r>
        <w:r>
          <w:t>16</w:t>
        </w:r>
        <w:r>
          <w:fldChar w:fldCharType="end"/>
        </w:r>
      </w:hyperlink>
    </w:p>
    <w:p>
      <w:pPr>
        <w:pStyle w:val="TOC2"/>
        <w:tabs>
          <w:tab w:val="right" w:leader="dot" w:pos="8306"/>
        </w:tabs>
      </w:pPr>
      <w:hyperlink w:anchor="_Toc15859" w:history="1">
        <w:r>
          <w:rPr>
            <w:rFonts w:ascii="仿宋" w:eastAsia="仿宋" w:hAnsi="仿宋" w:cs="仿宋" w:hint="eastAsia"/>
            <w:lang w:eastAsia="zh-CN"/>
          </w:rPr>
          <w:t>(三)、设备选型方案</w:t>
        </w:r>
        <w:r>
          <w:tab/>
        </w:r>
        <w:r>
          <w:fldChar w:fldCharType="begin"/>
        </w:r>
        <w:r>
          <w:instrText xml:space="preserve"> PAGEREF _Toc15859 \h </w:instrText>
        </w:r>
        <w:r>
          <w:fldChar w:fldCharType="separate"/>
        </w:r>
        <w:r>
          <w:t>17</w:t>
        </w:r>
        <w:r>
          <w:fldChar w:fldCharType="end"/>
        </w:r>
      </w:hyperlink>
    </w:p>
    <w:p>
      <w:pPr>
        <w:pStyle w:val="TOC1"/>
        <w:tabs>
          <w:tab w:val="right" w:leader="dot" w:pos="8306"/>
        </w:tabs>
      </w:pPr>
      <w:hyperlink w:anchor="_Toc20198" w:history="1">
        <w:r>
          <w:rPr>
            <w:rFonts w:ascii="仿宋" w:eastAsia="仿宋" w:hAnsi="仿宋" w:cs="仿宋" w:hint="eastAsia"/>
            <w:lang w:eastAsia="zh-CN"/>
          </w:rPr>
          <w:t>六、产品规划分析</w:t>
        </w:r>
        <w:r>
          <w:tab/>
        </w:r>
        <w:r>
          <w:fldChar w:fldCharType="begin"/>
        </w:r>
        <w:r>
          <w:instrText xml:space="preserve"> PAGEREF _Toc20198 \h </w:instrText>
        </w:r>
        <w:r>
          <w:fldChar w:fldCharType="separate"/>
        </w:r>
        <w:r>
          <w:t>18</w:t>
        </w:r>
        <w:r>
          <w:fldChar w:fldCharType="end"/>
        </w:r>
      </w:hyperlink>
    </w:p>
    <w:p>
      <w:pPr>
        <w:pStyle w:val="TOC2"/>
        <w:tabs>
          <w:tab w:val="right" w:leader="dot" w:pos="8306"/>
        </w:tabs>
      </w:pPr>
      <w:hyperlink w:anchor="_Toc20775" w:history="1">
        <w:r>
          <w:rPr>
            <w:rFonts w:ascii="仿宋" w:eastAsia="仿宋" w:hAnsi="仿宋" w:cs="仿宋" w:hint="eastAsia"/>
            <w:lang w:eastAsia="zh-CN"/>
          </w:rPr>
          <w:t>(一)、产品规划</w:t>
        </w:r>
        <w:r>
          <w:tab/>
        </w:r>
        <w:r>
          <w:fldChar w:fldCharType="begin"/>
        </w:r>
        <w:r>
          <w:instrText xml:space="preserve"> PAGEREF _Toc20775 \h </w:instrText>
        </w:r>
        <w:r>
          <w:fldChar w:fldCharType="separate"/>
        </w:r>
        <w:r>
          <w:t>18</w:t>
        </w:r>
        <w:r>
          <w:fldChar w:fldCharType="end"/>
        </w:r>
      </w:hyperlink>
    </w:p>
    <w:p>
      <w:pPr>
        <w:pStyle w:val="TOC2"/>
        <w:tabs>
          <w:tab w:val="right" w:leader="dot" w:pos="8306"/>
        </w:tabs>
      </w:pPr>
      <w:hyperlink w:anchor="_Toc28938" w:history="1">
        <w:r>
          <w:rPr>
            <w:rFonts w:ascii="仿宋" w:eastAsia="仿宋" w:hAnsi="仿宋" w:cs="仿宋" w:hint="eastAsia"/>
            <w:lang w:eastAsia="zh-CN"/>
          </w:rPr>
          <w:t>(二)、建设规模</w:t>
        </w:r>
        <w:r>
          <w:tab/>
        </w:r>
        <w:r>
          <w:fldChar w:fldCharType="begin"/>
        </w:r>
        <w:r>
          <w:instrText xml:space="preserve"> PAGEREF _Toc28938 \h </w:instrText>
        </w:r>
        <w:r>
          <w:fldChar w:fldCharType="separate"/>
        </w:r>
        <w:r>
          <w:t>19</w:t>
        </w:r>
        <w:r>
          <w:fldChar w:fldCharType="end"/>
        </w:r>
      </w:hyperlink>
    </w:p>
    <w:p>
      <w:pPr>
        <w:pStyle w:val="TOC1"/>
        <w:tabs>
          <w:tab w:val="right" w:leader="dot" w:pos="8306"/>
        </w:tabs>
      </w:pPr>
      <w:hyperlink w:anchor="_Toc2976" w:history="1">
        <w:r>
          <w:rPr>
            <w:rFonts w:ascii="仿宋" w:eastAsia="仿宋" w:hAnsi="仿宋" w:cs="仿宋" w:hint="eastAsia"/>
            <w:lang w:eastAsia="zh-CN"/>
          </w:rPr>
          <w:t>七、新闻采辑项目财务管理</w:t>
        </w:r>
        <w:r>
          <w:tab/>
        </w:r>
        <w:r>
          <w:fldChar w:fldCharType="begin"/>
        </w:r>
        <w:r>
          <w:instrText xml:space="preserve"> PAGEREF _Toc2976 \h </w:instrText>
        </w:r>
        <w:r>
          <w:fldChar w:fldCharType="separate"/>
        </w:r>
        <w:r>
          <w:t>20</w:t>
        </w:r>
        <w:r>
          <w:fldChar w:fldCharType="end"/>
        </w:r>
      </w:hyperlink>
    </w:p>
    <w:p>
      <w:pPr>
        <w:pStyle w:val="TOC2"/>
        <w:tabs>
          <w:tab w:val="right" w:leader="dot" w:pos="8306"/>
        </w:tabs>
      </w:pPr>
      <w:hyperlink w:anchor="_Toc17042" w:history="1">
        <w:r>
          <w:rPr>
            <w:rFonts w:ascii="仿宋" w:eastAsia="仿宋" w:hAnsi="仿宋" w:cs="仿宋" w:hint="eastAsia"/>
            <w:lang w:eastAsia="zh-CN"/>
          </w:rPr>
          <w:t>(一)、资金需求大</w:t>
        </w:r>
        <w:r>
          <w:tab/>
        </w:r>
        <w:r>
          <w:fldChar w:fldCharType="begin"/>
        </w:r>
        <w:r>
          <w:instrText xml:space="preserve"> PAGEREF _Toc17042 \h </w:instrText>
        </w:r>
        <w:r>
          <w:fldChar w:fldCharType="separate"/>
        </w:r>
        <w:r>
          <w:t>20</w:t>
        </w:r>
        <w:r>
          <w:fldChar w:fldCharType="end"/>
        </w:r>
      </w:hyperlink>
    </w:p>
    <w:p>
      <w:pPr>
        <w:pStyle w:val="TOC2"/>
        <w:tabs>
          <w:tab w:val="right" w:leader="dot" w:pos="8306"/>
        </w:tabs>
      </w:pPr>
      <w:hyperlink w:anchor="_Toc26958" w:history="1">
        <w:r>
          <w:rPr>
            <w:rFonts w:ascii="仿宋" w:eastAsia="仿宋" w:hAnsi="仿宋" w:cs="仿宋" w:hint="eastAsia"/>
            <w:lang w:eastAsia="zh-CN"/>
          </w:rPr>
          <w:t>(二)、研发周期长</w:t>
        </w:r>
        <w:r>
          <w:tab/>
        </w:r>
        <w:r>
          <w:fldChar w:fldCharType="begin"/>
        </w:r>
        <w:r>
          <w:instrText xml:space="preserve"> PAGEREF _Toc26958 \h </w:instrText>
        </w:r>
        <w:r>
          <w:fldChar w:fldCharType="separate"/>
        </w:r>
        <w:r>
          <w:t>21</w:t>
        </w:r>
        <w:r>
          <w:fldChar w:fldCharType="end"/>
        </w:r>
      </w:hyperlink>
    </w:p>
    <w:p>
      <w:pPr>
        <w:pStyle w:val="TOC2"/>
        <w:tabs>
          <w:tab w:val="right" w:leader="dot" w:pos="8306"/>
        </w:tabs>
      </w:pPr>
      <w:hyperlink w:anchor="_Toc13135" w:history="1">
        <w:r>
          <w:rPr>
            <w:rFonts w:ascii="仿宋" w:eastAsia="仿宋" w:hAnsi="仿宋" w:cs="仿宋" w:hint="eastAsia"/>
            <w:lang w:eastAsia="zh-CN"/>
          </w:rPr>
          <w:t>(三)、市场风险大</w:t>
        </w:r>
        <w:r>
          <w:tab/>
        </w:r>
        <w:r>
          <w:fldChar w:fldCharType="begin"/>
        </w:r>
        <w:r>
          <w:instrText xml:space="preserve"> PAGEREF _Toc13135 \h </w:instrText>
        </w:r>
        <w:r>
          <w:fldChar w:fldCharType="separate"/>
        </w:r>
        <w:r>
          <w:t>22</w:t>
        </w:r>
        <w:r>
          <w:fldChar w:fldCharType="end"/>
        </w:r>
      </w:hyperlink>
    </w:p>
    <w:p>
      <w:pPr>
        <w:pStyle w:val="TOC2"/>
        <w:tabs>
          <w:tab w:val="right" w:leader="dot" w:pos="8306"/>
        </w:tabs>
      </w:pPr>
      <w:hyperlink w:anchor="_Toc30683" w:history="1">
        <w:r>
          <w:rPr>
            <w:rFonts w:ascii="仿宋" w:eastAsia="仿宋" w:hAnsi="仿宋" w:cs="仿宋" w:hint="eastAsia"/>
            <w:lang w:eastAsia="zh-CN"/>
          </w:rPr>
          <w:t>(四)、利润率高</w:t>
        </w:r>
        <w:r>
          <w:tab/>
        </w:r>
        <w:r>
          <w:fldChar w:fldCharType="begin"/>
        </w:r>
        <w:r>
          <w:instrText xml:space="preserve"> PAGEREF _Toc30683 \h </w:instrText>
        </w:r>
        <w:r>
          <w:fldChar w:fldCharType="separate"/>
        </w:r>
        <w:r>
          <w:t>25</w:t>
        </w:r>
        <w:r>
          <w:fldChar w:fldCharType="end"/>
        </w:r>
      </w:hyperlink>
    </w:p>
    <w:p>
      <w:pPr>
        <w:pStyle w:val="TOC1"/>
        <w:tabs>
          <w:tab w:val="right" w:leader="dot" w:pos="8306"/>
        </w:tabs>
      </w:pPr>
      <w:hyperlink w:anchor="_Toc27386" w:history="1">
        <w:r>
          <w:rPr>
            <w:rFonts w:ascii="仿宋" w:eastAsia="仿宋" w:hAnsi="仿宋" w:cs="仿宋" w:hint="eastAsia"/>
            <w:lang w:eastAsia="zh-CN"/>
          </w:rPr>
          <w:t>八、新闻采辑项目创新与研发</w:t>
        </w:r>
        <w:r>
          <w:tab/>
        </w:r>
        <w:r>
          <w:fldChar w:fldCharType="begin"/>
        </w:r>
        <w:r>
          <w:instrText xml:space="preserve"> PAGEREF _Toc27386 \h </w:instrText>
        </w:r>
        <w:r>
          <w:fldChar w:fldCharType="separate"/>
        </w:r>
        <w:r>
          <w:t>27</w:t>
        </w:r>
        <w:r>
          <w:fldChar w:fldCharType="end"/>
        </w:r>
      </w:hyperlink>
    </w:p>
    <w:p>
      <w:pPr>
        <w:pStyle w:val="TOC2"/>
        <w:tabs>
          <w:tab w:val="right" w:leader="dot" w:pos="8306"/>
        </w:tabs>
      </w:pPr>
      <w:hyperlink w:anchor="_Toc5639" w:history="1">
        <w:r>
          <w:rPr>
            <w:rFonts w:ascii="仿宋" w:eastAsia="仿宋" w:hAnsi="仿宋" w:cs="仿宋" w:hint="eastAsia"/>
            <w:lang w:eastAsia="zh-CN"/>
          </w:rPr>
          <w:t>(一)、创新策略与方向</w:t>
        </w:r>
        <w:r>
          <w:tab/>
        </w:r>
        <w:r>
          <w:fldChar w:fldCharType="begin"/>
        </w:r>
        <w:r>
          <w:instrText xml:space="preserve"> PAGEREF _Toc5639 \h </w:instrText>
        </w:r>
        <w:r>
          <w:fldChar w:fldCharType="separate"/>
        </w:r>
        <w:r>
          <w:t>27</w:t>
        </w:r>
        <w:r>
          <w:fldChar w:fldCharType="end"/>
        </w:r>
      </w:hyperlink>
    </w:p>
    <w:p>
      <w:pPr>
        <w:pStyle w:val="TOC2"/>
        <w:tabs>
          <w:tab w:val="right" w:leader="dot" w:pos="8306"/>
        </w:tabs>
      </w:pPr>
      <w:hyperlink w:anchor="_Toc29587" w:history="1">
        <w:r>
          <w:rPr>
            <w:rFonts w:ascii="仿宋" w:eastAsia="仿宋" w:hAnsi="仿宋" w:cs="仿宋" w:hint="eastAsia"/>
            <w:lang w:eastAsia="zh-CN"/>
          </w:rPr>
          <w:t>(二)、研发规划与投入</w:t>
        </w:r>
        <w:r>
          <w:tab/>
        </w:r>
        <w:r>
          <w:fldChar w:fldCharType="begin"/>
        </w:r>
        <w:r>
          <w:instrText xml:space="preserve"> PAGEREF _Toc29587 \h </w:instrText>
        </w:r>
        <w:r>
          <w:fldChar w:fldCharType="separate"/>
        </w:r>
        <w:r>
          <w:t>28</w:t>
        </w:r>
        <w:r>
          <w:fldChar w:fldCharType="end"/>
        </w:r>
      </w:hyperlink>
    </w:p>
    <w:p>
      <w:pPr>
        <w:pStyle w:val="TOC1"/>
        <w:tabs>
          <w:tab w:val="right" w:leader="dot" w:pos="8306"/>
        </w:tabs>
      </w:pPr>
      <w:hyperlink w:anchor="_Toc15115" w:history="1">
        <w:r>
          <w:rPr>
            <w:rFonts w:ascii="仿宋" w:eastAsia="仿宋" w:hAnsi="仿宋" w:cs="仿宋" w:hint="eastAsia"/>
            <w:lang w:eastAsia="zh-CN"/>
          </w:rPr>
          <w:t>九、新闻采辑项目社会影响</w:t>
        </w:r>
        <w:r>
          <w:tab/>
        </w:r>
        <w:r>
          <w:fldChar w:fldCharType="begin"/>
        </w:r>
        <w:r>
          <w:instrText xml:space="preserve"> PAGEREF _Toc15115 \h </w:instrText>
        </w:r>
        <w:r>
          <w:fldChar w:fldCharType="separate"/>
        </w:r>
        <w:r>
          <w:t>30</w:t>
        </w:r>
        <w:r>
          <w:fldChar w:fldCharType="end"/>
        </w:r>
      </w:hyperlink>
    </w:p>
    <w:p>
      <w:pPr>
        <w:pStyle w:val="TOC2"/>
        <w:tabs>
          <w:tab w:val="right" w:leader="dot" w:pos="8306"/>
        </w:tabs>
      </w:pPr>
      <w:hyperlink w:anchor="_Toc4028" w:history="1">
        <w:r>
          <w:rPr>
            <w:rFonts w:ascii="仿宋" w:eastAsia="仿宋" w:hAnsi="仿宋" w:cs="仿宋" w:hint="eastAsia"/>
            <w:lang w:eastAsia="zh-CN"/>
          </w:rPr>
          <w:t>(一)、社会责任与义务</w:t>
        </w:r>
        <w:r>
          <w:tab/>
        </w:r>
        <w:r>
          <w:fldChar w:fldCharType="begin"/>
        </w:r>
        <w:r>
          <w:instrText xml:space="preserve"> PAGEREF _Toc4028 \h </w:instrText>
        </w:r>
        <w:r>
          <w:fldChar w:fldCharType="separate"/>
        </w:r>
        <w:r>
          <w:t>30</w:t>
        </w:r>
        <w:r>
          <w:fldChar w:fldCharType="end"/>
        </w:r>
      </w:hyperlink>
    </w:p>
    <w:p>
      <w:pPr>
        <w:pStyle w:val="TOC2"/>
        <w:tabs>
          <w:tab w:val="right" w:leader="dot" w:pos="8306"/>
        </w:tabs>
      </w:pPr>
      <w:hyperlink w:anchor="_Toc28166" w:history="1">
        <w:r>
          <w:rPr>
            <w:rFonts w:ascii="仿宋" w:eastAsia="仿宋" w:hAnsi="仿宋" w:cs="仿宋" w:hint="eastAsia"/>
            <w:lang w:eastAsia="zh-CN"/>
          </w:rPr>
          <w:t>(二)、社会参与与沟通</w:t>
        </w:r>
        <w:r>
          <w:tab/>
        </w:r>
        <w:r>
          <w:fldChar w:fldCharType="begin"/>
        </w:r>
        <w:r>
          <w:instrText xml:space="preserve"> PAGEREF _Toc28166 \h </w:instrText>
        </w:r>
        <w:r>
          <w:fldChar w:fldCharType="separate"/>
        </w:r>
        <w:r>
          <w:t>31</w:t>
        </w:r>
        <w:r>
          <w:fldChar w:fldCharType="end"/>
        </w:r>
      </w:hyperlink>
    </w:p>
    <w:p>
      <w:pPr>
        <w:pStyle w:val="TOC1"/>
        <w:tabs>
          <w:tab w:val="right" w:leader="dot" w:pos="8306"/>
        </w:tabs>
      </w:pPr>
      <w:hyperlink w:anchor="_Toc25858" w:history="1">
        <w:r>
          <w:rPr>
            <w:rFonts w:ascii="仿宋" w:eastAsia="仿宋" w:hAnsi="仿宋" w:cs="仿宋" w:hint="eastAsia"/>
            <w:lang w:eastAsia="zh-CN"/>
          </w:rPr>
          <w:t>十、新闻采辑项目人力资源管理</w:t>
        </w:r>
        <w:r>
          <w:tab/>
        </w:r>
        <w:r>
          <w:fldChar w:fldCharType="begin"/>
        </w:r>
        <w:r>
          <w:instrText xml:space="preserve"> PAGEREF _Toc25858 \h </w:instrText>
        </w:r>
        <w:r>
          <w:fldChar w:fldCharType="separate"/>
        </w:r>
        <w:r>
          <w:t>32</w:t>
        </w:r>
        <w:r>
          <w:fldChar w:fldCharType="end"/>
        </w:r>
      </w:hyperlink>
    </w:p>
    <w:p>
      <w:pPr>
        <w:pStyle w:val="TOC2"/>
        <w:tabs>
          <w:tab w:val="right" w:leader="dot" w:pos="8306"/>
        </w:tabs>
      </w:pPr>
      <w:hyperlink w:anchor="_Toc5555" w:history="1">
        <w:r>
          <w:rPr>
            <w:rFonts w:ascii="仿宋" w:eastAsia="仿宋" w:hAnsi="仿宋" w:cs="仿宋" w:hint="eastAsia"/>
            <w:lang w:eastAsia="zh-CN"/>
          </w:rPr>
          <w:t>(一)、建立健全的预算管理制度</w:t>
        </w:r>
        <w:r>
          <w:tab/>
        </w:r>
        <w:r>
          <w:fldChar w:fldCharType="begin"/>
        </w:r>
        <w:r>
          <w:instrText xml:space="preserve"> PAGEREF _Toc5555 \h </w:instrText>
        </w:r>
        <w:r>
          <w:fldChar w:fldCharType="separate"/>
        </w:r>
        <w:r>
          <w:t>32</w:t>
        </w:r>
        <w:r>
          <w:fldChar w:fldCharType="end"/>
        </w:r>
      </w:hyperlink>
    </w:p>
    <w:p>
      <w:pPr>
        <w:pStyle w:val="TOC2"/>
        <w:tabs>
          <w:tab w:val="right" w:leader="dot" w:pos="8306"/>
        </w:tabs>
      </w:pPr>
      <w:hyperlink w:anchor="_Toc8482" w:history="1">
        <w:r>
          <w:rPr>
            <w:rFonts w:ascii="仿宋" w:eastAsia="仿宋" w:hAnsi="仿宋" w:cs="仿宋" w:hint="eastAsia"/>
            <w:lang w:eastAsia="zh-CN"/>
          </w:rPr>
          <w:t>(二)、加强资金流动监控</w:t>
        </w:r>
        <w:r>
          <w:tab/>
        </w:r>
        <w:r>
          <w:fldChar w:fldCharType="begin"/>
        </w:r>
        <w:r>
          <w:instrText xml:space="preserve"> PAGEREF _Toc8482 \h </w:instrText>
        </w:r>
        <w:r>
          <w:fldChar w:fldCharType="separate"/>
        </w:r>
        <w:r>
          <w:t>34</w:t>
        </w:r>
        <w:r>
          <w:fldChar w:fldCharType="end"/>
        </w:r>
      </w:hyperlink>
    </w:p>
    <w:p>
      <w:pPr>
        <w:pStyle w:val="TOC2"/>
        <w:tabs>
          <w:tab w:val="right" w:leader="dot" w:pos="8306"/>
        </w:tabs>
      </w:pPr>
      <w:hyperlink w:anchor="_Toc19200" w:history="1">
        <w:r>
          <w:rPr>
            <w:rFonts w:ascii="仿宋" w:eastAsia="仿宋" w:hAnsi="仿宋" w:cs="仿宋" w:hint="eastAsia"/>
            <w:lang w:eastAsia="zh-CN"/>
          </w:rPr>
          <w:t>(三)、制定完善的风险控制机制</w:t>
        </w:r>
        <w:r>
          <w:tab/>
        </w:r>
        <w:r>
          <w:fldChar w:fldCharType="begin"/>
        </w:r>
        <w:r>
          <w:instrText xml:space="preserve"> PAGEREF _Toc19200 \h </w:instrText>
        </w:r>
        <w:r>
          <w:fldChar w:fldCharType="separate"/>
        </w:r>
        <w:r>
          <w:t>35</w:t>
        </w:r>
        <w:r>
          <w:fldChar w:fldCharType="end"/>
        </w:r>
      </w:hyperlink>
    </w:p>
    <w:p>
      <w:pPr>
        <w:pStyle w:val="TOC2"/>
        <w:tabs>
          <w:tab w:val="right" w:leader="dot" w:pos="8306"/>
        </w:tabs>
      </w:pPr>
      <w:hyperlink w:anchor="_Toc15059" w:history="1">
        <w:r>
          <w:rPr>
            <w:rFonts w:ascii="仿宋" w:eastAsia="仿宋" w:hAnsi="仿宋" w:cs="仿宋" w:hint="eastAsia"/>
            <w:lang w:eastAsia="zh-CN"/>
          </w:rPr>
          <w:t>(四)、优化成本管理</w:t>
        </w:r>
        <w:r>
          <w:tab/>
        </w:r>
        <w:r>
          <w:fldChar w:fldCharType="begin"/>
        </w:r>
        <w:r>
          <w:instrText xml:space="preserve"> PAGEREF _Toc15059 \h </w:instrText>
        </w:r>
        <w:r>
          <w:fldChar w:fldCharType="separate"/>
        </w:r>
        <w:r>
          <w:t>36</w:t>
        </w:r>
        <w:r>
          <w:fldChar w:fldCharType="end"/>
        </w:r>
      </w:hyperlink>
    </w:p>
    <w:p>
      <w:pPr>
        <w:pStyle w:val="TOC1"/>
        <w:tabs>
          <w:tab w:val="right" w:leader="dot" w:pos="8306"/>
        </w:tabs>
      </w:pPr>
      <w:hyperlink w:anchor="_Toc27972" w:history="1">
        <w:r>
          <w:rPr>
            <w:rFonts w:ascii="仿宋" w:eastAsia="仿宋" w:hAnsi="仿宋" w:cs="仿宋" w:hint="eastAsia"/>
            <w:lang w:eastAsia="zh-CN"/>
          </w:rPr>
          <w:t>十一、新闻采辑项目经营效益</w:t>
        </w:r>
        <w:r>
          <w:tab/>
        </w:r>
        <w:r>
          <w:fldChar w:fldCharType="begin"/>
        </w:r>
        <w:r>
          <w:instrText xml:space="preserve"> PAGEREF _Toc27972 \h </w:instrText>
        </w:r>
        <w:r>
          <w:fldChar w:fldCharType="separate"/>
        </w:r>
        <w:r>
          <w:t>37</w:t>
        </w:r>
        <w:r>
          <w:fldChar w:fldCharType="end"/>
        </w:r>
      </w:hyperlink>
    </w:p>
    <w:p>
      <w:pPr>
        <w:pStyle w:val="TOC2"/>
        <w:tabs>
          <w:tab w:val="right" w:leader="dot" w:pos="8306"/>
        </w:tabs>
      </w:pPr>
      <w:hyperlink w:anchor="_Toc12708" w:history="1">
        <w:r>
          <w:rPr>
            <w:rFonts w:ascii="仿宋" w:eastAsia="仿宋" w:hAnsi="仿宋" w:cs="仿宋" w:hint="eastAsia"/>
            <w:lang w:eastAsia="zh-CN"/>
          </w:rPr>
          <w:t>(一)、经济评价财务测算</w:t>
        </w:r>
        <w:r>
          <w:tab/>
        </w:r>
        <w:r>
          <w:fldChar w:fldCharType="begin"/>
        </w:r>
        <w:r>
          <w:instrText xml:space="preserve"> PAGEREF _Toc12708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31" w:history="1">
        <w:r>
          <w:rPr>
            <w:rFonts w:ascii="仿宋" w:eastAsia="仿宋" w:hAnsi="仿宋" w:cs="仿宋" w:hint="eastAsia"/>
            <w:lang w:eastAsia="zh-CN"/>
          </w:rPr>
          <w:t>(二)、新闻采辑项目盈利能力分析</w:t>
        </w:r>
        <w:r>
          <w:tab/>
        </w:r>
        <w:r>
          <w:fldChar w:fldCharType="begin"/>
        </w:r>
        <w:r>
          <w:instrText xml:space="preserve"> PAGEREF _Toc27931 \h </w:instrText>
        </w:r>
        <w:r>
          <w:fldChar w:fldCharType="separate"/>
        </w:r>
        <w:r>
          <w:t>38</w:t>
        </w:r>
        <w:r>
          <w:fldChar w:fldCharType="end"/>
        </w:r>
      </w:hyperlink>
    </w:p>
    <w:p>
      <w:pPr>
        <w:pStyle w:val="TOC1"/>
        <w:tabs>
          <w:tab w:val="right" w:leader="dot" w:pos="8306"/>
        </w:tabs>
      </w:pPr>
      <w:hyperlink w:anchor="_Toc3555" w:history="1">
        <w:r>
          <w:rPr>
            <w:rFonts w:ascii="仿宋" w:eastAsia="仿宋" w:hAnsi="仿宋" w:cs="仿宋" w:hint="eastAsia"/>
            <w:lang w:eastAsia="zh-CN"/>
          </w:rPr>
          <w:t>十二、新闻采辑项目人力资源培养与发展</w:t>
        </w:r>
        <w:r>
          <w:tab/>
        </w:r>
        <w:r>
          <w:fldChar w:fldCharType="begin"/>
        </w:r>
        <w:r>
          <w:instrText xml:space="preserve"> PAGEREF _Toc3555 \h </w:instrText>
        </w:r>
        <w:r>
          <w:fldChar w:fldCharType="separate"/>
        </w:r>
        <w:r>
          <w:t>39</w:t>
        </w:r>
        <w:r>
          <w:fldChar w:fldCharType="end"/>
        </w:r>
      </w:hyperlink>
    </w:p>
    <w:p>
      <w:pPr>
        <w:pStyle w:val="TOC2"/>
        <w:tabs>
          <w:tab w:val="right" w:leader="dot" w:pos="8306"/>
        </w:tabs>
      </w:pPr>
      <w:hyperlink w:anchor="_Toc11062" w:history="1">
        <w:r>
          <w:rPr>
            <w:rFonts w:ascii="仿宋" w:eastAsia="仿宋" w:hAnsi="仿宋" w:cs="仿宋" w:hint="eastAsia"/>
            <w:lang w:eastAsia="zh-CN"/>
          </w:rPr>
          <w:t>(一)、人才需求与规划</w:t>
        </w:r>
        <w:r>
          <w:tab/>
        </w:r>
        <w:r>
          <w:fldChar w:fldCharType="begin"/>
        </w:r>
        <w:r>
          <w:instrText xml:space="preserve"> PAGEREF _Toc11062 \h </w:instrText>
        </w:r>
        <w:r>
          <w:fldChar w:fldCharType="separate"/>
        </w:r>
        <w:r>
          <w:t>39</w:t>
        </w:r>
        <w:r>
          <w:fldChar w:fldCharType="end"/>
        </w:r>
      </w:hyperlink>
    </w:p>
    <w:p>
      <w:pPr>
        <w:pStyle w:val="TOC2"/>
        <w:tabs>
          <w:tab w:val="right" w:leader="dot" w:pos="8306"/>
        </w:tabs>
      </w:pPr>
      <w:hyperlink w:anchor="_Toc10414" w:history="1">
        <w:r>
          <w:rPr>
            <w:rFonts w:ascii="仿宋" w:eastAsia="仿宋" w:hAnsi="仿宋" w:cs="仿宋" w:hint="eastAsia"/>
            <w:lang w:eastAsia="zh-CN"/>
          </w:rPr>
          <w:t>(二)、培训与发展计划</w:t>
        </w:r>
        <w:r>
          <w:tab/>
        </w:r>
        <w:r>
          <w:fldChar w:fldCharType="begin"/>
        </w:r>
        <w:r>
          <w:instrText xml:space="preserve"> PAGEREF _Toc10414 \h </w:instrText>
        </w:r>
        <w:r>
          <w:fldChar w:fldCharType="separate"/>
        </w:r>
        <w:r>
          <w:t>40</w:t>
        </w:r>
        <w:r>
          <w:fldChar w:fldCharType="end"/>
        </w:r>
      </w:hyperlink>
    </w:p>
    <w:p>
      <w:pPr>
        <w:pStyle w:val="TOC1"/>
        <w:tabs>
          <w:tab w:val="right" w:leader="dot" w:pos="8306"/>
        </w:tabs>
      </w:pPr>
      <w:hyperlink w:anchor="_Toc29347" w:history="1">
        <w:r>
          <w:rPr>
            <w:rFonts w:ascii="仿宋" w:eastAsia="仿宋" w:hAnsi="仿宋" w:cs="仿宋" w:hint="eastAsia"/>
            <w:lang w:eastAsia="zh-CN"/>
          </w:rPr>
          <w:t>十三、新闻采辑项目实施保障措施</w:t>
        </w:r>
        <w:r>
          <w:tab/>
        </w:r>
        <w:r>
          <w:fldChar w:fldCharType="begin"/>
        </w:r>
        <w:r>
          <w:instrText xml:space="preserve"> PAGEREF _Toc29347 \h </w:instrText>
        </w:r>
        <w:r>
          <w:fldChar w:fldCharType="separate"/>
        </w:r>
        <w:r>
          <w:t>40</w:t>
        </w:r>
        <w:r>
          <w:fldChar w:fldCharType="end"/>
        </w:r>
      </w:hyperlink>
    </w:p>
    <w:p>
      <w:pPr>
        <w:pStyle w:val="TOC2"/>
        <w:tabs>
          <w:tab w:val="right" w:leader="dot" w:pos="8306"/>
        </w:tabs>
      </w:pPr>
      <w:hyperlink w:anchor="_Toc17820" w:history="1">
        <w:r>
          <w:rPr>
            <w:rFonts w:ascii="仿宋" w:eastAsia="仿宋" w:hAnsi="仿宋" w:cs="仿宋" w:hint="eastAsia"/>
            <w:lang w:eastAsia="zh-CN"/>
          </w:rPr>
          <w:t>(一)、新闻采辑项目实施保障机制</w:t>
        </w:r>
        <w:r>
          <w:tab/>
        </w:r>
        <w:r>
          <w:fldChar w:fldCharType="begin"/>
        </w:r>
        <w:r>
          <w:instrText xml:space="preserve"> PAGEREF _Toc17820 \h </w:instrText>
        </w:r>
        <w:r>
          <w:fldChar w:fldCharType="separate"/>
        </w:r>
        <w:r>
          <w:t>40</w:t>
        </w:r>
        <w:r>
          <w:fldChar w:fldCharType="end"/>
        </w:r>
      </w:hyperlink>
    </w:p>
    <w:p>
      <w:pPr>
        <w:pStyle w:val="TOC2"/>
        <w:tabs>
          <w:tab w:val="right" w:leader="dot" w:pos="8306"/>
        </w:tabs>
      </w:pPr>
      <w:hyperlink w:anchor="_Toc4694" w:history="1">
        <w:r>
          <w:rPr>
            <w:rFonts w:ascii="仿宋" w:eastAsia="仿宋" w:hAnsi="仿宋" w:cs="仿宋" w:hint="eastAsia"/>
            <w:lang w:eastAsia="zh-CN"/>
          </w:rPr>
          <w:t>(二)、新闻采辑项目法律合规要求</w:t>
        </w:r>
        <w:r>
          <w:tab/>
        </w:r>
        <w:r>
          <w:fldChar w:fldCharType="begin"/>
        </w:r>
        <w:r>
          <w:instrText xml:space="preserve"> PAGEREF _Toc4694 \h </w:instrText>
        </w:r>
        <w:r>
          <w:fldChar w:fldCharType="separate"/>
        </w:r>
        <w:r>
          <w:t>44</w:t>
        </w:r>
        <w:r>
          <w:fldChar w:fldCharType="end"/>
        </w:r>
      </w:hyperlink>
    </w:p>
    <w:p>
      <w:pPr>
        <w:pStyle w:val="TOC2"/>
        <w:tabs>
          <w:tab w:val="right" w:leader="dot" w:pos="8306"/>
        </w:tabs>
      </w:pPr>
      <w:hyperlink w:anchor="_Toc4771" w:history="1">
        <w:r>
          <w:rPr>
            <w:rFonts w:ascii="仿宋" w:eastAsia="仿宋" w:hAnsi="仿宋" w:cs="仿宋" w:hint="eastAsia"/>
            <w:lang w:eastAsia="zh-CN"/>
          </w:rPr>
          <w:t>(三)、新闻采辑项目合同管理与法律事务</w:t>
        </w:r>
        <w:r>
          <w:tab/>
        </w:r>
        <w:r>
          <w:fldChar w:fldCharType="begin"/>
        </w:r>
        <w:r>
          <w:instrText xml:space="preserve"> PAGEREF _Toc4771 \h </w:instrText>
        </w:r>
        <w:r>
          <w:fldChar w:fldCharType="separate"/>
        </w:r>
        <w:r>
          <w:t>48</w:t>
        </w:r>
        <w:r>
          <w:fldChar w:fldCharType="end"/>
        </w:r>
      </w:hyperlink>
    </w:p>
    <w:p>
      <w:pPr>
        <w:pStyle w:val="TOC2"/>
        <w:tabs>
          <w:tab w:val="right" w:leader="dot" w:pos="8306"/>
        </w:tabs>
      </w:pPr>
      <w:hyperlink w:anchor="_Toc30718" w:history="1">
        <w:r>
          <w:rPr>
            <w:rFonts w:ascii="仿宋" w:eastAsia="仿宋" w:hAnsi="仿宋" w:cs="仿宋" w:hint="eastAsia"/>
            <w:lang w:eastAsia="zh-CN"/>
          </w:rPr>
          <w:t>(四)、新闻采辑项目知识产权保护策略</w:t>
        </w:r>
        <w:r>
          <w:tab/>
        </w:r>
        <w:r>
          <w:fldChar w:fldCharType="begin"/>
        </w:r>
        <w:r>
          <w:instrText xml:space="preserve"> PAGEREF _Toc30718 \h </w:instrText>
        </w:r>
        <w:r>
          <w:fldChar w:fldCharType="separate"/>
        </w:r>
        <w:r>
          <w:t>54</w:t>
        </w:r>
        <w:r>
          <w:fldChar w:fldCharType="end"/>
        </w:r>
      </w:hyperlink>
    </w:p>
    <w:p>
      <w:pPr>
        <w:pStyle w:val="TOC1"/>
        <w:tabs>
          <w:tab w:val="right" w:leader="dot" w:pos="8306"/>
        </w:tabs>
      </w:pPr>
      <w:hyperlink w:anchor="_Toc2076" w:history="1">
        <w:r>
          <w:rPr>
            <w:rFonts w:ascii="仿宋" w:eastAsia="仿宋" w:hAnsi="仿宋" w:cs="仿宋" w:hint="eastAsia"/>
            <w:lang w:eastAsia="zh-CN"/>
          </w:rPr>
          <w:t>十四、质量管理体系</w:t>
        </w:r>
        <w:r>
          <w:tab/>
        </w:r>
        <w:r>
          <w:fldChar w:fldCharType="begin"/>
        </w:r>
        <w:r>
          <w:instrText xml:space="preserve"> PAGEREF _Toc2076 \h </w:instrText>
        </w:r>
        <w:r>
          <w:fldChar w:fldCharType="separate"/>
        </w:r>
        <w:r>
          <w:t>57</w:t>
        </w:r>
        <w:r>
          <w:fldChar w:fldCharType="end"/>
        </w:r>
      </w:hyperlink>
    </w:p>
    <w:p>
      <w:pPr>
        <w:pStyle w:val="TOC2"/>
        <w:tabs>
          <w:tab w:val="right" w:leader="dot" w:pos="8306"/>
        </w:tabs>
      </w:pPr>
      <w:hyperlink w:anchor="_Toc32354" w:history="1">
        <w:r>
          <w:rPr>
            <w:rFonts w:ascii="仿宋" w:eastAsia="仿宋" w:hAnsi="仿宋" w:cs="仿宋" w:hint="eastAsia"/>
            <w:lang w:eastAsia="zh-CN"/>
          </w:rPr>
          <w:t>(一)、质量目标与方针</w:t>
        </w:r>
        <w:r>
          <w:tab/>
        </w:r>
        <w:r>
          <w:fldChar w:fldCharType="begin"/>
        </w:r>
        <w:r>
          <w:instrText xml:space="preserve"> PAGEREF _Toc32354 \h </w:instrText>
        </w:r>
        <w:r>
          <w:fldChar w:fldCharType="separate"/>
        </w:r>
        <w:r>
          <w:t>57</w:t>
        </w:r>
        <w:r>
          <w:fldChar w:fldCharType="end"/>
        </w:r>
      </w:hyperlink>
    </w:p>
    <w:p>
      <w:pPr>
        <w:pStyle w:val="TOC2"/>
        <w:tabs>
          <w:tab w:val="right" w:leader="dot" w:pos="8306"/>
        </w:tabs>
      </w:pPr>
      <w:hyperlink w:anchor="_Toc12833" w:history="1">
        <w:r>
          <w:rPr>
            <w:rFonts w:ascii="仿宋" w:eastAsia="仿宋" w:hAnsi="仿宋" w:cs="仿宋" w:hint="eastAsia"/>
            <w:lang w:eastAsia="zh-CN"/>
          </w:rPr>
          <w:t>(二)、质量管理责任</w:t>
        </w:r>
        <w:r>
          <w:tab/>
        </w:r>
        <w:r>
          <w:fldChar w:fldCharType="begin"/>
        </w:r>
        <w:r>
          <w:instrText xml:space="preserve"> PAGEREF _Toc12833 \h </w:instrText>
        </w:r>
        <w:r>
          <w:fldChar w:fldCharType="separate"/>
        </w:r>
        <w:r>
          <w:t>58</w:t>
        </w:r>
        <w:r>
          <w:fldChar w:fldCharType="end"/>
        </w:r>
      </w:hyperlink>
    </w:p>
    <w:p>
      <w:pPr>
        <w:pStyle w:val="TOC2"/>
        <w:tabs>
          <w:tab w:val="right" w:leader="dot" w:pos="8306"/>
        </w:tabs>
      </w:pPr>
      <w:hyperlink w:anchor="_Toc29666" w:history="1">
        <w:r>
          <w:rPr>
            <w:rFonts w:ascii="仿宋" w:eastAsia="仿宋" w:hAnsi="仿宋" w:cs="仿宋" w:hint="eastAsia"/>
            <w:lang w:eastAsia="zh-CN"/>
          </w:rPr>
          <w:t>(三)、质量管理体系文件</w:t>
        </w:r>
        <w:r>
          <w:tab/>
        </w:r>
        <w:r>
          <w:fldChar w:fldCharType="begin"/>
        </w:r>
        <w:r>
          <w:instrText xml:space="preserve"> PAGEREF _Toc29666 \h </w:instrText>
        </w:r>
        <w:r>
          <w:fldChar w:fldCharType="separate"/>
        </w:r>
        <w:r>
          <w:t>59</w:t>
        </w:r>
        <w:r>
          <w:fldChar w:fldCharType="end"/>
        </w:r>
      </w:hyperlink>
    </w:p>
    <w:p>
      <w:pPr>
        <w:pStyle w:val="TOC2"/>
        <w:tabs>
          <w:tab w:val="right" w:leader="dot" w:pos="8306"/>
        </w:tabs>
      </w:pPr>
      <w:hyperlink w:anchor="_Toc30099" w:history="1">
        <w:r>
          <w:rPr>
            <w:rFonts w:ascii="仿宋" w:eastAsia="仿宋" w:hAnsi="仿宋" w:cs="仿宋" w:hint="eastAsia"/>
            <w:lang w:eastAsia="zh-CN"/>
          </w:rPr>
          <w:t>(四)、质量培训与教育</w:t>
        </w:r>
        <w:r>
          <w:tab/>
        </w:r>
        <w:r>
          <w:fldChar w:fldCharType="begin"/>
        </w:r>
        <w:r>
          <w:instrText xml:space="preserve"> PAGEREF _Toc30099 \h </w:instrText>
        </w:r>
        <w:r>
          <w:fldChar w:fldCharType="separate"/>
        </w:r>
        <w:r>
          <w:t>61</w:t>
        </w:r>
        <w:r>
          <w:fldChar w:fldCharType="end"/>
        </w:r>
      </w:hyperlink>
    </w:p>
    <w:p>
      <w:pPr>
        <w:pStyle w:val="TOC2"/>
        <w:tabs>
          <w:tab w:val="right" w:leader="dot" w:pos="8306"/>
        </w:tabs>
      </w:pPr>
      <w:hyperlink w:anchor="_Toc16851" w:history="1">
        <w:r>
          <w:rPr>
            <w:rFonts w:ascii="仿宋" w:eastAsia="仿宋" w:hAnsi="仿宋" w:cs="仿宋" w:hint="eastAsia"/>
            <w:lang w:eastAsia="zh-CN"/>
          </w:rPr>
          <w:t>(五)、质量审核与评价</w:t>
        </w:r>
        <w:r>
          <w:tab/>
        </w:r>
        <w:r>
          <w:fldChar w:fldCharType="begin"/>
        </w:r>
        <w:r>
          <w:instrText xml:space="preserve"> PAGEREF _Toc16851 \h </w:instrText>
        </w:r>
        <w:r>
          <w:fldChar w:fldCharType="separate"/>
        </w:r>
        <w:r>
          <w:t>62</w:t>
        </w:r>
        <w:r>
          <w:fldChar w:fldCharType="end"/>
        </w:r>
      </w:hyperlink>
    </w:p>
    <w:p>
      <w:pPr>
        <w:pStyle w:val="TOC2"/>
        <w:tabs>
          <w:tab w:val="right" w:leader="dot" w:pos="8306"/>
        </w:tabs>
      </w:pPr>
      <w:hyperlink w:anchor="_Toc13959" w:history="1">
        <w:r>
          <w:rPr>
            <w:rFonts w:ascii="仿宋" w:eastAsia="仿宋" w:hAnsi="仿宋" w:cs="仿宋" w:hint="eastAsia"/>
            <w:lang w:eastAsia="zh-CN"/>
          </w:rPr>
          <w:t>(六)、不符合与纠正措施</w:t>
        </w:r>
        <w:r>
          <w:tab/>
        </w:r>
        <w:r>
          <w:fldChar w:fldCharType="begin"/>
        </w:r>
        <w:r>
          <w:instrText xml:space="preserve"> PAGEREF _Toc13959 \h </w:instrText>
        </w:r>
        <w:r>
          <w:fldChar w:fldCharType="separate"/>
        </w:r>
        <w:r>
          <w:t>63</w:t>
        </w:r>
        <w:r>
          <w:fldChar w:fldCharType="end"/>
        </w:r>
      </w:hyperlink>
    </w:p>
    <w:p>
      <w:pPr>
        <w:pStyle w:val="TOC1"/>
        <w:tabs>
          <w:tab w:val="right" w:leader="dot" w:pos="8306"/>
        </w:tabs>
      </w:pPr>
      <w:hyperlink w:anchor="_Toc9157" w:history="1">
        <w:r>
          <w:rPr>
            <w:rFonts w:ascii="仿宋" w:eastAsia="仿宋" w:hAnsi="仿宋" w:cs="仿宋" w:hint="eastAsia"/>
            <w:lang w:eastAsia="zh-CN"/>
          </w:rPr>
          <w:t>十五、新闻采辑项目变更管理</w:t>
        </w:r>
        <w:r>
          <w:tab/>
        </w:r>
        <w:r>
          <w:fldChar w:fldCharType="begin"/>
        </w:r>
        <w:r>
          <w:instrText xml:space="preserve"> PAGEREF _Toc9157 \h </w:instrText>
        </w:r>
        <w:r>
          <w:fldChar w:fldCharType="separate"/>
        </w:r>
        <w:r>
          <w:t>64</w:t>
        </w:r>
        <w:r>
          <w:fldChar w:fldCharType="end"/>
        </w:r>
      </w:hyperlink>
    </w:p>
    <w:p>
      <w:pPr>
        <w:pStyle w:val="TOC2"/>
        <w:tabs>
          <w:tab w:val="right" w:leader="dot" w:pos="8306"/>
        </w:tabs>
      </w:pPr>
      <w:hyperlink w:anchor="_Toc13037" w:history="1">
        <w:r>
          <w:rPr>
            <w:rFonts w:ascii="仿宋" w:eastAsia="仿宋" w:hAnsi="仿宋" w:cs="仿宋" w:hint="eastAsia"/>
            <w:lang w:eastAsia="zh-CN"/>
          </w:rPr>
          <w:t>(一)、变更申请与评估</w:t>
        </w:r>
        <w:r>
          <w:tab/>
        </w:r>
        <w:r>
          <w:fldChar w:fldCharType="begin"/>
        </w:r>
        <w:r>
          <w:instrText xml:space="preserve"> PAGEREF _Toc13037 \h </w:instrText>
        </w:r>
        <w:r>
          <w:fldChar w:fldCharType="separate"/>
        </w:r>
        <w:r>
          <w:t>64</w:t>
        </w:r>
        <w:r>
          <w:fldChar w:fldCharType="end"/>
        </w:r>
      </w:hyperlink>
    </w:p>
    <w:p>
      <w:pPr>
        <w:pStyle w:val="TOC2"/>
        <w:tabs>
          <w:tab w:val="right" w:leader="dot" w:pos="8306"/>
        </w:tabs>
      </w:pPr>
      <w:hyperlink w:anchor="_Toc5626" w:history="1">
        <w:r>
          <w:rPr>
            <w:rFonts w:ascii="仿宋" w:eastAsia="仿宋" w:hAnsi="仿宋" w:cs="仿宋" w:hint="eastAsia"/>
            <w:lang w:eastAsia="zh-CN"/>
          </w:rPr>
          <w:t>(二)、变更实施与控制</w:t>
        </w:r>
        <w:r>
          <w:tab/>
        </w:r>
        <w:r>
          <w:fldChar w:fldCharType="begin"/>
        </w:r>
        <w:r>
          <w:instrText xml:space="preserve"> PAGEREF _Toc5626 \h </w:instrText>
        </w:r>
        <w:r>
          <w:fldChar w:fldCharType="separate"/>
        </w:r>
        <w:r>
          <w:t>65</w:t>
        </w:r>
        <w:r>
          <w:fldChar w:fldCharType="end"/>
        </w:r>
      </w:hyperlink>
    </w:p>
    <w:p>
      <w:pPr>
        <w:pStyle w:val="TOC1"/>
        <w:tabs>
          <w:tab w:val="right" w:leader="dot" w:pos="8306"/>
        </w:tabs>
      </w:pPr>
      <w:hyperlink w:anchor="_Toc15284" w:history="1">
        <w:r>
          <w:rPr>
            <w:rFonts w:ascii="仿宋" w:eastAsia="仿宋" w:hAnsi="仿宋" w:cs="仿宋" w:hint="eastAsia"/>
            <w:lang w:eastAsia="zh-CN"/>
          </w:rPr>
          <w:t>十六、新闻采辑项目工程方案分析</w:t>
        </w:r>
        <w:r>
          <w:tab/>
        </w:r>
        <w:r>
          <w:fldChar w:fldCharType="begin"/>
        </w:r>
        <w:r>
          <w:instrText xml:space="preserve"> PAGEREF _Toc15284 \h </w:instrText>
        </w:r>
        <w:r>
          <w:fldChar w:fldCharType="separate"/>
        </w:r>
        <w:r>
          <w:t>66</w:t>
        </w:r>
        <w:r>
          <w:fldChar w:fldCharType="end"/>
        </w:r>
      </w:hyperlink>
    </w:p>
    <w:p>
      <w:pPr>
        <w:pStyle w:val="TOC2"/>
        <w:tabs>
          <w:tab w:val="right" w:leader="dot" w:pos="8306"/>
        </w:tabs>
      </w:pPr>
      <w:hyperlink w:anchor="_Toc7317" w:history="1">
        <w:r>
          <w:rPr>
            <w:rFonts w:ascii="仿宋" w:eastAsia="仿宋" w:hAnsi="仿宋" w:cs="仿宋" w:hint="eastAsia"/>
            <w:lang w:eastAsia="zh-CN"/>
          </w:rPr>
          <w:t>(一)、建筑工程设计原则</w:t>
        </w:r>
        <w:r>
          <w:tab/>
        </w:r>
        <w:r>
          <w:fldChar w:fldCharType="begin"/>
        </w:r>
        <w:r>
          <w:instrText xml:space="preserve"> PAGEREF _Toc7317 \h </w:instrText>
        </w:r>
        <w:r>
          <w:fldChar w:fldCharType="separate"/>
        </w:r>
        <w:r>
          <w:t>66</w:t>
        </w:r>
        <w:r>
          <w:fldChar w:fldCharType="end"/>
        </w:r>
      </w:hyperlink>
    </w:p>
    <w:p>
      <w:pPr>
        <w:pStyle w:val="TOC2"/>
        <w:tabs>
          <w:tab w:val="right" w:leader="dot" w:pos="8306"/>
        </w:tabs>
      </w:pPr>
      <w:hyperlink w:anchor="_Toc1970" w:history="1">
        <w:r>
          <w:rPr>
            <w:rFonts w:ascii="仿宋" w:eastAsia="仿宋" w:hAnsi="仿宋" w:cs="仿宋" w:hint="eastAsia"/>
            <w:lang w:eastAsia="zh-CN"/>
          </w:rPr>
          <w:t>(二)、土建工程建设指标</w:t>
        </w:r>
        <w:r>
          <w:tab/>
        </w:r>
        <w:r>
          <w:fldChar w:fldCharType="begin"/>
        </w:r>
        <w:r>
          <w:instrText xml:space="preserve"> PAGEREF _Toc1970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55"/>
      <w:r>
        <w:rPr>
          <w:rFonts w:ascii="仿宋" w:eastAsia="仿宋" w:hAnsi="仿宋" w:cs="仿宋" w:hint="eastAsia"/>
          <w:sz w:val="28"/>
          <w:lang w:eastAsia="zh-CN"/>
        </w:rPr>
        <w:t>一、新闻采辑项目建设单位说明</w:t>
      </w:r>
      <w:bookmarkEnd w:id="2"/>
    </w:p>
    <w:p>
      <w:pPr>
        <w:pStyle w:val="Heading2"/>
        <w:rPr>
          <w:rFonts w:ascii="仿宋" w:eastAsia="仿宋" w:hAnsi="仿宋" w:cs="仿宋" w:hint="eastAsia"/>
          <w:lang w:eastAsia="zh-CN"/>
        </w:rPr>
      </w:pPr>
      <w:bookmarkStart w:id="3" w:name="_Toc17734"/>
      <w:r>
        <w:rPr>
          <w:rFonts w:ascii="仿宋" w:eastAsia="仿宋" w:hAnsi="仿宋" w:cs="仿宋" w:hint="eastAsia"/>
          <w:lang w:eastAsia="zh-CN"/>
        </w:rPr>
        <w:t>(一)、新闻采辑项目承办单位基本情况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闻采辑项目承办单位的XXXX，我们着眼于实现可持续的经济效益。通过技术创新和解决方案的提供，公司预计在新闻采辑项目执行期间将获得可观的收入增长。这一收入来源主要包括新闻采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同时，我们注重成本控制和效率提升，以确保新闻采辑项目的可持续盈利。透过精细的管理和资源优化，公司期望实现新闻采辑项目利润最大化。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闻采辑项目实施进行全面的投资评估，包括新闻采辑项目启动阶段的资金投入和后续运营成本。通过对新闻采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闻采辑项目实施过程中具备足够的资金流动性，公司将进行详尽的现金流分析。这包括资金需求的合理预测、新闻采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843"/>
      <w:r>
        <w:rPr>
          <w:rFonts w:ascii="仿宋" w:eastAsia="仿宋" w:hAnsi="仿宋" w:cs="仿宋" w:hint="eastAsia"/>
          <w:sz w:val="28"/>
          <w:lang w:eastAsia="zh-CN"/>
        </w:rPr>
        <w:t>二、新闻采辑项目选址可行性分析</w:t>
      </w:r>
      <w:bookmarkEnd w:id="5"/>
    </w:p>
    <w:p>
      <w:pPr>
        <w:pStyle w:val="Heading2"/>
        <w:rPr>
          <w:rFonts w:ascii="仿宋" w:eastAsia="仿宋" w:hAnsi="仿宋" w:cs="仿宋" w:hint="eastAsia"/>
          <w:lang w:eastAsia="zh-CN"/>
        </w:rPr>
      </w:pPr>
      <w:bookmarkStart w:id="6" w:name="_Toc25705"/>
      <w:r>
        <w:rPr>
          <w:rFonts w:ascii="仿宋" w:eastAsia="仿宋" w:hAnsi="仿宋" w:cs="仿宋" w:hint="eastAsia"/>
          <w:lang w:eastAsia="zh-CN"/>
        </w:rPr>
        <w:t>(一)、新闻采辑项目选址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该新闻采辑项目选址位于XX省XX市XX区XXX街道</w:t>
      </w:r>
    </w:p>
    <w:p>
      <w:pPr>
        <w:pStyle w:val="Heading2"/>
        <w:ind w:firstLine="560" w:firstLineChars="200"/>
        <w:rPr>
          <w:rFonts w:ascii="仿宋" w:eastAsia="仿宋" w:hAnsi="仿宋" w:cs="仿宋" w:hint="eastAsia"/>
          <w:sz w:val="28"/>
          <w:lang w:eastAsia="zh-CN"/>
        </w:rPr>
      </w:pPr>
      <w:bookmarkStart w:id="7" w:name="_Toc25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新闻采辑项目的征地面积将根据新闻采辑项目的实际规模和需求进行精确规划。具体面积XXX平方米，旨在确保新闻采辑项目不仅能够满足当前的发展需求，还能够预留空间以适应未来的扩展。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净用地面积是在征地面积基础上去除不可利用面积后的实际可开发用地。具体面积XXX平方米，考虑到环保、交通、安全等多方面因素，以确保新闻采辑项目在整体利用效率上达到最优。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新闻采辑项目计划建设的建筑总规模具体面积XXX平方米。这一规模的确定综合考虑了新闻采辑项目的性质、规模，以及城市规划的相关要求，确保建筑布局与周边环境协调一致。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绿地率是新闻采辑项目用地中被规划为绿地的比例。具体面积XXX平方米，旨在通过合理规划绿地，改善新闻采辑项目周边环境，提升居民生活质量，并符合城市整体绿化规划。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容积率是用地上可以建设的建筑总体积与用地面积之比。具体面积XXX，通过合理的容积率规划，确保新闻采辑项目建筑规模与周边环境和谐共生。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确保新闻采辑项目选址与当地城市规划相一致，具体面积XXX平方米。通过与城市规划部门深入沟通，确保新闻采辑项目不仅符合城市的整体发展方向，还能够融入城市的发展布局，为城市的长远发展贡献力量。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闻采辑项目选址符合当地产业政策，具体面积XXX平方米。这包括新闻采辑项目对当地经济的促进作用，以及对相关产业的带动效应，确保新闻采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用地总体要求必须符合环保和可持续发展的原则，具体面积XXX平方米。通过采用绿色建筑设计、节能减排等措施，确保新闻采辑项目在建设和运营过程中对环境的影响最小化，达到可持续发展的要求。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确保新闻采辑项目选址具备必要的公共设施配套，具体面积XXX平方米。这包括交通便利性、教育、医疗等基础设施，以提高居民生活品质，使得新闻采辑项目选址更具吸引力。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考虑用地总体要求对当地社会稳定性的影响，具体面积XXX平方米。通过深入了解当地社区反馈，确保新闻采辑项目的选址和建设过程对当地社会和谐稳定产生积极作用。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闻采辑项目选址不仅符合法规和规划，还在实际操作中具有可行性。这一全面规划将为新闻采辑项目的成功实施提供坚实的基础，确保新闻采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1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闻采辑项目的设备规划和空间设计中，我们将采取灵活设备布局的措施。设备布局将根据实际需求进行灵活设计，避免不必要的浪费。通过合理规划设备摆放位置，我们将提高设备的利用率，减少设备间距，以确保新闻采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闻采辑项目内部引入共享设施的概念，例如共享会议室、办公区等。通过这种方式，我们可以减少对资源的重复建设，提高资源共享效率，从而减小新闻采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72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闻采辑项目的总图布置中，我们将不同功能区域进行明确的规划，以最大程度满足新闻采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5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闻采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新闻采辑项目对环境的影响是综合评价的重要因素之一。我们将详细考虑选址周边的自然环境、生态保护区、水源地等情况，确保新闻采辑项目的建设和运营对环境影响最小化，并符合当地的环保法规标准。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对选址的评价还需充分考虑当地政府的产业政策和法规。我们将详细了解新闻采辑项目所在地的相关政策，确保新闻采辑项目的规划和运营与当地法规相符，降低不必要的法律风险。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考虑到社会稳定性对企业运营的重要性，我们将评估选址地区的社会安全情况、劳工关系、社区反馈等方面，以确保新闻采辑项目的建设和运营不会受到社会稳定性的负面影响。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最后，我们将综合考虑用地成本，包括土地购置费用、土地开发成本等。通过对用地成本的详细评估，我们能够做出更为精确的经济效益分析，为新闻采辑项目的投资决策提供有力支持。</w:t>
      </w:r>
    </w:p>
    <w:p>
      <w:pPr>
        <w:pStyle w:val="Heading1"/>
        <w:ind w:firstLine="560" w:firstLineChars="200"/>
        <w:rPr>
          <w:rFonts w:ascii="仿宋" w:eastAsia="仿宋" w:hAnsi="仿宋" w:cs="仿宋" w:hint="eastAsia"/>
          <w:sz w:val="28"/>
          <w:lang w:eastAsia="zh-CN"/>
        </w:rPr>
      </w:pPr>
      <w:bookmarkStart w:id="11" w:name="_Toc21291"/>
      <w:r>
        <w:rPr>
          <w:rFonts w:ascii="仿宋" w:eastAsia="仿宋" w:hAnsi="仿宋" w:cs="仿宋" w:hint="eastAsia"/>
          <w:sz w:val="28"/>
          <w:lang w:eastAsia="zh-CN"/>
        </w:rPr>
        <w:t>三、新闻采辑项目可持续发展</w:t>
      </w:r>
      <w:bookmarkEnd w:id="11"/>
    </w:p>
    <w:p>
      <w:pPr>
        <w:pStyle w:val="Heading2"/>
        <w:rPr>
          <w:rFonts w:ascii="仿宋" w:eastAsia="仿宋" w:hAnsi="仿宋" w:cs="仿宋" w:hint="eastAsia"/>
          <w:lang w:eastAsia="zh-CN"/>
        </w:rPr>
      </w:pPr>
      <w:bookmarkStart w:id="12" w:name="_Toc205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中，新闻采辑项目团队着眼于未来，明确了可持续发展的战略方向。制定的具体可持续发展目标包括降低资源使用、采用环保技术、最大化社会效益等。这一步骤不仅有助于新闻采辑项目在环保和社会责任方面达到最高标准，也为未来提供了明确的指引，确保新闻采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可持续实践的融入新闻采辑项目管理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闻采辑项目管理周期。从新闻采辑项目规划开始，新闻采辑项目团队就考虑了环境和社会的因素。在执行阶段，新闻采辑项目团队积极推动绿色技术的应用，优化资源利用。此外，关注员工的社会责任，通过培训和沟通活动提高员工对可持续发展的认知，使他们能够在日常工作中践行可持续实践。这些举措不仅为新闻采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3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扎根于新闻采辑项目的可持续发展理念，我们深信环保与社会责任是新闻采辑项目成功的关键支柱。在新闻采辑项目的每一步，我们都致力于通过创新和实践，履行对环境和社会的坚定责任。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团队通过引入先进的环保技术、建立高效的废物处理系统以及推动能源节约措施，积极履行环保责任。定期的环保监测和评估确保新闻采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不仅致力于自身可持续发展，还注重对社会的回馈。通过支持社区新闻采辑项目、参与慈善事业、提供培训机会等方式，新闻采辑项目积极履行社会责任。与当地社区建立积极互动，关注员工的工作与生活平衡，以及员工的身心健康，是新闻采辑项目在社会责任层面的关键举措。这样的实践不仅增强了新闻采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573"/>
      <w:r>
        <w:rPr>
          <w:rFonts w:ascii="仿宋" w:eastAsia="仿宋" w:hAnsi="仿宋" w:cs="仿宋" w:hint="eastAsia"/>
          <w:sz w:val="28"/>
          <w:lang w:eastAsia="zh-CN"/>
        </w:rPr>
        <w:t>四、新闻采辑项目建设背景及必要性分析</w:t>
      </w:r>
      <w:bookmarkEnd w:id="14"/>
    </w:p>
    <w:p>
      <w:pPr>
        <w:pStyle w:val="Heading2"/>
        <w:rPr>
          <w:rFonts w:ascii="仿宋" w:eastAsia="仿宋" w:hAnsi="仿宋" w:cs="仿宋" w:hint="eastAsia"/>
          <w:lang w:eastAsia="zh-CN"/>
        </w:rPr>
      </w:pPr>
      <w:bookmarkStart w:id="15" w:name="_Toc28347"/>
      <w:r>
        <w:rPr>
          <w:rFonts w:ascii="仿宋" w:eastAsia="仿宋" w:hAnsi="仿宋" w:cs="仿宋" w:hint="eastAsia"/>
          <w:lang w:eastAsia="zh-CN"/>
        </w:rPr>
        <w:t>(一)、新闻采辑项目背景分析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闻采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闻采辑项目在这个潮流中的定位。同时，我们将关注行业内涌现的新兴机遇，以便新闻采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闻采辑项目提供了强大的发展动力。我们将聚焦于行业内最新的技术发展趋势，包括但不限于人工智能、大数据分析、物联网等领域。通过深度的技术研究，我们将确保新闻采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闻采辑项目发展的源泉。我们将投入更多的精力对市场需求进行深入剖析，超越表面的需求，深入挖掘潜在的市场痛点和机遇。通过对市场需求的细致了解，新闻采辑项目将更有针对性地设计解决方案，满足市场的多样化需求，从而更好地促进新闻采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闻采辑项目战略至关重要。我们将对竞争态势进行更为深入的分析，包括但不限于市场份额、产品特点、客户满意度等多个维度。通过深度的竞争分析，新闻采辑项目将能够更准确地把握市场脉搏，制定具有竞争力的新闻采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闻采辑项目的发展具有直接的影响。我们将进行更为全面的法规和政策分析，了解行业发展中的潜在法律风险和合规挑战。通过充分了解和遵守相关法规，新闻采辑项目将确保在法律框架内合法合规运营，为新闻采辑项目的稳健发展提供有力支持。</w:t>
      </w:r>
    </w:p>
    <w:p>
      <w:pPr>
        <w:pStyle w:val="Heading2"/>
        <w:ind w:firstLine="560" w:firstLineChars="200"/>
        <w:rPr>
          <w:rFonts w:ascii="仿宋" w:eastAsia="仿宋" w:hAnsi="仿宋" w:cs="仿宋" w:hint="eastAsia"/>
          <w:sz w:val="28"/>
          <w:lang w:eastAsia="zh-CN"/>
        </w:rPr>
      </w:pPr>
      <w:bookmarkStart w:id="16" w:name="_Toc4088"/>
      <w:r>
        <w:rPr>
          <w:rFonts w:ascii="仿宋" w:eastAsia="仿宋" w:hAnsi="仿宋" w:cs="仿宋" w:hint="eastAsia"/>
          <w:sz w:val="28"/>
          <w:lang w:eastAsia="zh-CN"/>
        </w:rPr>
        <w:t>(二)、新闻采辑项目建设必要性分析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建设的迫切性源于对行业发展趋势的深刻洞察。我们正处于一个行业变革的时代，科技创新、数字化转型成为企业发展的关键动力。新闻采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闻采辑项目建设不仅仅是为了跟上潮流，更是为了通过技术创新推动企业的持续发展。通过引入先进的技术和解决方案，新闻采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闻采辑项目的建设成为必然选择，通过提高产品质量、拓展服务领域，从而在竞争中获得更多的机会。新闻采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闻采辑项目建设的必要性体现在对客户需求更精准的满足。通过新闻采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建设的背后是对企业持续创新的追求。只有通过不断创新，企业才能在竞争中立于不败之地。新闻采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26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79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技术管理特点体现在其创新导向。通过引入最先进的技术趋势和解决方案，新闻采辑项目致力于提升科技含量、提高质量和效率水平。这意味着我们将采用最新的工具和方法，确保新闻采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闻采辑项目技术管理的显著特征。通过整合不同领域的技术资源，我们实现了跨学科的协同工作。这有助于优化技术架构，提高整体效能。此外，整合性策略还促进了不同技术团队之间的紧密沟通和高效合作，确保新闻采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闻采辑项目所采用的技术。通过不断优化技术方案，新闻采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闻采辑项目团队将在新闻采辑项目初期识别可能的技术风险，并采取相应的预防和应对措施。通过建立健全的风险评估机制，新闻采辑项目能够在实施过程中及时发现并解决潜在的技术问题，保障新闻采辑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新闻采辑项目中，技术将成为新闻采辑项目成功的有力支持。这一深度剖析揭示了技术管理在新闻采辑项目实施中的关键作用，为新闻采辑项目的技术基础奠定了坚实的基础。</w:t>
      </w:r>
    </w:p>
    <w:p>
      <w:pPr>
        <w:pStyle w:val="Heading2"/>
        <w:ind w:firstLine="560" w:firstLineChars="200"/>
        <w:rPr>
          <w:rFonts w:ascii="仿宋" w:eastAsia="仿宋" w:hAnsi="仿宋" w:cs="仿宋" w:hint="eastAsia"/>
          <w:sz w:val="28"/>
          <w:lang w:eastAsia="zh-CN"/>
        </w:rPr>
      </w:pPr>
      <w:bookmarkStart w:id="19" w:name="_Toc21299"/>
      <w:r>
        <w:rPr>
          <w:rFonts w:ascii="仿宋" w:eastAsia="仿宋" w:hAnsi="仿宋" w:cs="仿宋" w:hint="eastAsia"/>
          <w:sz w:val="28"/>
          <w:lang w:eastAsia="zh-CN"/>
        </w:rPr>
        <w:t>(二)、新闻采辑项目工艺技术设计方案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闻采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闻采辑项目将严格按照相关行业规范要求进行组织。通过有效控制产品质量，新闻采辑项目将致力于为顾客提供优质的新闻采辑项目产品和良好的服务。这体现了新闻采辑项目对于生产活动合规性和质量标准的高度重视，为新闻采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闻采辑项目注重生态效益和清洁生产原则。新闻采辑项目建设将紧密结合地方特色经济发展，与社会经济发展规划和区域环境保护规划方案相协调一致。通过与当地区域自然生态系统的结合，新闻采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闻采辑项目产品具有多样化的客户需求和个性化的特点。因此，新闻采辑项目产品规格品种多样，且单批生产数量较小。为满足这一特点，新闻采辑项目承办单位将建设先进的柔性制造生产线。通过广泛应用柔性制造技术，新闻采辑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https://d.book118.com/368103107113006047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06681"/>
    <w:rsid w:val="2E306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0310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2024-03-06T14:06:00Z</dcterms:created>
  <dcterms:modified xsi:type="dcterms:W3CDTF">2024-03-06T14:06:27Z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72991B6E730D439F86CA7795E6A382EE_11</vt:lpwstr>
  </property>
  <property fmtid="{D5CDD505-2E9C-101B-9397-08002B2CF9AE}" pid="3" name="KSOProductBuildVer">
    <vt:lpwstr>2052-12.1.0.16388</vt:lpwstr>
  </property>
</Properties>
</file>