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42" w:history="1">
        <w:r>
          <w:rPr>
            <w:rFonts w:ascii="仿宋" w:eastAsia="仿宋" w:hAnsi="仿宋" w:cs="仿宋" w:hint="eastAsia"/>
            <w:lang w:eastAsia="zh-CN"/>
          </w:rPr>
          <w:t>前言</w:t>
        </w:r>
        <w:r>
          <w:tab/>
        </w:r>
        <w:r>
          <w:fldChar w:fldCharType="begin"/>
        </w:r>
        <w:r>
          <w:instrText xml:space="preserve"> PAGEREF _Toc5042 \h </w:instrText>
        </w:r>
        <w:r>
          <w:fldChar w:fldCharType="separate"/>
        </w:r>
        <w:r>
          <w:t>3</w:t>
        </w:r>
        <w:r>
          <w:fldChar w:fldCharType="end"/>
        </w:r>
      </w:hyperlink>
    </w:p>
    <w:p>
      <w:pPr>
        <w:pStyle w:val="TOC1"/>
        <w:tabs>
          <w:tab w:val="right" w:leader="dot" w:pos="8306"/>
        </w:tabs>
      </w:pPr>
      <w:hyperlink w:anchor="_Toc18365" w:history="1">
        <w:r>
          <w:rPr>
            <w:rFonts w:ascii="仿宋" w:eastAsia="仿宋" w:hAnsi="仿宋" w:cs="仿宋" w:hint="eastAsia"/>
            <w:lang w:eastAsia="zh-CN"/>
          </w:rPr>
          <w:t>一、硫酸项目概论</w:t>
        </w:r>
        <w:r>
          <w:tab/>
        </w:r>
        <w:r>
          <w:fldChar w:fldCharType="begin"/>
        </w:r>
        <w:r>
          <w:instrText xml:space="preserve"> PAGEREF _Toc18365 \h </w:instrText>
        </w:r>
        <w:r>
          <w:fldChar w:fldCharType="separate"/>
        </w:r>
        <w:r>
          <w:t>3</w:t>
        </w:r>
        <w:r>
          <w:fldChar w:fldCharType="end"/>
        </w:r>
      </w:hyperlink>
    </w:p>
    <w:p>
      <w:pPr>
        <w:pStyle w:val="TOC2"/>
        <w:tabs>
          <w:tab w:val="right" w:leader="dot" w:pos="8306"/>
        </w:tabs>
      </w:pPr>
      <w:hyperlink w:anchor="_Toc19889" w:history="1">
        <w:r>
          <w:rPr>
            <w:rFonts w:ascii="仿宋" w:eastAsia="仿宋" w:hAnsi="仿宋" w:cs="仿宋" w:hint="eastAsia"/>
            <w:lang w:eastAsia="zh-CN"/>
          </w:rPr>
          <w:t>(一)、硫酸项目概况</w:t>
        </w:r>
        <w:r>
          <w:tab/>
        </w:r>
        <w:r>
          <w:fldChar w:fldCharType="begin"/>
        </w:r>
        <w:r>
          <w:instrText xml:space="preserve"> PAGEREF _Toc19889 \h </w:instrText>
        </w:r>
        <w:r>
          <w:fldChar w:fldCharType="separate"/>
        </w:r>
        <w:r>
          <w:t>3</w:t>
        </w:r>
        <w:r>
          <w:fldChar w:fldCharType="end"/>
        </w:r>
      </w:hyperlink>
    </w:p>
    <w:p>
      <w:pPr>
        <w:pStyle w:val="TOC2"/>
        <w:tabs>
          <w:tab w:val="right" w:leader="dot" w:pos="8306"/>
        </w:tabs>
      </w:pPr>
      <w:hyperlink w:anchor="_Toc1608" w:history="1">
        <w:r>
          <w:rPr>
            <w:rFonts w:ascii="仿宋" w:eastAsia="仿宋" w:hAnsi="仿宋" w:cs="仿宋" w:hint="eastAsia"/>
            <w:lang w:eastAsia="zh-CN"/>
          </w:rPr>
          <w:t>(二)、硫酸项目目标</w:t>
        </w:r>
        <w:r>
          <w:tab/>
        </w:r>
        <w:r>
          <w:fldChar w:fldCharType="begin"/>
        </w:r>
        <w:r>
          <w:instrText xml:space="preserve"> PAGEREF _Toc1608 \h </w:instrText>
        </w:r>
        <w:r>
          <w:fldChar w:fldCharType="separate"/>
        </w:r>
        <w:r>
          <w:t>5</w:t>
        </w:r>
        <w:r>
          <w:fldChar w:fldCharType="end"/>
        </w:r>
      </w:hyperlink>
    </w:p>
    <w:p>
      <w:pPr>
        <w:pStyle w:val="TOC2"/>
        <w:tabs>
          <w:tab w:val="right" w:leader="dot" w:pos="8306"/>
        </w:tabs>
      </w:pPr>
      <w:hyperlink w:anchor="_Toc11037" w:history="1">
        <w:r>
          <w:rPr>
            <w:rFonts w:ascii="仿宋" w:eastAsia="仿宋" w:hAnsi="仿宋" w:cs="仿宋" w:hint="eastAsia"/>
            <w:lang w:eastAsia="zh-CN"/>
          </w:rPr>
          <w:t>(三)、硫酸项目提出的理由</w:t>
        </w:r>
        <w:r>
          <w:tab/>
        </w:r>
        <w:r>
          <w:fldChar w:fldCharType="begin"/>
        </w:r>
        <w:r>
          <w:instrText xml:space="preserve"> PAGEREF _Toc11037 \h </w:instrText>
        </w:r>
        <w:r>
          <w:fldChar w:fldCharType="separate"/>
        </w:r>
        <w:r>
          <w:t>6</w:t>
        </w:r>
        <w:r>
          <w:fldChar w:fldCharType="end"/>
        </w:r>
      </w:hyperlink>
    </w:p>
    <w:p>
      <w:pPr>
        <w:pStyle w:val="TOC2"/>
        <w:tabs>
          <w:tab w:val="right" w:leader="dot" w:pos="8306"/>
        </w:tabs>
      </w:pPr>
      <w:hyperlink w:anchor="_Toc1798" w:history="1">
        <w:r>
          <w:rPr>
            <w:rFonts w:ascii="仿宋" w:eastAsia="仿宋" w:hAnsi="仿宋" w:cs="仿宋" w:hint="eastAsia"/>
            <w:lang w:eastAsia="zh-CN"/>
          </w:rPr>
          <w:t>(四)、硫酸项目意义</w:t>
        </w:r>
        <w:r>
          <w:tab/>
        </w:r>
        <w:r>
          <w:fldChar w:fldCharType="begin"/>
        </w:r>
        <w:r>
          <w:instrText xml:space="preserve"> PAGEREF _Toc1798 \h </w:instrText>
        </w:r>
        <w:r>
          <w:fldChar w:fldCharType="separate"/>
        </w:r>
        <w:r>
          <w:t>7</w:t>
        </w:r>
        <w:r>
          <w:fldChar w:fldCharType="end"/>
        </w:r>
      </w:hyperlink>
    </w:p>
    <w:p>
      <w:pPr>
        <w:pStyle w:val="TOC2"/>
        <w:tabs>
          <w:tab w:val="right" w:leader="dot" w:pos="8306"/>
        </w:tabs>
      </w:pPr>
      <w:hyperlink w:anchor="_Toc12671" w:history="1">
        <w:r>
          <w:rPr>
            <w:rFonts w:ascii="仿宋" w:eastAsia="仿宋" w:hAnsi="仿宋" w:cs="仿宋" w:hint="eastAsia"/>
            <w:lang w:eastAsia="zh-CN"/>
          </w:rPr>
          <w:t>(五)、硫酸项目背景</w:t>
        </w:r>
        <w:r>
          <w:tab/>
        </w:r>
        <w:r>
          <w:fldChar w:fldCharType="begin"/>
        </w:r>
        <w:r>
          <w:instrText xml:space="preserve"> PAGEREF _Toc12671 \h </w:instrText>
        </w:r>
        <w:r>
          <w:fldChar w:fldCharType="separate"/>
        </w:r>
        <w:r>
          <w:t>8</w:t>
        </w:r>
        <w:r>
          <w:fldChar w:fldCharType="end"/>
        </w:r>
      </w:hyperlink>
    </w:p>
    <w:p>
      <w:pPr>
        <w:pStyle w:val="TOC1"/>
        <w:tabs>
          <w:tab w:val="right" w:leader="dot" w:pos="8306"/>
        </w:tabs>
      </w:pPr>
      <w:hyperlink w:anchor="_Toc24355" w:history="1">
        <w:r>
          <w:rPr>
            <w:rFonts w:ascii="仿宋" w:eastAsia="仿宋" w:hAnsi="仿宋" w:cs="仿宋" w:hint="eastAsia"/>
            <w:lang w:eastAsia="zh-CN"/>
          </w:rPr>
          <w:t>二、硫酸项目选址可行性分析</w:t>
        </w:r>
        <w:r>
          <w:tab/>
        </w:r>
        <w:r>
          <w:fldChar w:fldCharType="begin"/>
        </w:r>
        <w:r>
          <w:instrText xml:space="preserve"> PAGEREF _Toc24355 \h </w:instrText>
        </w:r>
        <w:r>
          <w:fldChar w:fldCharType="separate"/>
        </w:r>
        <w:r>
          <w:t>9</w:t>
        </w:r>
        <w:r>
          <w:fldChar w:fldCharType="end"/>
        </w:r>
      </w:hyperlink>
    </w:p>
    <w:p>
      <w:pPr>
        <w:pStyle w:val="TOC2"/>
        <w:tabs>
          <w:tab w:val="right" w:leader="dot" w:pos="8306"/>
        </w:tabs>
      </w:pPr>
      <w:hyperlink w:anchor="_Toc22527" w:history="1">
        <w:r>
          <w:rPr>
            <w:rFonts w:ascii="仿宋" w:eastAsia="仿宋" w:hAnsi="仿宋" w:cs="仿宋" w:hint="eastAsia"/>
            <w:lang w:eastAsia="zh-CN"/>
          </w:rPr>
          <w:t>(一)、硫酸项目选址</w:t>
        </w:r>
        <w:r>
          <w:tab/>
        </w:r>
        <w:r>
          <w:fldChar w:fldCharType="begin"/>
        </w:r>
        <w:r>
          <w:instrText xml:space="preserve"> PAGEREF _Toc22527 \h </w:instrText>
        </w:r>
        <w:r>
          <w:fldChar w:fldCharType="separate"/>
        </w:r>
        <w:r>
          <w:t>9</w:t>
        </w:r>
        <w:r>
          <w:fldChar w:fldCharType="end"/>
        </w:r>
      </w:hyperlink>
    </w:p>
    <w:p>
      <w:pPr>
        <w:pStyle w:val="TOC2"/>
        <w:tabs>
          <w:tab w:val="right" w:leader="dot" w:pos="8306"/>
        </w:tabs>
      </w:pPr>
      <w:hyperlink w:anchor="_Toc3396" w:history="1">
        <w:r>
          <w:rPr>
            <w:rFonts w:ascii="仿宋" w:eastAsia="仿宋" w:hAnsi="仿宋" w:cs="仿宋" w:hint="eastAsia"/>
            <w:lang w:eastAsia="zh-CN"/>
          </w:rPr>
          <w:t>(二)、用地控制指标</w:t>
        </w:r>
        <w:r>
          <w:tab/>
        </w:r>
        <w:r>
          <w:fldChar w:fldCharType="begin"/>
        </w:r>
        <w:r>
          <w:instrText xml:space="preserve"> PAGEREF _Toc3396 \h </w:instrText>
        </w:r>
        <w:r>
          <w:fldChar w:fldCharType="separate"/>
        </w:r>
        <w:r>
          <w:t>9</w:t>
        </w:r>
        <w:r>
          <w:fldChar w:fldCharType="end"/>
        </w:r>
      </w:hyperlink>
    </w:p>
    <w:p>
      <w:pPr>
        <w:pStyle w:val="TOC2"/>
        <w:tabs>
          <w:tab w:val="right" w:leader="dot" w:pos="8306"/>
        </w:tabs>
      </w:pPr>
      <w:hyperlink w:anchor="_Toc24152" w:history="1">
        <w:r>
          <w:rPr>
            <w:rFonts w:ascii="仿宋" w:eastAsia="仿宋" w:hAnsi="仿宋" w:cs="仿宋" w:hint="eastAsia"/>
            <w:lang w:eastAsia="zh-CN"/>
          </w:rPr>
          <w:t>(三)、节约用地措施</w:t>
        </w:r>
        <w:r>
          <w:tab/>
        </w:r>
        <w:r>
          <w:fldChar w:fldCharType="begin"/>
        </w:r>
        <w:r>
          <w:instrText xml:space="preserve"> PAGEREF _Toc24152 \h </w:instrText>
        </w:r>
        <w:r>
          <w:fldChar w:fldCharType="separate"/>
        </w:r>
        <w:r>
          <w:t>11</w:t>
        </w:r>
        <w:r>
          <w:fldChar w:fldCharType="end"/>
        </w:r>
      </w:hyperlink>
    </w:p>
    <w:p>
      <w:pPr>
        <w:pStyle w:val="TOC2"/>
        <w:tabs>
          <w:tab w:val="right" w:leader="dot" w:pos="8306"/>
        </w:tabs>
      </w:pPr>
      <w:hyperlink w:anchor="_Toc26400" w:history="1">
        <w:r>
          <w:rPr>
            <w:rFonts w:ascii="仿宋" w:eastAsia="仿宋" w:hAnsi="仿宋" w:cs="仿宋" w:hint="eastAsia"/>
            <w:lang w:eastAsia="zh-CN"/>
          </w:rPr>
          <w:t>(四)、总图布置方案</w:t>
        </w:r>
        <w:r>
          <w:tab/>
        </w:r>
        <w:r>
          <w:fldChar w:fldCharType="begin"/>
        </w:r>
        <w:r>
          <w:instrText xml:space="preserve"> PAGEREF _Toc26400 \h </w:instrText>
        </w:r>
        <w:r>
          <w:fldChar w:fldCharType="separate"/>
        </w:r>
        <w:r>
          <w:t>12</w:t>
        </w:r>
        <w:r>
          <w:fldChar w:fldCharType="end"/>
        </w:r>
      </w:hyperlink>
    </w:p>
    <w:p>
      <w:pPr>
        <w:pStyle w:val="TOC2"/>
        <w:tabs>
          <w:tab w:val="right" w:leader="dot" w:pos="8306"/>
        </w:tabs>
      </w:pPr>
      <w:hyperlink w:anchor="_Toc11437" w:history="1">
        <w:r>
          <w:rPr>
            <w:rFonts w:ascii="仿宋" w:eastAsia="仿宋" w:hAnsi="仿宋" w:cs="仿宋" w:hint="eastAsia"/>
            <w:lang w:eastAsia="zh-CN"/>
          </w:rPr>
          <w:t>(五)、选址综合评价</w:t>
        </w:r>
        <w:r>
          <w:tab/>
        </w:r>
        <w:r>
          <w:fldChar w:fldCharType="begin"/>
        </w:r>
        <w:r>
          <w:instrText xml:space="preserve"> PAGEREF _Toc11437 \h </w:instrText>
        </w:r>
        <w:r>
          <w:fldChar w:fldCharType="separate"/>
        </w:r>
        <w:r>
          <w:t>13</w:t>
        </w:r>
        <w:r>
          <w:fldChar w:fldCharType="end"/>
        </w:r>
      </w:hyperlink>
    </w:p>
    <w:p>
      <w:pPr>
        <w:pStyle w:val="TOC1"/>
        <w:tabs>
          <w:tab w:val="right" w:leader="dot" w:pos="8306"/>
        </w:tabs>
      </w:pPr>
      <w:hyperlink w:anchor="_Toc138" w:history="1">
        <w:r>
          <w:rPr>
            <w:rFonts w:ascii="仿宋" w:eastAsia="仿宋" w:hAnsi="仿宋" w:cs="仿宋" w:hint="eastAsia"/>
            <w:lang w:eastAsia="zh-CN"/>
          </w:rPr>
          <w:t>三、市场分析、调研</w:t>
        </w:r>
        <w:r>
          <w:tab/>
        </w:r>
        <w:r>
          <w:fldChar w:fldCharType="begin"/>
        </w:r>
        <w:r>
          <w:instrText xml:space="preserve"> PAGEREF _Toc138 \h </w:instrText>
        </w:r>
        <w:r>
          <w:fldChar w:fldCharType="separate"/>
        </w:r>
        <w:r>
          <w:t>14</w:t>
        </w:r>
        <w:r>
          <w:fldChar w:fldCharType="end"/>
        </w:r>
      </w:hyperlink>
    </w:p>
    <w:p>
      <w:pPr>
        <w:pStyle w:val="TOC2"/>
        <w:tabs>
          <w:tab w:val="right" w:leader="dot" w:pos="8306"/>
        </w:tabs>
      </w:pPr>
      <w:hyperlink w:anchor="_Toc2770" w:history="1">
        <w:r>
          <w:rPr>
            <w:rFonts w:ascii="仿宋" w:eastAsia="仿宋" w:hAnsi="仿宋" w:cs="仿宋" w:hint="eastAsia"/>
            <w:lang w:eastAsia="zh-CN"/>
          </w:rPr>
          <w:t>(一)、硫酸行业分析</w:t>
        </w:r>
        <w:r>
          <w:tab/>
        </w:r>
        <w:r>
          <w:fldChar w:fldCharType="begin"/>
        </w:r>
        <w:r>
          <w:instrText xml:space="preserve"> PAGEREF _Toc2770 \h </w:instrText>
        </w:r>
        <w:r>
          <w:fldChar w:fldCharType="separate"/>
        </w:r>
        <w:r>
          <w:t>14</w:t>
        </w:r>
        <w:r>
          <w:fldChar w:fldCharType="end"/>
        </w:r>
      </w:hyperlink>
    </w:p>
    <w:p>
      <w:pPr>
        <w:pStyle w:val="TOC2"/>
        <w:tabs>
          <w:tab w:val="right" w:leader="dot" w:pos="8306"/>
        </w:tabs>
      </w:pPr>
      <w:hyperlink w:anchor="_Toc16402" w:history="1">
        <w:r>
          <w:rPr>
            <w:rFonts w:ascii="仿宋" w:eastAsia="仿宋" w:hAnsi="仿宋" w:cs="仿宋" w:hint="eastAsia"/>
            <w:lang w:eastAsia="zh-CN"/>
          </w:rPr>
          <w:t>(二)、硫酸市场分析预测</w:t>
        </w:r>
        <w:r>
          <w:tab/>
        </w:r>
        <w:r>
          <w:fldChar w:fldCharType="begin"/>
        </w:r>
        <w:r>
          <w:instrText xml:space="preserve"> PAGEREF _Toc16402 \h </w:instrText>
        </w:r>
        <w:r>
          <w:fldChar w:fldCharType="separate"/>
        </w:r>
        <w:r>
          <w:t>15</w:t>
        </w:r>
        <w:r>
          <w:fldChar w:fldCharType="end"/>
        </w:r>
      </w:hyperlink>
    </w:p>
    <w:p>
      <w:pPr>
        <w:pStyle w:val="TOC1"/>
        <w:tabs>
          <w:tab w:val="right" w:leader="dot" w:pos="8306"/>
        </w:tabs>
      </w:pPr>
      <w:hyperlink w:anchor="_Toc13053" w:history="1">
        <w:r>
          <w:rPr>
            <w:rFonts w:ascii="仿宋" w:eastAsia="仿宋" w:hAnsi="仿宋" w:cs="仿宋" w:hint="eastAsia"/>
            <w:lang w:eastAsia="zh-CN"/>
          </w:rPr>
          <w:t>四、产品规划分析</w:t>
        </w:r>
        <w:r>
          <w:tab/>
        </w:r>
        <w:r>
          <w:fldChar w:fldCharType="begin"/>
        </w:r>
        <w:r>
          <w:instrText xml:space="preserve"> PAGEREF _Toc13053 \h </w:instrText>
        </w:r>
        <w:r>
          <w:fldChar w:fldCharType="separate"/>
        </w:r>
        <w:r>
          <w:t>16</w:t>
        </w:r>
        <w:r>
          <w:fldChar w:fldCharType="end"/>
        </w:r>
      </w:hyperlink>
    </w:p>
    <w:p>
      <w:pPr>
        <w:pStyle w:val="TOC2"/>
        <w:tabs>
          <w:tab w:val="right" w:leader="dot" w:pos="8306"/>
        </w:tabs>
      </w:pPr>
      <w:hyperlink w:anchor="_Toc13673" w:history="1">
        <w:r>
          <w:rPr>
            <w:rFonts w:ascii="仿宋" w:eastAsia="仿宋" w:hAnsi="仿宋" w:cs="仿宋" w:hint="eastAsia"/>
            <w:lang w:eastAsia="zh-CN"/>
          </w:rPr>
          <w:t>(一)、产品规划</w:t>
        </w:r>
        <w:r>
          <w:tab/>
        </w:r>
        <w:r>
          <w:fldChar w:fldCharType="begin"/>
        </w:r>
        <w:r>
          <w:instrText xml:space="preserve"> PAGEREF _Toc13673 \h </w:instrText>
        </w:r>
        <w:r>
          <w:fldChar w:fldCharType="separate"/>
        </w:r>
        <w:r>
          <w:t>16</w:t>
        </w:r>
        <w:r>
          <w:fldChar w:fldCharType="end"/>
        </w:r>
      </w:hyperlink>
    </w:p>
    <w:p>
      <w:pPr>
        <w:pStyle w:val="TOC2"/>
        <w:tabs>
          <w:tab w:val="right" w:leader="dot" w:pos="8306"/>
        </w:tabs>
      </w:pPr>
      <w:hyperlink w:anchor="_Toc8971" w:history="1">
        <w:r>
          <w:rPr>
            <w:rFonts w:ascii="仿宋" w:eastAsia="仿宋" w:hAnsi="仿宋" w:cs="仿宋" w:hint="eastAsia"/>
            <w:lang w:eastAsia="zh-CN"/>
          </w:rPr>
          <w:t>(二)、建设规模</w:t>
        </w:r>
        <w:r>
          <w:tab/>
        </w:r>
        <w:r>
          <w:fldChar w:fldCharType="begin"/>
        </w:r>
        <w:r>
          <w:instrText xml:space="preserve"> PAGEREF _Toc8971 \h </w:instrText>
        </w:r>
        <w:r>
          <w:fldChar w:fldCharType="separate"/>
        </w:r>
        <w:r>
          <w:t>17</w:t>
        </w:r>
        <w:r>
          <w:fldChar w:fldCharType="end"/>
        </w:r>
      </w:hyperlink>
    </w:p>
    <w:p>
      <w:pPr>
        <w:pStyle w:val="TOC1"/>
        <w:tabs>
          <w:tab w:val="right" w:leader="dot" w:pos="8306"/>
        </w:tabs>
      </w:pPr>
      <w:hyperlink w:anchor="_Toc10282" w:history="1">
        <w:r>
          <w:rPr>
            <w:rFonts w:ascii="仿宋" w:eastAsia="仿宋" w:hAnsi="仿宋" w:cs="仿宋" w:hint="eastAsia"/>
            <w:lang w:eastAsia="zh-CN"/>
          </w:rPr>
          <w:t>五、工艺说明</w:t>
        </w:r>
        <w:r>
          <w:tab/>
        </w:r>
        <w:r>
          <w:fldChar w:fldCharType="begin"/>
        </w:r>
        <w:r>
          <w:instrText xml:space="preserve"> PAGEREF _Toc10282 \h </w:instrText>
        </w:r>
        <w:r>
          <w:fldChar w:fldCharType="separate"/>
        </w:r>
        <w:r>
          <w:t>18</w:t>
        </w:r>
        <w:r>
          <w:fldChar w:fldCharType="end"/>
        </w:r>
      </w:hyperlink>
    </w:p>
    <w:p>
      <w:pPr>
        <w:pStyle w:val="TOC2"/>
        <w:tabs>
          <w:tab w:val="right" w:leader="dot" w:pos="8306"/>
        </w:tabs>
      </w:pPr>
      <w:hyperlink w:anchor="_Toc26793" w:history="1">
        <w:r>
          <w:rPr>
            <w:rFonts w:ascii="仿宋" w:eastAsia="仿宋" w:hAnsi="仿宋" w:cs="仿宋" w:hint="eastAsia"/>
            <w:lang w:eastAsia="zh-CN"/>
          </w:rPr>
          <w:t>(一)、技术管理特点</w:t>
        </w:r>
        <w:r>
          <w:tab/>
        </w:r>
        <w:r>
          <w:fldChar w:fldCharType="begin"/>
        </w:r>
        <w:r>
          <w:instrText xml:space="preserve"> PAGEREF _Toc26793 \h </w:instrText>
        </w:r>
        <w:r>
          <w:fldChar w:fldCharType="separate"/>
        </w:r>
        <w:r>
          <w:t>18</w:t>
        </w:r>
        <w:r>
          <w:fldChar w:fldCharType="end"/>
        </w:r>
      </w:hyperlink>
    </w:p>
    <w:p>
      <w:pPr>
        <w:pStyle w:val="TOC2"/>
        <w:tabs>
          <w:tab w:val="right" w:leader="dot" w:pos="8306"/>
        </w:tabs>
      </w:pPr>
      <w:hyperlink w:anchor="_Toc18880" w:history="1">
        <w:r>
          <w:rPr>
            <w:rFonts w:ascii="仿宋" w:eastAsia="仿宋" w:hAnsi="仿宋" w:cs="仿宋" w:hint="eastAsia"/>
            <w:lang w:eastAsia="zh-CN"/>
          </w:rPr>
          <w:t>(二)、硫酸项目工艺技术设计方案</w:t>
        </w:r>
        <w:r>
          <w:tab/>
        </w:r>
        <w:r>
          <w:fldChar w:fldCharType="begin"/>
        </w:r>
        <w:r>
          <w:instrText xml:space="preserve"> PAGEREF _Toc18880 \h </w:instrText>
        </w:r>
        <w:r>
          <w:fldChar w:fldCharType="separate"/>
        </w:r>
        <w:r>
          <w:t>19</w:t>
        </w:r>
        <w:r>
          <w:fldChar w:fldCharType="end"/>
        </w:r>
      </w:hyperlink>
    </w:p>
    <w:p>
      <w:pPr>
        <w:pStyle w:val="TOC2"/>
        <w:tabs>
          <w:tab w:val="right" w:leader="dot" w:pos="8306"/>
        </w:tabs>
      </w:pPr>
      <w:hyperlink w:anchor="_Toc18481" w:history="1">
        <w:r>
          <w:rPr>
            <w:rFonts w:ascii="仿宋" w:eastAsia="仿宋" w:hAnsi="仿宋" w:cs="仿宋" w:hint="eastAsia"/>
            <w:lang w:eastAsia="zh-CN"/>
          </w:rPr>
          <w:t>(三)、设备选型方案</w:t>
        </w:r>
        <w:r>
          <w:tab/>
        </w:r>
        <w:r>
          <w:fldChar w:fldCharType="begin"/>
        </w:r>
        <w:r>
          <w:instrText xml:space="preserve"> PAGEREF _Toc18481 \h </w:instrText>
        </w:r>
        <w:r>
          <w:fldChar w:fldCharType="separate"/>
        </w:r>
        <w:r>
          <w:t>20</w:t>
        </w:r>
        <w:r>
          <w:fldChar w:fldCharType="end"/>
        </w:r>
      </w:hyperlink>
    </w:p>
    <w:p>
      <w:pPr>
        <w:pStyle w:val="TOC1"/>
        <w:tabs>
          <w:tab w:val="right" w:leader="dot" w:pos="8306"/>
        </w:tabs>
      </w:pPr>
      <w:hyperlink w:anchor="_Toc2927" w:history="1">
        <w:r>
          <w:rPr>
            <w:rFonts w:ascii="仿宋" w:eastAsia="仿宋" w:hAnsi="仿宋" w:cs="仿宋" w:hint="eastAsia"/>
            <w:lang w:eastAsia="zh-CN"/>
          </w:rPr>
          <w:t>六、硫酸项目可持续发展</w:t>
        </w:r>
        <w:r>
          <w:tab/>
        </w:r>
        <w:r>
          <w:fldChar w:fldCharType="begin"/>
        </w:r>
        <w:r>
          <w:instrText xml:space="preserve"> PAGEREF _Toc2927 \h </w:instrText>
        </w:r>
        <w:r>
          <w:fldChar w:fldCharType="separate"/>
        </w:r>
        <w:r>
          <w:t>21</w:t>
        </w:r>
        <w:r>
          <w:fldChar w:fldCharType="end"/>
        </w:r>
      </w:hyperlink>
    </w:p>
    <w:p>
      <w:pPr>
        <w:pStyle w:val="TOC2"/>
        <w:tabs>
          <w:tab w:val="right" w:leader="dot" w:pos="8306"/>
        </w:tabs>
      </w:pPr>
      <w:hyperlink w:anchor="_Toc23285" w:history="1">
        <w:r>
          <w:rPr>
            <w:rFonts w:ascii="仿宋" w:eastAsia="仿宋" w:hAnsi="仿宋" w:cs="仿宋" w:hint="eastAsia"/>
            <w:lang w:eastAsia="zh-CN"/>
          </w:rPr>
          <w:t>(一)、可持续战略与实践</w:t>
        </w:r>
        <w:r>
          <w:tab/>
        </w:r>
        <w:r>
          <w:fldChar w:fldCharType="begin"/>
        </w:r>
        <w:r>
          <w:instrText xml:space="preserve"> PAGEREF _Toc23285 \h </w:instrText>
        </w:r>
        <w:r>
          <w:fldChar w:fldCharType="separate"/>
        </w:r>
        <w:r>
          <w:t>21</w:t>
        </w:r>
        <w:r>
          <w:fldChar w:fldCharType="end"/>
        </w:r>
      </w:hyperlink>
    </w:p>
    <w:p>
      <w:pPr>
        <w:pStyle w:val="TOC2"/>
        <w:tabs>
          <w:tab w:val="right" w:leader="dot" w:pos="8306"/>
        </w:tabs>
      </w:pPr>
      <w:hyperlink w:anchor="_Toc25045" w:history="1">
        <w:r>
          <w:rPr>
            <w:rFonts w:ascii="仿宋" w:eastAsia="仿宋" w:hAnsi="仿宋" w:cs="仿宋" w:hint="eastAsia"/>
            <w:lang w:eastAsia="zh-CN"/>
          </w:rPr>
          <w:t>(二)、环保与社会责任</w:t>
        </w:r>
        <w:r>
          <w:tab/>
        </w:r>
        <w:r>
          <w:fldChar w:fldCharType="begin"/>
        </w:r>
        <w:r>
          <w:instrText xml:space="preserve"> PAGEREF _Toc25045 \h </w:instrText>
        </w:r>
        <w:r>
          <w:fldChar w:fldCharType="separate"/>
        </w:r>
        <w:r>
          <w:t>22</w:t>
        </w:r>
        <w:r>
          <w:fldChar w:fldCharType="end"/>
        </w:r>
      </w:hyperlink>
    </w:p>
    <w:p>
      <w:pPr>
        <w:pStyle w:val="TOC1"/>
        <w:tabs>
          <w:tab w:val="right" w:leader="dot" w:pos="8306"/>
        </w:tabs>
      </w:pPr>
      <w:hyperlink w:anchor="_Toc26952" w:history="1">
        <w:r>
          <w:rPr>
            <w:rFonts w:ascii="仿宋" w:eastAsia="仿宋" w:hAnsi="仿宋" w:cs="仿宋" w:hint="eastAsia"/>
            <w:lang w:eastAsia="zh-CN"/>
          </w:rPr>
          <w:t>七、硫酸项目风险管理</w:t>
        </w:r>
        <w:r>
          <w:tab/>
        </w:r>
        <w:r>
          <w:fldChar w:fldCharType="begin"/>
        </w:r>
        <w:r>
          <w:instrText xml:space="preserve"> PAGEREF _Toc26952 \h </w:instrText>
        </w:r>
        <w:r>
          <w:fldChar w:fldCharType="separate"/>
        </w:r>
        <w:r>
          <w:t>23</w:t>
        </w:r>
        <w:r>
          <w:fldChar w:fldCharType="end"/>
        </w:r>
      </w:hyperlink>
    </w:p>
    <w:p>
      <w:pPr>
        <w:pStyle w:val="TOC2"/>
        <w:tabs>
          <w:tab w:val="right" w:leader="dot" w:pos="8306"/>
        </w:tabs>
      </w:pPr>
      <w:hyperlink w:anchor="_Toc18792" w:history="1">
        <w:r>
          <w:rPr>
            <w:rFonts w:ascii="仿宋" w:eastAsia="仿宋" w:hAnsi="仿宋" w:cs="仿宋" w:hint="eastAsia"/>
            <w:lang w:eastAsia="zh-CN"/>
          </w:rPr>
          <w:t>(一)、风险识别与评估</w:t>
        </w:r>
        <w:r>
          <w:tab/>
        </w:r>
        <w:r>
          <w:fldChar w:fldCharType="begin"/>
        </w:r>
        <w:r>
          <w:instrText xml:space="preserve"> PAGEREF _Toc18792 \h </w:instrText>
        </w:r>
        <w:r>
          <w:fldChar w:fldCharType="separate"/>
        </w:r>
        <w:r>
          <w:t>23</w:t>
        </w:r>
        <w:r>
          <w:fldChar w:fldCharType="end"/>
        </w:r>
      </w:hyperlink>
    </w:p>
    <w:p>
      <w:pPr>
        <w:pStyle w:val="TOC2"/>
        <w:tabs>
          <w:tab w:val="right" w:leader="dot" w:pos="8306"/>
        </w:tabs>
      </w:pPr>
      <w:hyperlink w:anchor="_Toc9618" w:history="1">
        <w:r>
          <w:rPr>
            <w:rFonts w:ascii="仿宋" w:eastAsia="仿宋" w:hAnsi="仿宋" w:cs="仿宋" w:hint="eastAsia"/>
            <w:lang w:eastAsia="zh-CN"/>
          </w:rPr>
          <w:t>(二)、风险应对策略</w:t>
        </w:r>
        <w:r>
          <w:tab/>
        </w:r>
        <w:r>
          <w:fldChar w:fldCharType="begin"/>
        </w:r>
        <w:r>
          <w:instrText xml:space="preserve"> PAGEREF _Toc9618 \h </w:instrText>
        </w:r>
        <w:r>
          <w:fldChar w:fldCharType="separate"/>
        </w:r>
        <w:r>
          <w:t>24</w:t>
        </w:r>
        <w:r>
          <w:fldChar w:fldCharType="end"/>
        </w:r>
      </w:hyperlink>
    </w:p>
    <w:p>
      <w:pPr>
        <w:pStyle w:val="TOC2"/>
        <w:tabs>
          <w:tab w:val="right" w:leader="dot" w:pos="8306"/>
        </w:tabs>
      </w:pPr>
      <w:hyperlink w:anchor="_Toc15269" w:history="1">
        <w:r>
          <w:rPr>
            <w:rFonts w:ascii="仿宋" w:eastAsia="仿宋" w:hAnsi="仿宋" w:cs="仿宋" w:hint="eastAsia"/>
            <w:lang w:eastAsia="zh-CN"/>
          </w:rPr>
          <w:t>(三)、风险监控与控制</w:t>
        </w:r>
        <w:r>
          <w:tab/>
        </w:r>
        <w:r>
          <w:fldChar w:fldCharType="begin"/>
        </w:r>
        <w:r>
          <w:instrText xml:space="preserve"> PAGEREF _Toc15269 \h </w:instrText>
        </w:r>
        <w:r>
          <w:fldChar w:fldCharType="separate"/>
        </w:r>
        <w:r>
          <w:t>26</w:t>
        </w:r>
        <w:r>
          <w:fldChar w:fldCharType="end"/>
        </w:r>
      </w:hyperlink>
    </w:p>
    <w:p>
      <w:pPr>
        <w:pStyle w:val="TOC1"/>
        <w:tabs>
          <w:tab w:val="right" w:leader="dot" w:pos="8306"/>
        </w:tabs>
      </w:pPr>
      <w:hyperlink w:anchor="_Toc22823" w:history="1">
        <w:r>
          <w:rPr>
            <w:rFonts w:ascii="仿宋" w:eastAsia="仿宋" w:hAnsi="仿宋" w:cs="仿宋" w:hint="eastAsia"/>
            <w:lang w:eastAsia="zh-CN"/>
          </w:rPr>
          <w:t>八、硫酸项目经营效益</w:t>
        </w:r>
        <w:r>
          <w:tab/>
        </w:r>
        <w:r>
          <w:fldChar w:fldCharType="begin"/>
        </w:r>
        <w:r>
          <w:instrText xml:space="preserve"> PAGEREF _Toc22823 \h </w:instrText>
        </w:r>
        <w:r>
          <w:fldChar w:fldCharType="separate"/>
        </w:r>
        <w:r>
          <w:t>27</w:t>
        </w:r>
        <w:r>
          <w:fldChar w:fldCharType="end"/>
        </w:r>
      </w:hyperlink>
    </w:p>
    <w:p>
      <w:pPr>
        <w:pStyle w:val="TOC2"/>
        <w:tabs>
          <w:tab w:val="right" w:leader="dot" w:pos="8306"/>
        </w:tabs>
      </w:pPr>
      <w:hyperlink w:anchor="_Toc795" w:history="1">
        <w:r>
          <w:rPr>
            <w:rFonts w:ascii="仿宋" w:eastAsia="仿宋" w:hAnsi="仿宋" w:cs="仿宋" w:hint="eastAsia"/>
            <w:lang w:eastAsia="zh-CN"/>
          </w:rPr>
          <w:t>(一)、经济评价财务测算</w:t>
        </w:r>
        <w:r>
          <w:tab/>
        </w:r>
        <w:r>
          <w:fldChar w:fldCharType="begin"/>
        </w:r>
        <w:r>
          <w:instrText xml:space="preserve"> PAGEREF _Toc795 \h </w:instrText>
        </w:r>
        <w:r>
          <w:fldChar w:fldCharType="separate"/>
        </w:r>
        <w:r>
          <w:t>27</w:t>
        </w:r>
        <w:r>
          <w:fldChar w:fldCharType="end"/>
        </w:r>
      </w:hyperlink>
    </w:p>
    <w:p>
      <w:pPr>
        <w:pStyle w:val="TOC2"/>
        <w:tabs>
          <w:tab w:val="right" w:leader="dot" w:pos="8306"/>
        </w:tabs>
      </w:pPr>
      <w:hyperlink w:anchor="_Toc22721" w:history="1">
        <w:r>
          <w:rPr>
            <w:rFonts w:ascii="仿宋" w:eastAsia="仿宋" w:hAnsi="仿宋" w:cs="仿宋" w:hint="eastAsia"/>
            <w:lang w:eastAsia="zh-CN"/>
          </w:rPr>
          <w:t>(二)、硫酸项目盈利能力分析</w:t>
        </w:r>
        <w:r>
          <w:tab/>
        </w:r>
        <w:r>
          <w:fldChar w:fldCharType="begin"/>
        </w:r>
        <w:r>
          <w:instrText xml:space="preserve"> PAGEREF _Toc22721 \h </w:instrText>
        </w:r>
        <w:r>
          <w:fldChar w:fldCharType="separate"/>
        </w:r>
        <w:r>
          <w:t>28</w:t>
        </w:r>
        <w:r>
          <w:fldChar w:fldCharType="end"/>
        </w:r>
      </w:hyperlink>
    </w:p>
    <w:p>
      <w:pPr>
        <w:pStyle w:val="TOC1"/>
        <w:tabs>
          <w:tab w:val="right" w:leader="dot" w:pos="8306"/>
        </w:tabs>
      </w:pPr>
      <w:hyperlink w:anchor="_Toc3193" w:history="1">
        <w:r>
          <w:rPr>
            <w:rFonts w:ascii="仿宋" w:eastAsia="仿宋" w:hAnsi="仿宋" w:cs="仿宋" w:hint="eastAsia"/>
            <w:lang w:eastAsia="zh-CN"/>
          </w:rPr>
          <w:t>九、硫酸项目环境影响分析</w:t>
        </w:r>
        <w:r>
          <w:tab/>
        </w:r>
        <w:r>
          <w:fldChar w:fldCharType="begin"/>
        </w:r>
        <w:r>
          <w:instrText xml:space="preserve"> PAGEREF _Toc3193 \h </w:instrText>
        </w:r>
        <w:r>
          <w:fldChar w:fldCharType="separate"/>
        </w:r>
        <w:r>
          <w:t>29</w:t>
        </w:r>
        <w:r>
          <w:fldChar w:fldCharType="end"/>
        </w:r>
      </w:hyperlink>
    </w:p>
    <w:p>
      <w:pPr>
        <w:pStyle w:val="TOC2"/>
        <w:tabs>
          <w:tab w:val="right" w:leader="dot" w:pos="8306"/>
        </w:tabs>
      </w:pPr>
      <w:hyperlink w:anchor="_Toc1476" w:history="1">
        <w:r>
          <w:rPr>
            <w:rFonts w:ascii="仿宋" w:eastAsia="仿宋" w:hAnsi="仿宋" w:cs="仿宋" w:hint="eastAsia"/>
            <w:lang w:eastAsia="zh-CN"/>
          </w:rPr>
          <w:t>(一)、建设区域环境质量现状</w:t>
        </w:r>
        <w:r>
          <w:tab/>
        </w:r>
        <w:r>
          <w:fldChar w:fldCharType="begin"/>
        </w:r>
        <w:r>
          <w:instrText xml:space="preserve"> PAGEREF _Toc1476 \h </w:instrText>
        </w:r>
        <w:r>
          <w:fldChar w:fldCharType="separate"/>
        </w:r>
        <w:r>
          <w:t>29</w:t>
        </w:r>
        <w:r>
          <w:fldChar w:fldCharType="end"/>
        </w:r>
      </w:hyperlink>
    </w:p>
    <w:p>
      <w:pPr>
        <w:pStyle w:val="TOC2"/>
        <w:tabs>
          <w:tab w:val="right" w:leader="dot" w:pos="8306"/>
        </w:tabs>
      </w:pPr>
      <w:hyperlink w:anchor="_Toc1340" w:history="1">
        <w:r>
          <w:rPr>
            <w:rFonts w:ascii="仿宋" w:eastAsia="仿宋" w:hAnsi="仿宋" w:cs="仿宋" w:hint="eastAsia"/>
            <w:lang w:eastAsia="zh-CN"/>
          </w:rPr>
          <w:t>(二)、建设期环境保护</w:t>
        </w:r>
        <w:r>
          <w:tab/>
        </w:r>
        <w:r>
          <w:fldChar w:fldCharType="begin"/>
        </w:r>
        <w:r>
          <w:instrText xml:space="preserve"> PAGEREF _Toc1340 \h </w:instrText>
        </w:r>
        <w:r>
          <w:fldChar w:fldCharType="separate"/>
        </w:r>
        <w:r>
          <w:t>30</w:t>
        </w:r>
        <w:r>
          <w:fldChar w:fldCharType="end"/>
        </w:r>
      </w:hyperlink>
    </w:p>
    <w:p>
      <w:pPr>
        <w:pStyle w:val="TOC2"/>
        <w:tabs>
          <w:tab w:val="right" w:leader="dot" w:pos="8306"/>
        </w:tabs>
      </w:pPr>
      <w:hyperlink w:anchor="_Toc2748" w:history="1">
        <w:r>
          <w:rPr>
            <w:rFonts w:ascii="仿宋" w:eastAsia="仿宋" w:hAnsi="仿宋" w:cs="仿宋" w:hint="eastAsia"/>
            <w:lang w:eastAsia="zh-CN"/>
          </w:rPr>
          <w:t>(三)、运营期环境保护</w:t>
        </w:r>
        <w:r>
          <w:tab/>
        </w:r>
        <w:r>
          <w:fldChar w:fldCharType="begin"/>
        </w:r>
        <w:r>
          <w:instrText xml:space="preserve"> PAGEREF _Toc2748 \h </w:instrText>
        </w:r>
        <w:r>
          <w:fldChar w:fldCharType="separate"/>
        </w:r>
        <w:r>
          <w:t>32</w:t>
        </w:r>
        <w:r>
          <w:fldChar w:fldCharType="end"/>
        </w:r>
      </w:hyperlink>
    </w:p>
    <w:p>
      <w:pPr>
        <w:pStyle w:val="TOC2"/>
        <w:tabs>
          <w:tab w:val="right" w:leader="dot" w:pos="8306"/>
        </w:tabs>
      </w:pPr>
      <w:hyperlink w:anchor="_Toc23738" w:history="1">
        <w:r>
          <w:rPr>
            <w:rFonts w:ascii="仿宋" w:eastAsia="仿宋" w:hAnsi="仿宋" w:cs="仿宋" w:hint="eastAsia"/>
            <w:lang w:eastAsia="zh-CN"/>
          </w:rPr>
          <w:t>(四)、硫酸项目建设对区域经济的影响</w:t>
        </w:r>
        <w:r>
          <w:tab/>
        </w:r>
        <w:r>
          <w:fldChar w:fldCharType="begin"/>
        </w:r>
        <w:r>
          <w:instrText xml:space="preserve"> PAGEREF _Toc23738 \h </w:instrText>
        </w:r>
        <w:r>
          <w:fldChar w:fldCharType="separate"/>
        </w:r>
        <w:r>
          <w:t>33</w:t>
        </w:r>
        <w:r>
          <w:fldChar w:fldCharType="end"/>
        </w:r>
      </w:hyperlink>
    </w:p>
    <w:p>
      <w:pPr>
        <w:pStyle w:val="TOC2"/>
        <w:tabs>
          <w:tab w:val="right" w:leader="dot" w:pos="8306"/>
        </w:tabs>
      </w:pPr>
      <w:hyperlink w:anchor="_Toc13490" w:history="1">
        <w:r>
          <w:rPr>
            <w:rFonts w:ascii="仿宋" w:eastAsia="仿宋" w:hAnsi="仿宋" w:cs="仿宋" w:hint="eastAsia"/>
            <w:lang w:eastAsia="zh-CN"/>
          </w:rPr>
          <w:t>(五)、废弃物处理</w:t>
        </w:r>
        <w:r>
          <w:tab/>
        </w:r>
        <w:r>
          <w:fldChar w:fldCharType="begin"/>
        </w:r>
        <w:r>
          <w:instrText xml:space="preserve"> PAGEREF _Toc13490 \h </w:instrText>
        </w:r>
        <w:r>
          <w:fldChar w:fldCharType="separate"/>
        </w:r>
        <w:r>
          <w:t>35</w:t>
        </w:r>
        <w:r>
          <w:fldChar w:fldCharType="end"/>
        </w:r>
      </w:hyperlink>
    </w:p>
    <w:p>
      <w:pPr>
        <w:pStyle w:val="TOC2"/>
        <w:tabs>
          <w:tab w:val="right" w:leader="dot" w:pos="8306"/>
        </w:tabs>
      </w:pPr>
      <w:hyperlink w:anchor="_Toc8862" w:history="1">
        <w:r>
          <w:rPr>
            <w:rFonts w:ascii="仿宋" w:eastAsia="仿宋" w:hAnsi="仿宋" w:cs="仿宋" w:hint="eastAsia"/>
            <w:lang w:eastAsia="zh-CN"/>
          </w:rPr>
          <w:t>(六)、特殊环境影响分析</w:t>
        </w:r>
        <w:r>
          <w:tab/>
        </w:r>
        <w:r>
          <w:fldChar w:fldCharType="begin"/>
        </w:r>
        <w:r>
          <w:instrText xml:space="preserve"> PAGEREF _Toc8862 \h </w:instrText>
        </w:r>
        <w:r>
          <w:fldChar w:fldCharType="separate"/>
        </w:r>
        <w:r>
          <w:t>36</w:t>
        </w:r>
        <w:r>
          <w:fldChar w:fldCharType="end"/>
        </w:r>
      </w:hyperlink>
    </w:p>
    <w:p>
      <w:pPr>
        <w:pStyle w:val="TOC2"/>
        <w:tabs>
          <w:tab w:val="right" w:leader="dot" w:pos="8306"/>
        </w:tabs>
      </w:pPr>
      <w:hyperlink w:anchor="_Toc6225" w:history="1">
        <w:r>
          <w:rPr>
            <w:rFonts w:ascii="仿宋" w:eastAsia="仿宋" w:hAnsi="仿宋" w:cs="仿宋" w:hint="eastAsia"/>
            <w:lang w:eastAsia="zh-CN"/>
          </w:rPr>
          <w:t>(七)、清洁生产</w:t>
        </w:r>
        <w:r>
          <w:tab/>
        </w:r>
        <w:r>
          <w:fldChar w:fldCharType="begin"/>
        </w:r>
        <w:r>
          <w:instrText xml:space="preserve"> PAGEREF _Toc6225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22" w:history="1">
        <w:r>
          <w:rPr>
            <w:rFonts w:ascii="仿宋" w:eastAsia="仿宋" w:hAnsi="仿宋" w:cs="仿宋" w:hint="eastAsia"/>
            <w:lang w:eastAsia="zh-CN"/>
          </w:rPr>
          <w:t>(八)、环境保护综合评价</w:t>
        </w:r>
        <w:r>
          <w:tab/>
        </w:r>
        <w:r>
          <w:fldChar w:fldCharType="begin"/>
        </w:r>
        <w:r>
          <w:instrText xml:space="preserve"> PAGEREF _Toc22022 \h </w:instrText>
        </w:r>
        <w:r>
          <w:fldChar w:fldCharType="separate"/>
        </w:r>
        <w:r>
          <w:t>38</w:t>
        </w:r>
        <w:r>
          <w:fldChar w:fldCharType="end"/>
        </w:r>
      </w:hyperlink>
    </w:p>
    <w:p>
      <w:pPr>
        <w:pStyle w:val="TOC1"/>
        <w:tabs>
          <w:tab w:val="right" w:leader="dot" w:pos="8306"/>
        </w:tabs>
      </w:pPr>
      <w:hyperlink w:anchor="_Toc26856" w:history="1">
        <w:r>
          <w:rPr>
            <w:rFonts w:ascii="仿宋" w:eastAsia="仿宋" w:hAnsi="仿宋" w:cs="仿宋" w:hint="eastAsia"/>
            <w:lang w:eastAsia="zh-CN"/>
          </w:rPr>
          <w:t>十、硫酸项目人力资源管理</w:t>
        </w:r>
        <w:r>
          <w:tab/>
        </w:r>
        <w:r>
          <w:fldChar w:fldCharType="begin"/>
        </w:r>
        <w:r>
          <w:instrText xml:space="preserve"> PAGEREF _Toc26856 \h </w:instrText>
        </w:r>
        <w:r>
          <w:fldChar w:fldCharType="separate"/>
        </w:r>
        <w:r>
          <w:t>39</w:t>
        </w:r>
        <w:r>
          <w:fldChar w:fldCharType="end"/>
        </w:r>
      </w:hyperlink>
    </w:p>
    <w:p>
      <w:pPr>
        <w:pStyle w:val="TOC2"/>
        <w:tabs>
          <w:tab w:val="right" w:leader="dot" w:pos="8306"/>
        </w:tabs>
      </w:pPr>
      <w:hyperlink w:anchor="_Toc4845" w:history="1">
        <w:r>
          <w:rPr>
            <w:rFonts w:ascii="仿宋" w:eastAsia="仿宋" w:hAnsi="仿宋" w:cs="仿宋" w:hint="eastAsia"/>
            <w:lang w:eastAsia="zh-CN"/>
          </w:rPr>
          <w:t>(一)、建立健全的预算管理制度</w:t>
        </w:r>
        <w:r>
          <w:tab/>
        </w:r>
        <w:r>
          <w:fldChar w:fldCharType="begin"/>
        </w:r>
        <w:r>
          <w:instrText xml:space="preserve"> PAGEREF _Toc4845 \h </w:instrText>
        </w:r>
        <w:r>
          <w:fldChar w:fldCharType="separate"/>
        </w:r>
        <w:r>
          <w:t>39</w:t>
        </w:r>
        <w:r>
          <w:fldChar w:fldCharType="end"/>
        </w:r>
      </w:hyperlink>
    </w:p>
    <w:p>
      <w:pPr>
        <w:pStyle w:val="TOC2"/>
        <w:tabs>
          <w:tab w:val="right" w:leader="dot" w:pos="8306"/>
        </w:tabs>
      </w:pPr>
      <w:hyperlink w:anchor="_Toc22736" w:history="1">
        <w:r>
          <w:rPr>
            <w:rFonts w:ascii="仿宋" w:eastAsia="仿宋" w:hAnsi="仿宋" w:cs="仿宋" w:hint="eastAsia"/>
            <w:lang w:eastAsia="zh-CN"/>
          </w:rPr>
          <w:t>(二)、加强资金流动监控</w:t>
        </w:r>
        <w:r>
          <w:tab/>
        </w:r>
        <w:r>
          <w:fldChar w:fldCharType="begin"/>
        </w:r>
        <w:r>
          <w:instrText xml:space="preserve"> PAGEREF _Toc22736 \h </w:instrText>
        </w:r>
        <w:r>
          <w:fldChar w:fldCharType="separate"/>
        </w:r>
        <w:r>
          <w:t>41</w:t>
        </w:r>
        <w:r>
          <w:fldChar w:fldCharType="end"/>
        </w:r>
      </w:hyperlink>
    </w:p>
    <w:p>
      <w:pPr>
        <w:pStyle w:val="TOC2"/>
        <w:tabs>
          <w:tab w:val="right" w:leader="dot" w:pos="8306"/>
        </w:tabs>
      </w:pPr>
      <w:hyperlink w:anchor="_Toc14211" w:history="1">
        <w:r>
          <w:rPr>
            <w:rFonts w:ascii="仿宋" w:eastAsia="仿宋" w:hAnsi="仿宋" w:cs="仿宋" w:hint="eastAsia"/>
            <w:lang w:eastAsia="zh-CN"/>
          </w:rPr>
          <w:t>(三)、制定完善的风险控制机制</w:t>
        </w:r>
        <w:r>
          <w:tab/>
        </w:r>
        <w:r>
          <w:fldChar w:fldCharType="begin"/>
        </w:r>
        <w:r>
          <w:instrText xml:space="preserve"> PAGEREF _Toc14211 \h </w:instrText>
        </w:r>
        <w:r>
          <w:fldChar w:fldCharType="separate"/>
        </w:r>
        <w:r>
          <w:t>42</w:t>
        </w:r>
        <w:r>
          <w:fldChar w:fldCharType="end"/>
        </w:r>
      </w:hyperlink>
    </w:p>
    <w:p>
      <w:pPr>
        <w:pStyle w:val="TOC2"/>
        <w:tabs>
          <w:tab w:val="right" w:leader="dot" w:pos="8306"/>
        </w:tabs>
      </w:pPr>
      <w:hyperlink w:anchor="_Toc21956" w:history="1">
        <w:r>
          <w:rPr>
            <w:rFonts w:ascii="仿宋" w:eastAsia="仿宋" w:hAnsi="仿宋" w:cs="仿宋" w:hint="eastAsia"/>
            <w:lang w:eastAsia="zh-CN"/>
          </w:rPr>
          <w:t>(四)、优化成本管理</w:t>
        </w:r>
        <w:r>
          <w:tab/>
        </w:r>
        <w:r>
          <w:fldChar w:fldCharType="begin"/>
        </w:r>
        <w:r>
          <w:instrText xml:space="preserve"> PAGEREF _Toc21956 \h </w:instrText>
        </w:r>
        <w:r>
          <w:fldChar w:fldCharType="separate"/>
        </w:r>
        <w:r>
          <w:t>43</w:t>
        </w:r>
        <w:r>
          <w:fldChar w:fldCharType="end"/>
        </w:r>
      </w:hyperlink>
    </w:p>
    <w:p>
      <w:pPr>
        <w:pStyle w:val="TOC1"/>
        <w:tabs>
          <w:tab w:val="right" w:leader="dot" w:pos="8306"/>
        </w:tabs>
      </w:pPr>
      <w:hyperlink w:anchor="_Toc10655" w:history="1">
        <w:r>
          <w:rPr>
            <w:rFonts w:ascii="仿宋" w:eastAsia="仿宋" w:hAnsi="仿宋" w:cs="仿宋" w:hint="eastAsia"/>
            <w:lang w:eastAsia="zh-CN"/>
          </w:rPr>
          <w:t>十一、硫酸项目社会影响</w:t>
        </w:r>
        <w:r>
          <w:tab/>
        </w:r>
        <w:r>
          <w:fldChar w:fldCharType="begin"/>
        </w:r>
        <w:r>
          <w:instrText xml:space="preserve"> PAGEREF _Toc10655 \h </w:instrText>
        </w:r>
        <w:r>
          <w:fldChar w:fldCharType="separate"/>
        </w:r>
        <w:r>
          <w:t>44</w:t>
        </w:r>
        <w:r>
          <w:fldChar w:fldCharType="end"/>
        </w:r>
      </w:hyperlink>
    </w:p>
    <w:p>
      <w:pPr>
        <w:pStyle w:val="TOC2"/>
        <w:tabs>
          <w:tab w:val="right" w:leader="dot" w:pos="8306"/>
        </w:tabs>
      </w:pPr>
      <w:hyperlink w:anchor="_Toc18727" w:history="1">
        <w:r>
          <w:rPr>
            <w:rFonts w:ascii="仿宋" w:eastAsia="仿宋" w:hAnsi="仿宋" w:cs="仿宋" w:hint="eastAsia"/>
            <w:lang w:eastAsia="zh-CN"/>
          </w:rPr>
          <w:t>(一)、社会责任与义务</w:t>
        </w:r>
        <w:r>
          <w:tab/>
        </w:r>
        <w:r>
          <w:fldChar w:fldCharType="begin"/>
        </w:r>
        <w:r>
          <w:instrText xml:space="preserve"> PAGEREF _Toc18727 \h </w:instrText>
        </w:r>
        <w:r>
          <w:fldChar w:fldCharType="separate"/>
        </w:r>
        <w:r>
          <w:t>44</w:t>
        </w:r>
        <w:r>
          <w:fldChar w:fldCharType="end"/>
        </w:r>
      </w:hyperlink>
    </w:p>
    <w:p>
      <w:pPr>
        <w:pStyle w:val="TOC2"/>
        <w:tabs>
          <w:tab w:val="right" w:leader="dot" w:pos="8306"/>
        </w:tabs>
      </w:pPr>
      <w:hyperlink w:anchor="_Toc25716" w:history="1">
        <w:r>
          <w:rPr>
            <w:rFonts w:ascii="仿宋" w:eastAsia="仿宋" w:hAnsi="仿宋" w:cs="仿宋" w:hint="eastAsia"/>
            <w:lang w:eastAsia="zh-CN"/>
          </w:rPr>
          <w:t>(二)、社会参与与沟通</w:t>
        </w:r>
        <w:r>
          <w:tab/>
        </w:r>
        <w:r>
          <w:fldChar w:fldCharType="begin"/>
        </w:r>
        <w:r>
          <w:instrText xml:space="preserve"> PAGEREF _Toc25716 \h </w:instrText>
        </w:r>
        <w:r>
          <w:fldChar w:fldCharType="separate"/>
        </w:r>
        <w:r>
          <w:t>45</w:t>
        </w:r>
        <w:r>
          <w:fldChar w:fldCharType="end"/>
        </w:r>
      </w:hyperlink>
    </w:p>
    <w:p>
      <w:pPr>
        <w:pStyle w:val="TOC1"/>
        <w:tabs>
          <w:tab w:val="right" w:leader="dot" w:pos="8306"/>
        </w:tabs>
      </w:pPr>
      <w:hyperlink w:anchor="_Toc848" w:history="1">
        <w:r>
          <w:rPr>
            <w:rFonts w:ascii="仿宋" w:eastAsia="仿宋" w:hAnsi="仿宋" w:cs="仿宋" w:hint="eastAsia"/>
            <w:lang w:eastAsia="zh-CN"/>
          </w:rPr>
          <w:t>十二、硫酸项目财务管理</w:t>
        </w:r>
        <w:r>
          <w:tab/>
        </w:r>
        <w:r>
          <w:fldChar w:fldCharType="begin"/>
        </w:r>
        <w:r>
          <w:instrText xml:space="preserve"> PAGEREF _Toc848 \h </w:instrText>
        </w:r>
        <w:r>
          <w:fldChar w:fldCharType="separate"/>
        </w:r>
        <w:r>
          <w:t>46</w:t>
        </w:r>
        <w:r>
          <w:fldChar w:fldCharType="end"/>
        </w:r>
      </w:hyperlink>
    </w:p>
    <w:p>
      <w:pPr>
        <w:pStyle w:val="TOC2"/>
        <w:tabs>
          <w:tab w:val="right" w:leader="dot" w:pos="8306"/>
        </w:tabs>
      </w:pPr>
      <w:hyperlink w:anchor="_Toc31016" w:history="1">
        <w:r>
          <w:rPr>
            <w:rFonts w:ascii="仿宋" w:eastAsia="仿宋" w:hAnsi="仿宋" w:cs="仿宋" w:hint="eastAsia"/>
            <w:lang w:eastAsia="zh-CN"/>
          </w:rPr>
          <w:t>(一)、资金需求大</w:t>
        </w:r>
        <w:r>
          <w:tab/>
        </w:r>
        <w:r>
          <w:fldChar w:fldCharType="begin"/>
        </w:r>
        <w:r>
          <w:instrText xml:space="preserve"> PAGEREF _Toc31016 \h </w:instrText>
        </w:r>
        <w:r>
          <w:fldChar w:fldCharType="separate"/>
        </w:r>
        <w:r>
          <w:t>46</w:t>
        </w:r>
        <w:r>
          <w:fldChar w:fldCharType="end"/>
        </w:r>
      </w:hyperlink>
    </w:p>
    <w:p>
      <w:pPr>
        <w:pStyle w:val="TOC2"/>
        <w:tabs>
          <w:tab w:val="right" w:leader="dot" w:pos="8306"/>
        </w:tabs>
      </w:pPr>
      <w:hyperlink w:anchor="_Toc29260" w:history="1">
        <w:r>
          <w:rPr>
            <w:rFonts w:ascii="仿宋" w:eastAsia="仿宋" w:hAnsi="仿宋" w:cs="仿宋" w:hint="eastAsia"/>
            <w:lang w:eastAsia="zh-CN"/>
          </w:rPr>
          <w:t>(二)、研发周期长</w:t>
        </w:r>
        <w:r>
          <w:tab/>
        </w:r>
        <w:r>
          <w:fldChar w:fldCharType="begin"/>
        </w:r>
        <w:r>
          <w:instrText xml:space="preserve"> PAGEREF _Toc29260 \h </w:instrText>
        </w:r>
        <w:r>
          <w:fldChar w:fldCharType="separate"/>
        </w:r>
        <w:r>
          <w:t>47</w:t>
        </w:r>
        <w:r>
          <w:fldChar w:fldCharType="end"/>
        </w:r>
      </w:hyperlink>
    </w:p>
    <w:p>
      <w:pPr>
        <w:pStyle w:val="TOC2"/>
        <w:tabs>
          <w:tab w:val="right" w:leader="dot" w:pos="8306"/>
        </w:tabs>
      </w:pPr>
      <w:hyperlink w:anchor="_Toc16650" w:history="1">
        <w:r>
          <w:rPr>
            <w:rFonts w:ascii="仿宋" w:eastAsia="仿宋" w:hAnsi="仿宋" w:cs="仿宋" w:hint="eastAsia"/>
            <w:lang w:eastAsia="zh-CN"/>
          </w:rPr>
          <w:t>(三)、市场风险大</w:t>
        </w:r>
        <w:r>
          <w:tab/>
        </w:r>
        <w:r>
          <w:fldChar w:fldCharType="begin"/>
        </w:r>
        <w:r>
          <w:instrText xml:space="preserve"> PAGEREF _Toc16650 \h </w:instrText>
        </w:r>
        <w:r>
          <w:fldChar w:fldCharType="separate"/>
        </w:r>
        <w:r>
          <w:t>48</w:t>
        </w:r>
        <w:r>
          <w:fldChar w:fldCharType="end"/>
        </w:r>
      </w:hyperlink>
    </w:p>
    <w:p>
      <w:pPr>
        <w:pStyle w:val="TOC2"/>
        <w:tabs>
          <w:tab w:val="right" w:leader="dot" w:pos="8306"/>
        </w:tabs>
      </w:pPr>
      <w:hyperlink w:anchor="_Toc1987" w:history="1">
        <w:r>
          <w:rPr>
            <w:rFonts w:ascii="仿宋" w:eastAsia="仿宋" w:hAnsi="仿宋" w:cs="仿宋" w:hint="eastAsia"/>
            <w:lang w:eastAsia="zh-CN"/>
          </w:rPr>
          <w:t>(四)、利润率高</w:t>
        </w:r>
        <w:r>
          <w:tab/>
        </w:r>
        <w:r>
          <w:fldChar w:fldCharType="begin"/>
        </w:r>
        <w:r>
          <w:instrText xml:space="preserve"> PAGEREF _Toc1987 \h </w:instrText>
        </w:r>
        <w:r>
          <w:fldChar w:fldCharType="separate"/>
        </w:r>
        <w:r>
          <w:t>51</w:t>
        </w:r>
        <w:r>
          <w:fldChar w:fldCharType="end"/>
        </w:r>
      </w:hyperlink>
    </w:p>
    <w:p>
      <w:pPr>
        <w:pStyle w:val="TOC1"/>
        <w:tabs>
          <w:tab w:val="right" w:leader="dot" w:pos="8306"/>
        </w:tabs>
      </w:pPr>
      <w:hyperlink w:anchor="_Toc13933" w:history="1">
        <w:r>
          <w:rPr>
            <w:rFonts w:ascii="仿宋" w:eastAsia="仿宋" w:hAnsi="仿宋" w:cs="仿宋" w:hint="eastAsia"/>
            <w:lang w:eastAsia="zh-CN"/>
          </w:rPr>
          <w:t>十三、风险识别与分类</w:t>
        </w:r>
        <w:r>
          <w:tab/>
        </w:r>
        <w:r>
          <w:fldChar w:fldCharType="begin"/>
        </w:r>
        <w:r>
          <w:instrText xml:space="preserve"> PAGEREF _Toc13933 \h </w:instrText>
        </w:r>
        <w:r>
          <w:fldChar w:fldCharType="separate"/>
        </w:r>
        <w:r>
          <w:t>53</w:t>
        </w:r>
        <w:r>
          <w:fldChar w:fldCharType="end"/>
        </w:r>
      </w:hyperlink>
    </w:p>
    <w:p>
      <w:pPr>
        <w:pStyle w:val="TOC2"/>
        <w:tabs>
          <w:tab w:val="right" w:leader="dot" w:pos="8306"/>
        </w:tabs>
      </w:pPr>
      <w:hyperlink w:anchor="_Toc3803" w:history="1">
        <w:r>
          <w:rPr>
            <w:rFonts w:ascii="仿宋" w:eastAsia="仿宋" w:hAnsi="仿宋" w:cs="仿宋" w:hint="eastAsia"/>
            <w:lang w:eastAsia="zh-CN"/>
          </w:rPr>
          <w:t>(一)、风险识别</w:t>
        </w:r>
        <w:r>
          <w:tab/>
        </w:r>
        <w:r>
          <w:fldChar w:fldCharType="begin"/>
        </w:r>
        <w:r>
          <w:instrText xml:space="preserve"> PAGEREF _Toc3803 \h </w:instrText>
        </w:r>
        <w:r>
          <w:fldChar w:fldCharType="separate"/>
        </w:r>
        <w:r>
          <w:t>53</w:t>
        </w:r>
        <w:r>
          <w:fldChar w:fldCharType="end"/>
        </w:r>
      </w:hyperlink>
    </w:p>
    <w:p>
      <w:pPr>
        <w:pStyle w:val="TOC2"/>
        <w:tabs>
          <w:tab w:val="right" w:leader="dot" w:pos="8306"/>
        </w:tabs>
      </w:pPr>
      <w:hyperlink w:anchor="_Toc20860" w:history="1">
        <w:r>
          <w:rPr>
            <w:rFonts w:ascii="仿宋" w:eastAsia="仿宋" w:hAnsi="仿宋" w:cs="仿宋" w:hint="eastAsia"/>
            <w:lang w:eastAsia="zh-CN"/>
          </w:rPr>
          <w:t>(二)、风险分类</w:t>
        </w:r>
        <w:r>
          <w:tab/>
        </w:r>
        <w:r>
          <w:fldChar w:fldCharType="begin"/>
        </w:r>
        <w:r>
          <w:instrText xml:space="preserve"> PAGEREF _Toc20860 \h </w:instrText>
        </w:r>
        <w:r>
          <w:fldChar w:fldCharType="separate"/>
        </w:r>
        <w:r>
          <w:t>54</w:t>
        </w:r>
        <w:r>
          <w:fldChar w:fldCharType="end"/>
        </w:r>
      </w:hyperlink>
    </w:p>
    <w:p>
      <w:pPr>
        <w:pStyle w:val="TOC1"/>
        <w:tabs>
          <w:tab w:val="right" w:leader="dot" w:pos="8306"/>
        </w:tabs>
      </w:pPr>
      <w:hyperlink w:anchor="_Toc31307" w:history="1">
        <w:r>
          <w:rPr>
            <w:rFonts w:ascii="仿宋" w:eastAsia="仿宋" w:hAnsi="仿宋" w:cs="仿宋" w:hint="eastAsia"/>
            <w:lang w:eastAsia="zh-CN"/>
          </w:rPr>
          <w:t>十四、硫酸项目变更管理</w:t>
        </w:r>
        <w:r>
          <w:tab/>
        </w:r>
        <w:r>
          <w:fldChar w:fldCharType="begin"/>
        </w:r>
        <w:r>
          <w:instrText xml:space="preserve"> PAGEREF _Toc31307 \h </w:instrText>
        </w:r>
        <w:r>
          <w:fldChar w:fldCharType="separate"/>
        </w:r>
        <w:r>
          <w:t>56</w:t>
        </w:r>
        <w:r>
          <w:fldChar w:fldCharType="end"/>
        </w:r>
      </w:hyperlink>
    </w:p>
    <w:p>
      <w:pPr>
        <w:pStyle w:val="TOC2"/>
        <w:tabs>
          <w:tab w:val="right" w:leader="dot" w:pos="8306"/>
        </w:tabs>
      </w:pPr>
      <w:hyperlink w:anchor="_Toc28796" w:history="1">
        <w:r>
          <w:rPr>
            <w:rFonts w:ascii="仿宋" w:eastAsia="仿宋" w:hAnsi="仿宋" w:cs="仿宋" w:hint="eastAsia"/>
            <w:lang w:eastAsia="zh-CN"/>
          </w:rPr>
          <w:t>(一)、变更申请与评估</w:t>
        </w:r>
        <w:r>
          <w:tab/>
        </w:r>
        <w:r>
          <w:fldChar w:fldCharType="begin"/>
        </w:r>
        <w:r>
          <w:instrText xml:space="preserve"> PAGEREF _Toc28796 \h </w:instrText>
        </w:r>
        <w:r>
          <w:fldChar w:fldCharType="separate"/>
        </w:r>
        <w:r>
          <w:t>56</w:t>
        </w:r>
        <w:r>
          <w:fldChar w:fldCharType="end"/>
        </w:r>
      </w:hyperlink>
    </w:p>
    <w:p>
      <w:pPr>
        <w:pStyle w:val="TOC2"/>
        <w:tabs>
          <w:tab w:val="right" w:leader="dot" w:pos="8306"/>
        </w:tabs>
      </w:pPr>
      <w:hyperlink w:anchor="_Toc13313" w:history="1">
        <w:r>
          <w:rPr>
            <w:rFonts w:ascii="仿宋" w:eastAsia="仿宋" w:hAnsi="仿宋" w:cs="仿宋" w:hint="eastAsia"/>
            <w:lang w:eastAsia="zh-CN"/>
          </w:rPr>
          <w:t>(二)、变更实施与控制</w:t>
        </w:r>
        <w:r>
          <w:tab/>
        </w:r>
        <w:r>
          <w:fldChar w:fldCharType="begin"/>
        </w:r>
        <w:r>
          <w:instrText xml:space="preserve"> PAGEREF _Toc13313 \h </w:instrText>
        </w:r>
        <w:r>
          <w:fldChar w:fldCharType="separate"/>
        </w:r>
        <w:r>
          <w:t>56</w:t>
        </w:r>
        <w:r>
          <w:fldChar w:fldCharType="end"/>
        </w:r>
      </w:hyperlink>
    </w:p>
    <w:p>
      <w:pPr>
        <w:pStyle w:val="TOC1"/>
        <w:tabs>
          <w:tab w:val="right" w:leader="dot" w:pos="8306"/>
        </w:tabs>
      </w:pPr>
      <w:hyperlink w:anchor="_Toc20314" w:history="1">
        <w:r>
          <w:rPr>
            <w:rFonts w:ascii="仿宋" w:eastAsia="仿宋" w:hAnsi="仿宋" w:cs="仿宋" w:hint="eastAsia"/>
            <w:lang w:eastAsia="zh-CN"/>
          </w:rPr>
          <w:t>十五、硫酸项目实施保障措施</w:t>
        </w:r>
        <w:r>
          <w:tab/>
        </w:r>
        <w:r>
          <w:fldChar w:fldCharType="begin"/>
        </w:r>
        <w:r>
          <w:instrText xml:space="preserve"> PAGEREF _Toc20314 \h </w:instrText>
        </w:r>
        <w:r>
          <w:fldChar w:fldCharType="separate"/>
        </w:r>
        <w:r>
          <w:t>57</w:t>
        </w:r>
        <w:r>
          <w:fldChar w:fldCharType="end"/>
        </w:r>
      </w:hyperlink>
    </w:p>
    <w:p>
      <w:pPr>
        <w:pStyle w:val="TOC2"/>
        <w:tabs>
          <w:tab w:val="right" w:leader="dot" w:pos="8306"/>
        </w:tabs>
      </w:pPr>
      <w:hyperlink w:anchor="_Toc777" w:history="1">
        <w:r>
          <w:rPr>
            <w:rFonts w:ascii="仿宋" w:eastAsia="仿宋" w:hAnsi="仿宋" w:cs="仿宋" w:hint="eastAsia"/>
            <w:lang w:eastAsia="zh-CN"/>
          </w:rPr>
          <w:t>(一)、硫酸项目实施保障机制</w:t>
        </w:r>
        <w:r>
          <w:tab/>
        </w:r>
        <w:r>
          <w:fldChar w:fldCharType="begin"/>
        </w:r>
        <w:r>
          <w:instrText xml:space="preserve"> PAGEREF _Toc777 \h </w:instrText>
        </w:r>
        <w:r>
          <w:fldChar w:fldCharType="separate"/>
        </w:r>
        <w:r>
          <w:t>57</w:t>
        </w:r>
        <w:r>
          <w:fldChar w:fldCharType="end"/>
        </w:r>
      </w:hyperlink>
    </w:p>
    <w:p>
      <w:pPr>
        <w:pStyle w:val="TOC2"/>
        <w:tabs>
          <w:tab w:val="right" w:leader="dot" w:pos="8306"/>
        </w:tabs>
      </w:pPr>
      <w:hyperlink w:anchor="_Toc28794" w:history="1">
        <w:r>
          <w:rPr>
            <w:rFonts w:ascii="仿宋" w:eastAsia="仿宋" w:hAnsi="仿宋" w:cs="仿宋" w:hint="eastAsia"/>
            <w:lang w:eastAsia="zh-CN"/>
          </w:rPr>
          <w:t>(二)、硫酸项目法律合规要求</w:t>
        </w:r>
        <w:r>
          <w:tab/>
        </w:r>
        <w:r>
          <w:fldChar w:fldCharType="begin"/>
        </w:r>
        <w:r>
          <w:instrText xml:space="preserve"> PAGEREF _Toc28794 \h </w:instrText>
        </w:r>
        <w:r>
          <w:fldChar w:fldCharType="separate"/>
        </w:r>
        <w:r>
          <w:t>60</w:t>
        </w:r>
        <w:r>
          <w:fldChar w:fldCharType="end"/>
        </w:r>
      </w:hyperlink>
    </w:p>
    <w:p>
      <w:pPr>
        <w:pStyle w:val="TOC2"/>
        <w:tabs>
          <w:tab w:val="right" w:leader="dot" w:pos="8306"/>
        </w:tabs>
      </w:pPr>
      <w:hyperlink w:anchor="_Toc408" w:history="1">
        <w:r>
          <w:rPr>
            <w:rFonts w:ascii="仿宋" w:eastAsia="仿宋" w:hAnsi="仿宋" w:cs="仿宋" w:hint="eastAsia"/>
            <w:lang w:eastAsia="zh-CN"/>
          </w:rPr>
          <w:t>(三)、硫酸项目合同管理与法律事务</w:t>
        </w:r>
        <w:r>
          <w:tab/>
        </w:r>
        <w:r>
          <w:fldChar w:fldCharType="begin"/>
        </w:r>
        <w:r>
          <w:instrText xml:space="preserve"> PAGEREF _Toc408 \h </w:instrText>
        </w:r>
        <w:r>
          <w:fldChar w:fldCharType="separate"/>
        </w:r>
        <w:r>
          <w:t>64</w:t>
        </w:r>
        <w:r>
          <w:fldChar w:fldCharType="end"/>
        </w:r>
      </w:hyperlink>
    </w:p>
    <w:p>
      <w:pPr>
        <w:pStyle w:val="TOC2"/>
        <w:tabs>
          <w:tab w:val="right" w:leader="dot" w:pos="8306"/>
        </w:tabs>
      </w:pPr>
      <w:hyperlink w:anchor="_Toc10526" w:history="1">
        <w:r>
          <w:rPr>
            <w:rFonts w:ascii="仿宋" w:eastAsia="仿宋" w:hAnsi="仿宋" w:cs="仿宋" w:hint="eastAsia"/>
            <w:lang w:eastAsia="zh-CN"/>
          </w:rPr>
          <w:t>(四)、硫酸项目知识产权保护策略</w:t>
        </w:r>
        <w:r>
          <w:tab/>
        </w:r>
        <w:r>
          <w:fldChar w:fldCharType="begin"/>
        </w:r>
        <w:r>
          <w:instrText xml:space="preserve"> PAGEREF _Toc10526 \h </w:instrText>
        </w:r>
        <w:r>
          <w:fldChar w:fldCharType="separate"/>
        </w:r>
        <w:r>
          <w:t>70</w:t>
        </w:r>
        <w:r>
          <w:fldChar w:fldCharType="end"/>
        </w:r>
      </w:hyperlink>
    </w:p>
    <w:p>
      <w:pPr>
        <w:pStyle w:val="TOC1"/>
        <w:tabs>
          <w:tab w:val="right" w:leader="dot" w:pos="8306"/>
        </w:tabs>
      </w:pPr>
      <w:hyperlink w:anchor="_Toc11357" w:history="1">
        <w:r>
          <w:rPr>
            <w:rFonts w:ascii="仿宋" w:eastAsia="仿宋" w:hAnsi="仿宋" w:cs="仿宋" w:hint="eastAsia"/>
            <w:lang w:eastAsia="zh-CN"/>
          </w:rPr>
          <w:t>十六、供应链管理</w:t>
        </w:r>
        <w:r>
          <w:tab/>
        </w:r>
        <w:r>
          <w:fldChar w:fldCharType="begin"/>
        </w:r>
        <w:r>
          <w:instrText xml:space="preserve"> PAGEREF _Toc11357 \h </w:instrText>
        </w:r>
        <w:r>
          <w:fldChar w:fldCharType="separate"/>
        </w:r>
        <w:r>
          <w:t>73</w:t>
        </w:r>
        <w:r>
          <w:fldChar w:fldCharType="end"/>
        </w:r>
      </w:hyperlink>
    </w:p>
    <w:p>
      <w:pPr>
        <w:pStyle w:val="TOC2"/>
        <w:tabs>
          <w:tab w:val="right" w:leader="dot" w:pos="8306"/>
        </w:tabs>
      </w:pPr>
      <w:hyperlink w:anchor="_Toc21980" w:history="1">
        <w:r>
          <w:rPr>
            <w:rFonts w:ascii="仿宋" w:eastAsia="仿宋" w:hAnsi="仿宋" w:cs="仿宋" w:hint="eastAsia"/>
            <w:lang w:eastAsia="zh-CN"/>
          </w:rPr>
          <w:t>(一)、供应链战略规划</w:t>
        </w:r>
        <w:r>
          <w:tab/>
        </w:r>
        <w:r>
          <w:fldChar w:fldCharType="begin"/>
        </w:r>
        <w:r>
          <w:instrText xml:space="preserve"> PAGEREF _Toc21980 \h </w:instrText>
        </w:r>
        <w:r>
          <w:fldChar w:fldCharType="separate"/>
        </w:r>
        <w:r>
          <w:t>73</w:t>
        </w:r>
        <w:r>
          <w:fldChar w:fldCharType="end"/>
        </w:r>
      </w:hyperlink>
    </w:p>
    <w:p>
      <w:pPr>
        <w:pStyle w:val="TOC2"/>
        <w:tabs>
          <w:tab w:val="right" w:leader="dot" w:pos="8306"/>
        </w:tabs>
      </w:pPr>
      <w:hyperlink w:anchor="_Toc7571" w:history="1">
        <w:r>
          <w:rPr>
            <w:rFonts w:ascii="仿宋" w:eastAsia="仿宋" w:hAnsi="仿宋" w:cs="仿宋" w:hint="eastAsia"/>
            <w:lang w:eastAsia="zh-CN"/>
          </w:rPr>
          <w:t>(二)、供应商选择与合作</w:t>
        </w:r>
        <w:r>
          <w:tab/>
        </w:r>
        <w:r>
          <w:fldChar w:fldCharType="begin"/>
        </w:r>
        <w:r>
          <w:instrText xml:space="preserve"> PAGEREF _Toc7571 \h </w:instrText>
        </w:r>
        <w:r>
          <w:fldChar w:fldCharType="separate"/>
        </w:r>
        <w:r>
          <w:t>74</w:t>
        </w:r>
        <w:r>
          <w:fldChar w:fldCharType="end"/>
        </w:r>
      </w:hyperlink>
    </w:p>
    <w:p>
      <w:pPr>
        <w:pStyle w:val="TOC2"/>
        <w:tabs>
          <w:tab w:val="right" w:leader="dot" w:pos="8306"/>
        </w:tabs>
      </w:pPr>
      <w:hyperlink w:anchor="_Toc8196" w:history="1">
        <w:r>
          <w:rPr>
            <w:rFonts w:ascii="仿宋" w:eastAsia="仿宋" w:hAnsi="仿宋" w:cs="仿宋" w:hint="eastAsia"/>
            <w:lang w:eastAsia="zh-CN"/>
          </w:rPr>
          <w:t>(三)、物流与库存管理</w:t>
        </w:r>
        <w:r>
          <w:tab/>
        </w:r>
        <w:r>
          <w:fldChar w:fldCharType="begin"/>
        </w:r>
        <w:r>
          <w:instrText xml:space="preserve"> PAGEREF _Toc8196 \h </w:instrText>
        </w:r>
        <w:r>
          <w:fldChar w:fldCharType="separate"/>
        </w:r>
        <w:r>
          <w:t>75</w:t>
        </w:r>
        <w:r>
          <w:fldChar w:fldCharType="end"/>
        </w:r>
      </w:hyperlink>
    </w:p>
    <w:p>
      <w:pPr>
        <w:pStyle w:val="TOC1"/>
        <w:tabs>
          <w:tab w:val="right" w:leader="dot" w:pos="8306"/>
        </w:tabs>
      </w:pPr>
      <w:hyperlink w:anchor="_Toc22885" w:history="1">
        <w:r>
          <w:rPr>
            <w:rFonts w:ascii="仿宋" w:eastAsia="仿宋" w:hAnsi="仿宋" w:cs="仿宋" w:hint="eastAsia"/>
            <w:lang w:eastAsia="zh-CN"/>
          </w:rPr>
          <w:t>十七、营销与推广策略</w:t>
        </w:r>
        <w:r>
          <w:tab/>
        </w:r>
        <w:r>
          <w:fldChar w:fldCharType="begin"/>
        </w:r>
        <w:r>
          <w:instrText xml:space="preserve"> PAGEREF _Toc22885 \h </w:instrText>
        </w:r>
        <w:r>
          <w:fldChar w:fldCharType="separate"/>
        </w:r>
        <w:r>
          <w:t>77</w:t>
        </w:r>
        <w:r>
          <w:fldChar w:fldCharType="end"/>
        </w:r>
      </w:hyperlink>
    </w:p>
    <w:p>
      <w:pPr>
        <w:pStyle w:val="TOC2"/>
        <w:tabs>
          <w:tab w:val="right" w:leader="dot" w:pos="8306"/>
        </w:tabs>
      </w:pPr>
      <w:hyperlink w:anchor="_Toc17115" w:history="1">
        <w:r>
          <w:rPr>
            <w:rFonts w:ascii="仿宋" w:eastAsia="仿宋" w:hAnsi="仿宋" w:cs="仿宋" w:hint="eastAsia"/>
            <w:lang w:eastAsia="zh-CN"/>
          </w:rPr>
          <w:t>(一)、产品/服务定位与特点</w:t>
        </w:r>
        <w:r>
          <w:tab/>
        </w:r>
        <w:r>
          <w:fldChar w:fldCharType="begin"/>
        </w:r>
        <w:r>
          <w:instrText xml:space="preserve"> PAGEREF _Toc17115 \h </w:instrText>
        </w:r>
        <w:r>
          <w:fldChar w:fldCharType="separate"/>
        </w:r>
        <w:r>
          <w:t>77</w:t>
        </w:r>
        <w:r>
          <w:fldChar w:fldCharType="end"/>
        </w:r>
      </w:hyperlink>
    </w:p>
    <w:p>
      <w:pPr>
        <w:pStyle w:val="TOC2"/>
        <w:tabs>
          <w:tab w:val="right" w:leader="dot" w:pos="8306"/>
        </w:tabs>
      </w:pPr>
      <w:hyperlink w:anchor="_Toc32413" w:history="1">
        <w:r>
          <w:rPr>
            <w:rFonts w:ascii="仿宋" w:eastAsia="仿宋" w:hAnsi="仿宋" w:cs="仿宋" w:hint="eastAsia"/>
            <w:lang w:eastAsia="zh-CN"/>
          </w:rPr>
          <w:t>(二)、市场定位与竞争分析</w:t>
        </w:r>
        <w:r>
          <w:tab/>
        </w:r>
        <w:r>
          <w:fldChar w:fldCharType="begin"/>
        </w:r>
        <w:r>
          <w:instrText xml:space="preserve"> PAGEREF _Toc32413 \h </w:instrText>
        </w:r>
        <w:r>
          <w:fldChar w:fldCharType="separate"/>
        </w:r>
        <w:r>
          <w:t>78</w:t>
        </w:r>
        <w:r>
          <w:fldChar w:fldCharType="end"/>
        </w:r>
      </w:hyperlink>
    </w:p>
    <w:p>
      <w:pPr>
        <w:pStyle w:val="TOC2"/>
        <w:tabs>
          <w:tab w:val="right" w:leader="dot" w:pos="8306"/>
        </w:tabs>
      </w:pPr>
      <w:hyperlink w:anchor="_Toc30747" w:history="1">
        <w:r>
          <w:rPr>
            <w:rFonts w:ascii="仿宋" w:eastAsia="仿宋" w:hAnsi="仿宋" w:cs="仿宋" w:hint="eastAsia"/>
            <w:lang w:eastAsia="zh-CN"/>
          </w:rPr>
          <w:t>(三)、营销渠道与策略</w:t>
        </w:r>
        <w:r>
          <w:tab/>
        </w:r>
        <w:r>
          <w:fldChar w:fldCharType="begin"/>
        </w:r>
        <w:r>
          <w:instrText xml:space="preserve"> PAGEREF _Toc30747 \h </w:instrText>
        </w:r>
        <w:r>
          <w:fldChar w:fldCharType="separate"/>
        </w:r>
        <w:r>
          <w:t>79</w:t>
        </w:r>
        <w:r>
          <w:fldChar w:fldCharType="end"/>
        </w:r>
      </w:hyperlink>
    </w:p>
    <w:p>
      <w:pPr>
        <w:pStyle w:val="TOC2"/>
        <w:tabs>
          <w:tab w:val="right" w:leader="dot" w:pos="8306"/>
        </w:tabs>
      </w:pPr>
      <w:hyperlink w:anchor="_Toc1472" w:history="1">
        <w:r>
          <w:rPr>
            <w:rFonts w:ascii="仿宋" w:eastAsia="仿宋" w:hAnsi="仿宋" w:cs="仿宋" w:hint="eastAsia"/>
            <w:lang w:eastAsia="zh-CN"/>
          </w:rPr>
          <w:t>(四)、推广与宣传活动</w:t>
        </w:r>
        <w:r>
          <w:tab/>
        </w:r>
        <w:r>
          <w:fldChar w:fldCharType="begin"/>
        </w:r>
        <w:r>
          <w:instrText xml:space="preserve"> PAGEREF _Toc1472 \h </w:instrText>
        </w:r>
        <w:r>
          <w:fldChar w:fldCharType="separate"/>
        </w:r>
        <w:r>
          <w:t>80</w:t>
        </w:r>
        <w:r>
          <w:fldChar w:fldCharType="end"/>
        </w:r>
      </w:hyperlink>
    </w:p>
    <w:p>
      <w:pPr>
        <w:pStyle w:val="TOC1"/>
        <w:tabs>
          <w:tab w:val="right" w:leader="dot" w:pos="8306"/>
        </w:tabs>
      </w:pPr>
      <w:hyperlink w:anchor="_Toc11553" w:history="1">
        <w:r>
          <w:rPr>
            <w:rFonts w:ascii="仿宋" w:eastAsia="仿宋" w:hAnsi="仿宋" w:cs="仿宋" w:hint="eastAsia"/>
            <w:lang w:eastAsia="zh-CN"/>
          </w:rPr>
          <w:t>十八、利益相关者分析与沟通计划</w:t>
        </w:r>
        <w:r>
          <w:tab/>
        </w:r>
        <w:r>
          <w:fldChar w:fldCharType="begin"/>
        </w:r>
        <w:r>
          <w:instrText xml:space="preserve"> PAGEREF _Toc11553 \h </w:instrText>
        </w:r>
        <w:r>
          <w:fldChar w:fldCharType="separate"/>
        </w:r>
        <w:r>
          <w:t>86</w:t>
        </w:r>
        <w:r>
          <w:fldChar w:fldCharType="end"/>
        </w:r>
      </w:hyperlink>
    </w:p>
    <w:p>
      <w:pPr>
        <w:pStyle w:val="TOC2"/>
        <w:tabs>
          <w:tab w:val="right" w:leader="dot" w:pos="8306"/>
        </w:tabs>
      </w:pPr>
      <w:hyperlink w:anchor="_Toc18941" w:history="1">
        <w:r>
          <w:rPr>
            <w:rFonts w:ascii="仿宋" w:eastAsia="仿宋" w:hAnsi="仿宋" w:cs="仿宋" w:hint="eastAsia"/>
            <w:lang w:eastAsia="zh-CN"/>
          </w:rPr>
          <w:t>(一)、利益相关者分析</w:t>
        </w:r>
        <w:r>
          <w:tab/>
        </w:r>
        <w:r>
          <w:fldChar w:fldCharType="begin"/>
        </w:r>
        <w:r>
          <w:instrText xml:space="preserve"> PAGEREF _Toc18941 \h </w:instrText>
        </w:r>
        <w:r>
          <w:fldChar w:fldCharType="separate"/>
        </w:r>
        <w:r>
          <w:t>86</w:t>
        </w:r>
        <w:r>
          <w:fldChar w:fldCharType="end"/>
        </w:r>
      </w:hyperlink>
    </w:p>
    <w:p>
      <w:pPr>
        <w:pStyle w:val="TOC2"/>
        <w:tabs>
          <w:tab w:val="right" w:leader="dot" w:pos="8306"/>
        </w:tabs>
      </w:pPr>
      <w:hyperlink w:anchor="_Toc28316" w:history="1">
        <w:r>
          <w:rPr>
            <w:rFonts w:ascii="仿宋" w:eastAsia="仿宋" w:hAnsi="仿宋" w:cs="仿宋" w:hint="eastAsia"/>
            <w:lang w:eastAsia="zh-CN"/>
          </w:rPr>
          <w:t>(二)、沟通计划</w:t>
        </w:r>
        <w:r>
          <w:tab/>
        </w:r>
        <w:r>
          <w:fldChar w:fldCharType="begin"/>
        </w:r>
        <w:r>
          <w:instrText xml:space="preserve"> PAGEREF _Toc28316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4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365"/>
      <w:r>
        <w:rPr>
          <w:rFonts w:ascii="仿宋" w:eastAsia="仿宋" w:hAnsi="仿宋" w:cs="仿宋" w:hint="eastAsia"/>
          <w:sz w:val="28"/>
          <w:lang w:eastAsia="zh-CN"/>
        </w:rPr>
        <w:t>一、硫酸项目概论</w:t>
      </w:r>
      <w:bookmarkEnd w:id="2"/>
    </w:p>
    <w:p>
      <w:pPr>
        <w:pStyle w:val="Heading2"/>
        <w:rPr>
          <w:rFonts w:ascii="仿宋" w:eastAsia="仿宋" w:hAnsi="仿宋" w:cs="仿宋" w:hint="eastAsia"/>
          <w:lang w:eastAsia="zh-CN"/>
        </w:rPr>
      </w:pPr>
      <w:bookmarkStart w:id="3" w:name="_Toc19889"/>
      <w:r>
        <w:rPr>
          <w:rFonts w:ascii="仿宋" w:eastAsia="仿宋" w:hAnsi="仿宋" w:cs="仿宋" w:hint="eastAsia"/>
          <w:lang w:eastAsia="zh-CN"/>
        </w:rPr>
        <w:t>(一)、硫酸项目概况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起源追溯至对市场的深入洞察。市场的不断演变与变革为硫酸项目提供了难得的机遇。当前市场存在的需求缺口和变革的大环境共同构成了硫酸项目的背景。这个硫酸项目旨在充分利用市场机遇，填补行业中尚未满足的需求，为客户提供全新的解决方案。市场的变革和需求的增长使得这个硫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硫酸项目名称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硫酸项目正式命名为硫酸。这个名称不仅仅是一个标识，更代表了硫酸项目的核心理念和愿景。它蕴含着硫酸项目所要解决问题的关键字，具有强烈的表达和辨识度，为硫酸项目树立了鲜明的品牌形象。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硫酸项目目标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核心目标是提供一种全新、高效的解决方案，满足客户日益增长的需求。硫酸项目追求的不仅仅是满足市场需求，更是在市场中获得卓越的竞争优势。通过不断提升产品或服务的质量和创新水平，硫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硫酸项目范围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全面涵盖了产品研发、制造、市场推广和售后服务，确保从产品设计到最终用户体验的全方位关注。这一全面的硫酸项目范围是为了确保硫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硫酸项目时间表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硫酸项目计划在未来18个月内完成，包括研发、测试、市场试点和正式推出等不同阶段。这个时间表的合理设计是为了确保硫酸项目各个阶段的顺利推进，以便按时交付高质量的成果。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硫酸项目预算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硫酸项目总预算估算为XX百万美元，主要分配在研发、市场推广、人员培训和运营等方面。这一充足的预算为硫酸项目提供了充足的资源，确保硫酸项目在各个方面都能取得优异的表现。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硫酸项目风险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硫酸项目可能面临的风险包括市场接受度低、技术难题、竞争激烈等。硫酸项目团队已经制定了相应的风险应对计划，通过前瞻性的风险管理，确保硫酸项目在面对不确定性时能够迅速做出应对。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硫酸项目团队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硫酸项目汇聚了一支经验丰富、多领域专业素养的核心团队，确保硫酸项目在各个方面都能拥有高水平的执行力。团队的协同作战是硫酸项目成功的关键因素之一。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硫酸项目背景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硫酸项目的背景根植于市场对更高效、创新产品的渴望，同时也受到科技发展对行业格局的深刻改变的影响。这为硫酸项目提供了广阔的发展空间和市场需求。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硫酸项目现状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截至目前，硫酸项目已完成市场调研和技术验证，取得了初步的成功。这为硫酸项目在未来的发展奠定了坚实的基础，为更远大的目标打下了坚实的基石。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608"/>
      <w:r>
        <w:rPr>
          <w:rFonts w:ascii="仿宋" w:eastAsia="仿宋" w:hAnsi="仿宋" w:cs="仿宋" w:hint="eastAsia"/>
          <w:sz w:val="28"/>
          <w:lang w:eastAsia="zh-CN"/>
        </w:rPr>
        <w:t>(二)、硫酸项目目标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keyword》硫酸项目首要业务目标是在市场中占据有利地位，实现产品/服务的成功推广和销售。通过不断提升产品质量、创新性，硫酸项目追求成为行业中的领导者，赢得更多客户的青睐。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在科技迅速发展的时代，硫酸项目着眼于技术创新。通过持续的研发和技术升级，硫酸项目旨在推出更具创新性的产品或服务，以满足市场对新鲜、先进解决方案的需求。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为了建立可持续的客户关系，硫酸项目设定了客户满意度目标。通过提供卓越的产品质量和优质的客户服务，硫酸项目追求赢得客户的信任和忠诚度，确保他们的满意度达到行业领先水平。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硫酸项目注重社会责任和可持续发展。通过实施环保、社会责任硫酸项目，硫酸项目致力于在经济发展的同时保护环境，促进社会公平，实现可持续经营。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硫酸项目的团队是实现目标的核心驱动力。因此，硫酸项目设定了团队发展目标，包括提升团队成员的专业技能、培养领导力，以及搭建协同高效的团队工作氛围。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1037"/>
      <w:r>
        <w:rPr>
          <w:rFonts w:ascii="仿宋" w:eastAsia="仿宋" w:hAnsi="仿宋" w:cs="仿宋" w:hint="eastAsia"/>
          <w:sz w:val="28"/>
          <w:lang w:eastAsia="zh-CN"/>
        </w:rPr>
        <w:t>(三)、硫酸项目提出的理由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硫酸项目提出的理由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提出源于对市场机遇的深刻洞察。当前市场中存在的需求缺口和行业发展趋势表明，有巨大的商业机会等待被开发。通过准确捕捉市场机遇，硫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理念基于对技术创新的信仰。通过持续的研发和技术投入，硫酸项目有望推出更具创新性的产品或服务。在科技飞速发展的当下，硫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提出是为了增强企业的行业竞争力。通过提升产品或服务的质量和独特性，硫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响应了消费者需求的变化。随着社会和科技的不断发展，消费者对产品和服务的需求也在发生变化。通过深入了解并及时回应消费者的新需求，硫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硫酸项目的提出是企业战略发展规划的一部分。在面对日益激烈的市场竞争和不断变化的商业环境中，硫酸项目作为企业战略的一环，旨在为企业开辟新的增长领域，巩固企业在行业中的地位。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硫酸项目的提出不仅仅是基于商业考量，还注重社会责任。通过推出环保、社会责任等方面的硫酸项目，硫酸企业可以在社会中树立积极形象，为社会做出积极贡献，实现经济效益和社会效益的双赢。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硫酸项目的提出反映了对利益相关者期望的关注。包括客户、员工、投资者等利益相关者在企业发展中都有着各自的期望，硫酸项目力求在满足这些期望的同时，取得更大的共赢。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798"/>
      <w:r>
        <w:rPr>
          <w:rFonts w:ascii="仿宋" w:eastAsia="仿宋" w:hAnsi="仿宋" w:cs="仿宋" w:hint="eastAsia"/>
          <w:sz w:val="28"/>
          <w:lang w:eastAsia="zh-CN"/>
        </w:rPr>
        <w:t>(四)、硫酸项目意义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在实施硫酸项目的过程中，我们不仅仅是在追逐商业成功，更是为企业和社会的多个层面创造了深远的意义。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首要意义在于提升企业的市场竞争力。通过持续的创新和对产品质量的高标准要求，硫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硫酸项目的推进将促使行业技术水平的提升。通过引入先进技术和创新性解决方案，硫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在社会层面，硫酸项目不仅创造了大量就业机会，提高了就业水平，还注重社会责任和环保。通过参与社会公益事业和推动环保硫酸项目，硫酸项目为社会贡献了一份力量，体现了企业对社会的积极回馈。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综合而言，硫酸项目意义重大，不仅推动了企业的发展，也为行业和社会的进步贡献了积极力量。这是一个全面而深刻的影响，将在未来产生可持续的正面效应。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2671"/>
      <w:r>
        <w:rPr>
          <w:rFonts w:ascii="仿宋" w:eastAsia="仿宋" w:hAnsi="仿宋" w:cs="仿宋" w:hint="eastAsia"/>
          <w:sz w:val="28"/>
          <w:lang w:eastAsia="zh-CN"/>
        </w:rPr>
        <w:t>(五)、硫酸项目背景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在当今迅猛发展的商业环境中，硫酸项目的动因根植于对多方面因素的审慎考量。这个硫酸项目的提出并非孤立的决策，而是对企业所处背景深入思考的产物。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市场的不断演变是硫酸项目背后的首要原因。科技的迅速发展和全球市场的快速变化使得企业必须灵活应对。硫酸项目应运而生，旨在通过创新性的解决方案迎合市场的多变需求，赢得竞争中的先机。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竞争的激烈程度也是硫酸项目背景中不可忽视的一环。企业需要在激烈竞争中脱颖而出，为此，硫酸项目致力于打破常规，提供独特的价值主张，以吸引客户并确保市场份额的增长。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技术的迅速发展为企业带来了机遇与挑战。作为硫酸项目启动的背景之一，对新兴技术的应用将有助于提升企业的技术水平，使其在不断演进的商业环境中保持竞争优势。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此外，社会对企业责任的期望也在逐渐升高。硫酸项目充分融入了社会责任的理念，通过可持续经营和社会公益硫酸项目，企图为社会贡献一份力量，在商业成功的同时关注社会价值。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4355"/>
      <w:r>
        <w:rPr>
          <w:rFonts w:ascii="仿宋" w:eastAsia="仿宋" w:hAnsi="仿宋" w:cs="仿宋" w:hint="eastAsia"/>
          <w:sz w:val="28"/>
          <w:lang w:eastAsia="zh-CN"/>
        </w:rPr>
        <w:t>二、硫酸项目选址可行性分析</w:t>
      </w:r>
      <w:bookmarkEnd w:id="8"/>
    </w:p>
    <w:p>
      <w:pPr>
        <w:pStyle w:val="Heading2"/>
        <w:rPr>
          <w:rFonts w:ascii="仿宋" w:eastAsia="仿宋" w:hAnsi="仿宋" w:cs="仿宋" w:hint="eastAsia"/>
          <w:lang w:eastAsia="zh-CN"/>
        </w:rPr>
      </w:pPr>
      <w:bookmarkStart w:id="9" w:name="_Toc22527"/>
      <w:r>
        <w:rPr>
          <w:rFonts w:ascii="仿宋" w:eastAsia="仿宋" w:hAnsi="仿宋" w:cs="仿宋" w:hint="eastAsia"/>
          <w:lang w:eastAsia="zh-CN"/>
        </w:rPr>
        <w:t>(一)、硫酸项目选址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该硫酸项目选址位于XX省XX市XX区XXX街道</w:t>
      </w:r>
    </w:p>
    <w:p>
      <w:pPr>
        <w:pStyle w:val="Heading2"/>
        <w:ind w:firstLine="560" w:firstLineChars="200"/>
        <w:rPr>
          <w:rFonts w:ascii="仿宋" w:eastAsia="仿宋" w:hAnsi="仿宋" w:cs="仿宋" w:hint="eastAsia"/>
          <w:sz w:val="28"/>
          <w:lang w:eastAsia="zh-CN"/>
        </w:rPr>
      </w:pPr>
      <w:bookmarkStart w:id="10" w:name="_Toc339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硫酸项目的征地面积将根据硫酸项目的实际规模和需求进行精确规划。具体面积XXX平方米，旨在确保硫酸项目不仅能够满足当前的发展需求，还能够预留空间以适应未来的扩展。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净用地面积是在征地面积基础上去除不可利用面积后的实际可开发用地。具体面积XXX平方米，考虑到环保、交通、安全等多方面因素，以确保硫酸项目在整体利用效率上达到最优。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硫酸项目计划建设的建筑总规模具体面积XXX平方米。这一规模的确定综合考虑了硫酸项目的性质、规模，以及城市规划的相关要求，确保建筑布局与周边环境协调一致。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绿地率是硫酸项目用地中被规划为绿地的比例。具体面积XXX平方米，旨在通过合理规划绿地，改善硫酸项目周边环境，提升居民生活质量，并符合城市整体绿化规划。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容积率是用地上可以建设的建筑总体积与用地面积之比。具体面积XXX，通过合理的容积率规划，确保硫酸项目建筑规模与周边环境和谐共生。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确保硫酸项目选址与当地城市规划相一致，具体面积XXX平方米。通过与城市规划部门深入沟通，确保硫酸项目不仅符合城市的整体发展方向，还能够融入城市的发展布局，为城市的长远发展贡献力量。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充分了解并确保硫酸项目选址符合当地产业政策，具体面积XXX平方米。这包括硫酸项目对当地经济的促进作用，以及对相关产业的带动效应，确保硫酸项目与地方政府的产业政策保持一致，促进共赢合作。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用地总体要求必须符合环保和可持续发展的原则，具体面积XXX平方米。通过采用绿色建筑设计、节能减排等措施，确保硫酸项目在建设和运营过程中对环境的影响最小化，达到可持续发展的要求。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确保硫酸项目选址具备必要的公共设施配套，具体面积XXX平方米。这包括交通便利性、教育、医疗等基础设施，以提高居民生活品质，使得硫酸项目选址更具吸引力。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考虑用地总体要求对当地社会稳定性的影响，具体面积XXX平方米。通过深入了解当地社区反馈，确保硫酸项目的选址和建设过程对当地社会和谐稳定产生积极作用。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硫酸项目选址不仅符合法规和规划，还在实际操作中具有可行性。这一全面规划将为硫酸项目的成功实施提供坚实的基础，确保硫酸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4152"/>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硫酸项目的设备规划和空间设计中，我们将采取灵活设备布局的措施。设备布局将根据实际需求进行灵活设计，避免不必要的浪费。通过合理规划设备摆放位置，我们将提高设备的利用率，减少设备间距，以确保硫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硫酸项目内部引入共享设施的概念，例如共享会议室、办公区等。通过这种方式，我们可以减少对资源的重复建设，提高资源共享效率，从而减小硫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640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硫酸项目的总图布置中，我们将不同功能区域进行明确的规划，以最大程度满足硫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143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我们首先关注市场因素，包括潜在客户分布、竞争对手位置、市场需求等。通过深入的市场调研，我们能够更准确地评估选址对于市场开拓和产品销售的影响，确保硫酸项目能够在有利的市场环境中蓬勃发展。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硫酸项目对环境的影响是综合评价的重要因素之一。我们将详细考虑选址周边的自然环境、生态保护区、水源地等情况，确保硫酸项目的建设和运营对环境影响最小化，并符合当地的环保法规标准。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对选址的评价还需充分考虑当地政府的产业政策和法规。我们将详细了解硫酸项目所在地的相关政策，确保硫酸项目的规划和运营与当地法规相符，降低不必要的法律风险。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考虑到社会稳定性对企业运营的重要性，我们将评估选址地区的社会安全情况、劳工关系、社区反馈等方面，以确保硫酸项目的建设和运营不会受到社会稳定性的负面影响。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最后，我们将综合考虑用地成本，包括土地购置费用、土地开发成本等。通过对用地成本的详细评估，我们能够做出更为精确的经济效益分析，为硫酸项目的投资决策提供有力支持。</w:t>
      </w:r>
    </w:p>
    <w:p>
      <w:pPr>
        <w:pStyle w:val="Heading1"/>
        <w:ind w:firstLine="560" w:firstLineChars="200"/>
        <w:rPr>
          <w:rFonts w:ascii="仿宋" w:eastAsia="仿宋" w:hAnsi="仿宋" w:cs="仿宋" w:hint="eastAsia"/>
          <w:sz w:val="28"/>
          <w:lang w:eastAsia="zh-CN"/>
        </w:rPr>
      </w:pPr>
      <w:bookmarkStart w:id="14" w:name="_Toc138"/>
      <w:r>
        <w:rPr>
          <w:rFonts w:ascii="仿宋" w:eastAsia="仿宋" w:hAnsi="仿宋" w:cs="仿宋" w:hint="eastAsia"/>
          <w:sz w:val="28"/>
          <w:lang w:eastAsia="zh-CN"/>
        </w:rPr>
        <w:t>三、市场分析、调研</w:t>
      </w:r>
      <w:bookmarkEnd w:id="14"/>
    </w:p>
    <w:p>
      <w:pPr>
        <w:pStyle w:val="Heading2"/>
        <w:rPr>
          <w:rFonts w:ascii="仿宋" w:eastAsia="仿宋" w:hAnsi="仿宋" w:cs="仿宋" w:hint="eastAsia"/>
          <w:lang w:eastAsia="zh-CN"/>
        </w:rPr>
      </w:pPr>
      <w:bookmarkStart w:id="15" w:name="_Toc2770"/>
      <w:r>
        <w:rPr>
          <w:rFonts w:ascii="仿宋" w:eastAsia="仿宋" w:hAnsi="仿宋" w:cs="仿宋" w:hint="eastAsia"/>
          <w:lang w:eastAsia="zh-CN"/>
        </w:rPr>
        <w:t>(一)、硫酸行业分析</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硫酸行业一直以来都是市场的关注焦点。行业内的发展趋势、竞争态势以及潜在机会都对硫酸项目的推进产生深远的影响。通过深入研究行业的整体概貌，我们将更好地理解行业的核心特征，为硫酸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酸行业，技术一直是推动创新和发展的关键因素。我们将对当前技术趋势进行详尽分析，包括但不限于人工智能、大数据应用、先进制造技术等。这有助于硫酸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硫酸项目成功的基础。我们将对主要竞争对手进行深入研究，包括其市场份额、产品特点、市场定位等。通过全面了解竞争对手的优势和劣势，硫酸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6402"/>
      <w:r>
        <w:rPr>
          <w:rFonts w:ascii="仿宋" w:eastAsia="仿宋" w:hAnsi="仿宋" w:cs="仿宋" w:hint="eastAsia"/>
          <w:sz w:val="28"/>
          <w:lang w:eastAsia="zh-CN"/>
        </w:rPr>
        <w:t>(二)、硫酸市场分析预测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通过对市场规模的深入调研，我们将预测硫酸市场未来的增长趋势。这包括市场的整体规模、各细分领域的发展趋势等。硫酸项目可以根据市场的扩张速度和潜在机会，制定更符合市场需求的发展策略。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了解消费者的需求是市场分析的核心。我们将通过调查研究，深入挖掘目标消费者的需求特点、购买习惯以及对产品和服务的期望。这有助于硫酸项目更好地定位目标市场，提供更符合消费者期待的解决方案。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硫酸项目实施过程中需要充分考虑的因素。我们将对市场风险进行全面评估，包括但不限于政策法规风险、市场竞争风险、技术变革风险等。通过对潜在风险的深入分析，硫酸项目可以制定相应的风险缓解策略，降低不确定性对硫酸项目的影响。</w:t>
      </w:r>
    </w:p>
    <w:p>
      <w:pPr>
        <w:pStyle w:val="Heading1"/>
        <w:ind w:firstLine="560" w:firstLineChars="200"/>
        <w:rPr>
          <w:rFonts w:ascii="仿宋" w:eastAsia="仿宋" w:hAnsi="仿宋" w:cs="仿宋" w:hint="eastAsia"/>
          <w:sz w:val="28"/>
          <w:lang w:eastAsia="zh-CN"/>
        </w:rPr>
      </w:pPr>
      <w:bookmarkStart w:id="17" w:name="_Toc13053"/>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13673"/>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硫酸项目的主要产品是XXXX，预计年产值为XXX万元。这一产品在市场中占据着重要的地位，其广泛的应用范围使得该硫酸项目的市场前景非常广阔。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https://d.book118.com/368106127111006046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D93EC8"/>
    <w:rsid w:val="40D93E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10612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2024-03-04T04:11:00Z</dcterms:created>
  <dcterms:modified xsi:type="dcterms:W3CDTF">2024-03-04T04:11:33Z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FD84E68AA9404C48A9FA73C888464AFC_11</vt:lpwstr>
  </property>
  <property fmtid="{D5CDD505-2E9C-101B-9397-08002B2CF9AE}" pid="3" name="KSOProductBuildVer">
    <vt:lpwstr>2052-12.1.0.16388</vt:lpwstr>
  </property>
</Properties>
</file>