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整形机构项目计划设计方案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21" w:history="1">
        <w:r>
          <w:rPr>
            <w:rFonts w:ascii="仿宋" w:eastAsia="仿宋" w:hAnsi="仿宋" w:cs="仿宋" w:hint="eastAsia"/>
            <w:lang w:eastAsia="zh-CN"/>
          </w:rPr>
          <w:t>序言</w:t>
        </w:r>
        <w:r>
          <w:tab/>
        </w:r>
        <w:r>
          <w:fldChar w:fldCharType="begin"/>
        </w:r>
        <w:r>
          <w:instrText xml:space="preserve"> PAGEREF _Toc15321 \h </w:instrText>
        </w:r>
        <w:r>
          <w:fldChar w:fldCharType="separate"/>
        </w:r>
        <w:r>
          <w:t>3</w:t>
        </w:r>
        <w:r>
          <w:fldChar w:fldCharType="end"/>
        </w:r>
      </w:hyperlink>
    </w:p>
    <w:p>
      <w:pPr>
        <w:pStyle w:val="TOC1"/>
        <w:tabs>
          <w:tab w:val="right" w:leader="dot" w:pos="8306"/>
        </w:tabs>
      </w:pPr>
      <w:hyperlink w:anchor="_Toc11834" w:history="1">
        <w:r>
          <w:rPr>
            <w:rFonts w:ascii="仿宋" w:eastAsia="仿宋" w:hAnsi="仿宋" w:cs="仿宋" w:hint="eastAsia"/>
            <w:lang w:eastAsia="zh-CN"/>
          </w:rPr>
          <w:t>一、整形机构项目建设背景及必要性分析</w:t>
        </w:r>
        <w:r>
          <w:tab/>
        </w:r>
        <w:r>
          <w:fldChar w:fldCharType="begin"/>
        </w:r>
        <w:r>
          <w:instrText xml:space="preserve"> PAGEREF _Toc11834 \h </w:instrText>
        </w:r>
        <w:r>
          <w:fldChar w:fldCharType="separate"/>
        </w:r>
        <w:r>
          <w:t>3</w:t>
        </w:r>
        <w:r>
          <w:fldChar w:fldCharType="end"/>
        </w:r>
      </w:hyperlink>
    </w:p>
    <w:p>
      <w:pPr>
        <w:pStyle w:val="TOC2"/>
        <w:tabs>
          <w:tab w:val="right" w:leader="dot" w:pos="8306"/>
        </w:tabs>
      </w:pPr>
      <w:hyperlink w:anchor="_Toc31114" w:history="1">
        <w:r>
          <w:rPr>
            <w:rFonts w:ascii="仿宋" w:eastAsia="仿宋" w:hAnsi="仿宋" w:cs="仿宋" w:hint="eastAsia"/>
            <w:lang w:eastAsia="zh-CN"/>
          </w:rPr>
          <w:t>(一)、整形机构项目背景分析</w:t>
        </w:r>
        <w:r>
          <w:tab/>
        </w:r>
        <w:r>
          <w:fldChar w:fldCharType="begin"/>
        </w:r>
        <w:r>
          <w:instrText xml:space="preserve"> PAGEREF _Toc31114 \h </w:instrText>
        </w:r>
        <w:r>
          <w:fldChar w:fldCharType="separate"/>
        </w:r>
        <w:r>
          <w:t>3</w:t>
        </w:r>
        <w:r>
          <w:fldChar w:fldCharType="end"/>
        </w:r>
      </w:hyperlink>
    </w:p>
    <w:p>
      <w:pPr>
        <w:pStyle w:val="TOC2"/>
        <w:tabs>
          <w:tab w:val="right" w:leader="dot" w:pos="8306"/>
        </w:tabs>
      </w:pPr>
      <w:hyperlink w:anchor="_Toc28785" w:history="1">
        <w:r>
          <w:rPr>
            <w:rFonts w:ascii="仿宋" w:eastAsia="仿宋" w:hAnsi="仿宋" w:cs="仿宋" w:hint="eastAsia"/>
            <w:lang w:eastAsia="zh-CN"/>
          </w:rPr>
          <w:t>(二)、整形机构项目建设必要性分析</w:t>
        </w:r>
        <w:r>
          <w:tab/>
        </w:r>
        <w:r>
          <w:fldChar w:fldCharType="begin"/>
        </w:r>
        <w:r>
          <w:instrText xml:space="preserve"> PAGEREF _Toc28785 \h </w:instrText>
        </w:r>
        <w:r>
          <w:fldChar w:fldCharType="separate"/>
        </w:r>
        <w:r>
          <w:t>5</w:t>
        </w:r>
        <w:r>
          <w:fldChar w:fldCharType="end"/>
        </w:r>
      </w:hyperlink>
    </w:p>
    <w:p>
      <w:pPr>
        <w:pStyle w:val="TOC1"/>
        <w:tabs>
          <w:tab w:val="right" w:leader="dot" w:pos="8306"/>
        </w:tabs>
      </w:pPr>
      <w:hyperlink w:anchor="_Toc162" w:history="1">
        <w:r>
          <w:rPr>
            <w:rFonts w:ascii="仿宋" w:eastAsia="仿宋" w:hAnsi="仿宋" w:cs="仿宋" w:hint="eastAsia"/>
            <w:lang w:eastAsia="zh-CN"/>
          </w:rPr>
          <w:t>二、整形机构项目可持续发展</w:t>
        </w:r>
        <w:r>
          <w:tab/>
        </w:r>
        <w:r>
          <w:fldChar w:fldCharType="begin"/>
        </w:r>
        <w:r>
          <w:instrText xml:space="preserve"> PAGEREF _Toc162 \h </w:instrText>
        </w:r>
        <w:r>
          <w:fldChar w:fldCharType="separate"/>
        </w:r>
        <w:r>
          <w:t>6</w:t>
        </w:r>
        <w:r>
          <w:fldChar w:fldCharType="end"/>
        </w:r>
      </w:hyperlink>
    </w:p>
    <w:p>
      <w:pPr>
        <w:pStyle w:val="TOC2"/>
        <w:tabs>
          <w:tab w:val="right" w:leader="dot" w:pos="8306"/>
        </w:tabs>
      </w:pPr>
      <w:hyperlink w:anchor="_Toc13074" w:history="1">
        <w:r>
          <w:rPr>
            <w:rFonts w:ascii="仿宋" w:eastAsia="仿宋" w:hAnsi="仿宋" w:cs="仿宋" w:hint="eastAsia"/>
            <w:lang w:eastAsia="zh-CN"/>
          </w:rPr>
          <w:t>(一)、可持续战略与实践</w:t>
        </w:r>
        <w:r>
          <w:tab/>
        </w:r>
        <w:r>
          <w:fldChar w:fldCharType="begin"/>
        </w:r>
        <w:r>
          <w:instrText xml:space="preserve"> PAGEREF _Toc13074 \h </w:instrText>
        </w:r>
        <w:r>
          <w:fldChar w:fldCharType="separate"/>
        </w:r>
        <w:r>
          <w:t>6</w:t>
        </w:r>
        <w:r>
          <w:fldChar w:fldCharType="end"/>
        </w:r>
      </w:hyperlink>
    </w:p>
    <w:p>
      <w:pPr>
        <w:pStyle w:val="TOC2"/>
        <w:tabs>
          <w:tab w:val="right" w:leader="dot" w:pos="8306"/>
        </w:tabs>
      </w:pPr>
      <w:hyperlink w:anchor="_Toc28075" w:history="1">
        <w:r>
          <w:rPr>
            <w:rFonts w:ascii="仿宋" w:eastAsia="仿宋" w:hAnsi="仿宋" w:cs="仿宋" w:hint="eastAsia"/>
            <w:lang w:eastAsia="zh-CN"/>
          </w:rPr>
          <w:t>(二)、环保与社会责任</w:t>
        </w:r>
        <w:r>
          <w:tab/>
        </w:r>
        <w:r>
          <w:fldChar w:fldCharType="begin"/>
        </w:r>
        <w:r>
          <w:instrText xml:space="preserve"> PAGEREF _Toc28075 \h </w:instrText>
        </w:r>
        <w:r>
          <w:fldChar w:fldCharType="separate"/>
        </w:r>
        <w:r>
          <w:t>7</w:t>
        </w:r>
        <w:r>
          <w:fldChar w:fldCharType="end"/>
        </w:r>
      </w:hyperlink>
    </w:p>
    <w:p>
      <w:pPr>
        <w:pStyle w:val="TOC1"/>
        <w:tabs>
          <w:tab w:val="right" w:leader="dot" w:pos="8306"/>
        </w:tabs>
      </w:pPr>
      <w:hyperlink w:anchor="_Toc5971" w:history="1">
        <w:r>
          <w:rPr>
            <w:rFonts w:ascii="仿宋" w:eastAsia="仿宋" w:hAnsi="仿宋" w:cs="仿宋" w:hint="eastAsia"/>
            <w:lang w:eastAsia="zh-CN"/>
          </w:rPr>
          <w:t>三、整形机构项目建设单位说明</w:t>
        </w:r>
        <w:r>
          <w:tab/>
        </w:r>
        <w:r>
          <w:fldChar w:fldCharType="begin"/>
        </w:r>
        <w:r>
          <w:instrText xml:space="preserve"> PAGEREF _Toc5971 \h </w:instrText>
        </w:r>
        <w:r>
          <w:fldChar w:fldCharType="separate"/>
        </w:r>
        <w:r>
          <w:t>7</w:t>
        </w:r>
        <w:r>
          <w:fldChar w:fldCharType="end"/>
        </w:r>
      </w:hyperlink>
    </w:p>
    <w:p>
      <w:pPr>
        <w:pStyle w:val="TOC2"/>
        <w:tabs>
          <w:tab w:val="right" w:leader="dot" w:pos="8306"/>
        </w:tabs>
      </w:pPr>
      <w:hyperlink w:anchor="_Toc24693" w:history="1">
        <w:r>
          <w:rPr>
            <w:rFonts w:ascii="仿宋" w:eastAsia="仿宋" w:hAnsi="仿宋" w:cs="仿宋" w:hint="eastAsia"/>
            <w:lang w:eastAsia="zh-CN"/>
          </w:rPr>
          <w:t>(一)、整形机构项目承办单位基本情况</w:t>
        </w:r>
        <w:r>
          <w:tab/>
        </w:r>
        <w:r>
          <w:fldChar w:fldCharType="begin"/>
        </w:r>
        <w:r>
          <w:instrText xml:space="preserve"> PAGEREF _Toc24693 \h </w:instrText>
        </w:r>
        <w:r>
          <w:fldChar w:fldCharType="separate"/>
        </w:r>
        <w:r>
          <w:t>7</w:t>
        </w:r>
        <w:r>
          <w:fldChar w:fldCharType="end"/>
        </w:r>
      </w:hyperlink>
    </w:p>
    <w:p>
      <w:pPr>
        <w:pStyle w:val="TOC2"/>
        <w:tabs>
          <w:tab w:val="right" w:leader="dot" w:pos="8306"/>
        </w:tabs>
      </w:pPr>
      <w:hyperlink w:anchor="_Toc31599" w:history="1">
        <w:r>
          <w:rPr>
            <w:rFonts w:ascii="仿宋" w:eastAsia="仿宋" w:hAnsi="仿宋" w:cs="仿宋" w:hint="eastAsia"/>
            <w:lang w:eastAsia="zh-CN"/>
          </w:rPr>
          <w:t>(二)、公司经济效益分析</w:t>
        </w:r>
        <w:r>
          <w:tab/>
        </w:r>
        <w:r>
          <w:fldChar w:fldCharType="begin"/>
        </w:r>
        <w:r>
          <w:instrText xml:space="preserve"> PAGEREF _Toc31599 \h </w:instrText>
        </w:r>
        <w:r>
          <w:fldChar w:fldCharType="separate"/>
        </w:r>
        <w:r>
          <w:t>8</w:t>
        </w:r>
        <w:r>
          <w:fldChar w:fldCharType="end"/>
        </w:r>
      </w:hyperlink>
    </w:p>
    <w:p>
      <w:pPr>
        <w:pStyle w:val="TOC1"/>
        <w:tabs>
          <w:tab w:val="right" w:leader="dot" w:pos="8306"/>
        </w:tabs>
      </w:pPr>
      <w:hyperlink w:anchor="_Toc11599" w:history="1">
        <w:r>
          <w:rPr>
            <w:rFonts w:ascii="仿宋" w:eastAsia="仿宋" w:hAnsi="仿宋" w:cs="仿宋" w:hint="eastAsia"/>
            <w:lang w:eastAsia="zh-CN"/>
          </w:rPr>
          <w:t>四、整形机构项目绩效评估</w:t>
        </w:r>
        <w:r>
          <w:tab/>
        </w:r>
        <w:r>
          <w:fldChar w:fldCharType="begin"/>
        </w:r>
        <w:r>
          <w:instrText xml:space="preserve"> PAGEREF _Toc11599 \h </w:instrText>
        </w:r>
        <w:r>
          <w:fldChar w:fldCharType="separate"/>
        </w:r>
        <w:r>
          <w:t>9</w:t>
        </w:r>
        <w:r>
          <w:fldChar w:fldCharType="end"/>
        </w:r>
      </w:hyperlink>
    </w:p>
    <w:p>
      <w:pPr>
        <w:pStyle w:val="TOC2"/>
        <w:tabs>
          <w:tab w:val="right" w:leader="dot" w:pos="8306"/>
        </w:tabs>
      </w:pPr>
      <w:hyperlink w:anchor="_Toc7541" w:history="1">
        <w:r>
          <w:rPr>
            <w:rFonts w:ascii="仿宋" w:eastAsia="仿宋" w:hAnsi="仿宋" w:cs="仿宋" w:hint="eastAsia"/>
            <w:lang w:eastAsia="zh-CN"/>
          </w:rPr>
          <w:t>(一)、绩效评估指标</w:t>
        </w:r>
        <w:r>
          <w:tab/>
        </w:r>
        <w:r>
          <w:fldChar w:fldCharType="begin"/>
        </w:r>
        <w:r>
          <w:instrText xml:space="preserve"> PAGEREF _Toc7541 \h </w:instrText>
        </w:r>
        <w:r>
          <w:fldChar w:fldCharType="separate"/>
        </w:r>
        <w:r>
          <w:t>9</w:t>
        </w:r>
        <w:r>
          <w:fldChar w:fldCharType="end"/>
        </w:r>
      </w:hyperlink>
    </w:p>
    <w:p>
      <w:pPr>
        <w:pStyle w:val="TOC2"/>
        <w:tabs>
          <w:tab w:val="right" w:leader="dot" w:pos="8306"/>
        </w:tabs>
      </w:pPr>
      <w:hyperlink w:anchor="_Toc20767" w:history="1">
        <w:r>
          <w:rPr>
            <w:rFonts w:ascii="仿宋" w:eastAsia="仿宋" w:hAnsi="仿宋" w:cs="仿宋" w:hint="eastAsia"/>
            <w:lang w:eastAsia="zh-CN"/>
          </w:rPr>
          <w:t>(二)、绩效评估方法</w:t>
        </w:r>
        <w:r>
          <w:tab/>
        </w:r>
        <w:r>
          <w:fldChar w:fldCharType="begin"/>
        </w:r>
        <w:r>
          <w:instrText xml:space="preserve"> PAGEREF _Toc20767 \h </w:instrText>
        </w:r>
        <w:r>
          <w:fldChar w:fldCharType="separate"/>
        </w:r>
        <w:r>
          <w:t>10</w:t>
        </w:r>
        <w:r>
          <w:fldChar w:fldCharType="end"/>
        </w:r>
      </w:hyperlink>
    </w:p>
    <w:p>
      <w:pPr>
        <w:pStyle w:val="TOC2"/>
        <w:tabs>
          <w:tab w:val="right" w:leader="dot" w:pos="8306"/>
        </w:tabs>
      </w:pPr>
      <w:hyperlink w:anchor="_Toc10621" w:history="1">
        <w:r>
          <w:rPr>
            <w:rFonts w:ascii="仿宋" w:eastAsia="仿宋" w:hAnsi="仿宋" w:cs="仿宋" w:hint="eastAsia"/>
            <w:lang w:eastAsia="zh-CN"/>
          </w:rPr>
          <w:t>(三)、绩效评估周期</w:t>
        </w:r>
        <w:r>
          <w:tab/>
        </w:r>
        <w:r>
          <w:fldChar w:fldCharType="begin"/>
        </w:r>
        <w:r>
          <w:instrText xml:space="preserve"> PAGEREF _Toc10621 \h </w:instrText>
        </w:r>
        <w:r>
          <w:fldChar w:fldCharType="separate"/>
        </w:r>
        <w:r>
          <w:t>11</w:t>
        </w:r>
        <w:r>
          <w:fldChar w:fldCharType="end"/>
        </w:r>
      </w:hyperlink>
    </w:p>
    <w:p>
      <w:pPr>
        <w:pStyle w:val="TOC1"/>
        <w:tabs>
          <w:tab w:val="right" w:leader="dot" w:pos="8306"/>
        </w:tabs>
      </w:pPr>
      <w:hyperlink w:anchor="_Toc1856" w:history="1">
        <w:r>
          <w:rPr>
            <w:rFonts w:ascii="仿宋" w:eastAsia="仿宋" w:hAnsi="仿宋" w:cs="仿宋" w:hint="eastAsia"/>
            <w:lang w:eastAsia="zh-CN"/>
          </w:rPr>
          <w:t>五、整形机构项目选址可行性分析</w:t>
        </w:r>
        <w:r>
          <w:tab/>
        </w:r>
        <w:r>
          <w:fldChar w:fldCharType="begin"/>
        </w:r>
        <w:r>
          <w:instrText xml:space="preserve"> PAGEREF _Toc1856 \h </w:instrText>
        </w:r>
        <w:r>
          <w:fldChar w:fldCharType="separate"/>
        </w:r>
        <w:r>
          <w:t>12</w:t>
        </w:r>
        <w:r>
          <w:fldChar w:fldCharType="end"/>
        </w:r>
      </w:hyperlink>
    </w:p>
    <w:p>
      <w:pPr>
        <w:pStyle w:val="TOC2"/>
        <w:tabs>
          <w:tab w:val="right" w:leader="dot" w:pos="8306"/>
        </w:tabs>
      </w:pPr>
      <w:hyperlink w:anchor="_Toc13966" w:history="1">
        <w:r>
          <w:rPr>
            <w:rFonts w:ascii="仿宋" w:eastAsia="仿宋" w:hAnsi="仿宋" w:cs="仿宋" w:hint="eastAsia"/>
            <w:lang w:eastAsia="zh-CN"/>
          </w:rPr>
          <w:t>(一)、整形机构项目选址</w:t>
        </w:r>
        <w:r>
          <w:tab/>
        </w:r>
        <w:r>
          <w:fldChar w:fldCharType="begin"/>
        </w:r>
        <w:r>
          <w:instrText xml:space="preserve"> PAGEREF _Toc13966 \h </w:instrText>
        </w:r>
        <w:r>
          <w:fldChar w:fldCharType="separate"/>
        </w:r>
        <w:r>
          <w:t>12</w:t>
        </w:r>
        <w:r>
          <w:fldChar w:fldCharType="end"/>
        </w:r>
      </w:hyperlink>
    </w:p>
    <w:p>
      <w:pPr>
        <w:pStyle w:val="TOC2"/>
        <w:tabs>
          <w:tab w:val="right" w:leader="dot" w:pos="8306"/>
        </w:tabs>
      </w:pPr>
      <w:hyperlink w:anchor="_Toc5966" w:history="1">
        <w:r>
          <w:rPr>
            <w:rFonts w:ascii="仿宋" w:eastAsia="仿宋" w:hAnsi="仿宋" w:cs="仿宋" w:hint="eastAsia"/>
            <w:lang w:eastAsia="zh-CN"/>
          </w:rPr>
          <w:t>(二)、用地控制指标</w:t>
        </w:r>
        <w:r>
          <w:tab/>
        </w:r>
        <w:r>
          <w:fldChar w:fldCharType="begin"/>
        </w:r>
        <w:r>
          <w:instrText xml:space="preserve"> PAGEREF _Toc5966 \h </w:instrText>
        </w:r>
        <w:r>
          <w:fldChar w:fldCharType="separate"/>
        </w:r>
        <w:r>
          <w:t>12</w:t>
        </w:r>
        <w:r>
          <w:fldChar w:fldCharType="end"/>
        </w:r>
      </w:hyperlink>
    </w:p>
    <w:p>
      <w:pPr>
        <w:pStyle w:val="TOC2"/>
        <w:tabs>
          <w:tab w:val="right" w:leader="dot" w:pos="8306"/>
        </w:tabs>
      </w:pPr>
      <w:hyperlink w:anchor="_Toc4032" w:history="1">
        <w:r>
          <w:rPr>
            <w:rFonts w:ascii="仿宋" w:eastAsia="仿宋" w:hAnsi="仿宋" w:cs="仿宋" w:hint="eastAsia"/>
            <w:lang w:eastAsia="zh-CN"/>
          </w:rPr>
          <w:t>(三)、节约用地措施</w:t>
        </w:r>
        <w:r>
          <w:tab/>
        </w:r>
        <w:r>
          <w:fldChar w:fldCharType="begin"/>
        </w:r>
        <w:r>
          <w:instrText xml:space="preserve"> PAGEREF _Toc4032 \h </w:instrText>
        </w:r>
        <w:r>
          <w:fldChar w:fldCharType="separate"/>
        </w:r>
        <w:r>
          <w:t>14</w:t>
        </w:r>
        <w:r>
          <w:fldChar w:fldCharType="end"/>
        </w:r>
      </w:hyperlink>
    </w:p>
    <w:p>
      <w:pPr>
        <w:pStyle w:val="TOC2"/>
        <w:tabs>
          <w:tab w:val="right" w:leader="dot" w:pos="8306"/>
        </w:tabs>
      </w:pPr>
      <w:hyperlink w:anchor="_Toc25156" w:history="1">
        <w:r>
          <w:rPr>
            <w:rFonts w:ascii="仿宋" w:eastAsia="仿宋" w:hAnsi="仿宋" w:cs="仿宋" w:hint="eastAsia"/>
            <w:lang w:eastAsia="zh-CN"/>
          </w:rPr>
          <w:t>(四)、总图布置方案</w:t>
        </w:r>
        <w:r>
          <w:tab/>
        </w:r>
        <w:r>
          <w:fldChar w:fldCharType="begin"/>
        </w:r>
        <w:r>
          <w:instrText xml:space="preserve"> PAGEREF _Toc25156 \h </w:instrText>
        </w:r>
        <w:r>
          <w:fldChar w:fldCharType="separate"/>
        </w:r>
        <w:r>
          <w:t>15</w:t>
        </w:r>
        <w:r>
          <w:fldChar w:fldCharType="end"/>
        </w:r>
      </w:hyperlink>
    </w:p>
    <w:p>
      <w:pPr>
        <w:pStyle w:val="TOC2"/>
        <w:tabs>
          <w:tab w:val="right" w:leader="dot" w:pos="8306"/>
        </w:tabs>
      </w:pPr>
      <w:hyperlink w:anchor="_Toc21340" w:history="1">
        <w:r>
          <w:rPr>
            <w:rFonts w:ascii="仿宋" w:eastAsia="仿宋" w:hAnsi="仿宋" w:cs="仿宋" w:hint="eastAsia"/>
            <w:lang w:eastAsia="zh-CN"/>
          </w:rPr>
          <w:t>(五)、选址综合评价</w:t>
        </w:r>
        <w:r>
          <w:tab/>
        </w:r>
        <w:r>
          <w:fldChar w:fldCharType="begin"/>
        </w:r>
        <w:r>
          <w:instrText xml:space="preserve"> PAGEREF _Toc21340 \h </w:instrText>
        </w:r>
        <w:r>
          <w:fldChar w:fldCharType="separate"/>
        </w:r>
        <w:r>
          <w:t>16</w:t>
        </w:r>
        <w:r>
          <w:fldChar w:fldCharType="end"/>
        </w:r>
      </w:hyperlink>
    </w:p>
    <w:p>
      <w:pPr>
        <w:pStyle w:val="TOC1"/>
        <w:tabs>
          <w:tab w:val="right" w:leader="dot" w:pos="8306"/>
        </w:tabs>
      </w:pPr>
      <w:hyperlink w:anchor="_Toc12697" w:history="1">
        <w:r>
          <w:rPr>
            <w:rFonts w:ascii="仿宋" w:eastAsia="仿宋" w:hAnsi="仿宋" w:cs="仿宋" w:hint="eastAsia"/>
            <w:lang w:eastAsia="zh-CN"/>
          </w:rPr>
          <w:t>六、整形机构项目危机管理</w:t>
        </w:r>
        <w:r>
          <w:tab/>
        </w:r>
        <w:r>
          <w:fldChar w:fldCharType="begin"/>
        </w:r>
        <w:r>
          <w:instrText xml:space="preserve"> PAGEREF _Toc12697 \h </w:instrText>
        </w:r>
        <w:r>
          <w:fldChar w:fldCharType="separate"/>
        </w:r>
        <w:r>
          <w:t>17</w:t>
        </w:r>
        <w:r>
          <w:fldChar w:fldCharType="end"/>
        </w:r>
      </w:hyperlink>
    </w:p>
    <w:p>
      <w:pPr>
        <w:pStyle w:val="TOC2"/>
        <w:tabs>
          <w:tab w:val="right" w:leader="dot" w:pos="8306"/>
        </w:tabs>
      </w:pPr>
      <w:hyperlink w:anchor="_Toc5" w:history="1">
        <w:r>
          <w:rPr>
            <w:rFonts w:ascii="仿宋" w:eastAsia="仿宋" w:hAnsi="仿宋" w:cs="仿宋" w:hint="eastAsia"/>
            <w:lang w:eastAsia="zh-CN"/>
          </w:rPr>
          <w:t>(一)、危机预警与识别</w:t>
        </w:r>
        <w:r>
          <w:tab/>
        </w:r>
        <w:r>
          <w:fldChar w:fldCharType="begin"/>
        </w:r>
        <w:r>
          <w:instrText xml:space="preserve"> PAGEREF _Toc5 \h </w:instrText>
        </w:r>
        <w:r>
          <w:fldChar w:fldCharType="separate"/>
        </w:r>
        <w:r>
          <w:t>17</w:t>
        </w:r>
        <w:r>
          <w:fldChar w:fldCharType="end"/>
        </w:r>
      </w:hyperlink>
    </w:p>
    <w:p>
      <w:pPr>
        <w:pStyle w:val="TOC2"/>
        <w:tabs>
          <w:tab w:val="right" w:leader="dot" w:pos="8306"/>
        </w:tabs>
      </w:pPr>
      <w:hyperlink w:anchor="_Toc8259" w:history="1">
        <w:r>
          <w:rPr>
            <w:rFonts w:ascii="仿宋" w:eastAsia="仿宋" w:hAnsi="仿宋" w:cs="仿宋" w:hint="eastAsia"/>
            <w:lang w:eastAsia="zh-CN"/>
          </w:rPr>
          <w:t>(二)、危机应对与恢复</w:t>
        </w:r>
        <w:r>
          <w:tab/>
        </w:r>
        <w:r>
          <w:fldChar w:fldCharType="begin"/>
        </w:r>
        <w:r>
          <w:instrText xml:space="preserve"> PAGEREF _Toc8259 \h </w:instrText>
        </w:r>
        <w:r>
          <w:fldChar w:fldCharType="separate"/>
        </w:r>
        <w:r>
          <w:t>18</w:t>
        </w:r>
        <w:r>
          <w:fldChar w:fldCharType="end"/>
        </w:r>
      </w:hyperlink>
    </w:p>
    <w:p>
      <w:pPr>
        <w:pStyle w:val="TOC1"/>
        <w:tabs>
          <w:tab w:val="right" w:leader="dot" w:pos="8306"/>
        </w:tabs>
      </w:pPr>
      <w:hyperlink w:anchor="_Toc2104" w:history="1">
        <w:r>
          <w:rPr>
            <w:rFonts w:ascii="仿宋" w:eastAsia="仿宋" w:hAnsi="仿宋" w:cs="仿宋" w:hint="eastAsia"/>
            <w:lang w:eastAsia="zh-CN"/>
          </w:rPr>
          <w:t>七、整形机构项目环境影响分析</w:t>
        </w:r>
        <w:r>
          <w:tab/>
        </w:r>
        <w:r>
          <w:fldChar w:fldCharType="begin"/>
        </w:r>
        <w:r>
          <w:instrText xml:space="preserve"> PAGEREF _Toc2104 \h </w:instrText>
        </w:r>
        <w:r>
          <w:fldChar w:fldCharType="separate"/>
        </w:r>
        <w:r>
          <w:t>20</w:t>
        </w:r>
        <w:r>
          <w:fldChar w:fldCharType="end"/>
        </w:r>
      </w:hyperlink>
    </w:p>
    <w:p>
      <w:pPr>
        <w:pStyle w:val="TOC2"/>
        <w:tabs>
          <w:tab w:val="right" w:leader="dot" w:pos="8306"/>
        </w:tabs>
      </w:pPr>
      <w:hyperlink w:anchor="_Toc29889" w:history="1">
        <w:r>
          <w:rPr>
            <w:rFonts w:ascii="仿宋" w:eastAsia="仿宋" w:hAnsi="仿宋" w:cs="仿宋" w:hint="eastAsia"/>
            <w:lang w:eastAsia="zh-CN"/>
          </w:rPr>
          <w:t>(一)、建设区域环境质量现状</w:t>
        </w:r>
        <w:r>
          <w:tab/>
        </w:r>
        <w:r>
          <w:fldChar w:fldCharType="begin"/>
        </w:r>
        <w:r>
          <w:instrText xml:space="preserve"> PAGEREF _Toc29889 \h </w:instrText>
        </w:r>
        <w:r>
          <w:fldChar w:fldCharType="separate"/>
        </w:r>
        <w:r>
          <w:t>20</w:t>
        </w:r>
        <w:r>
          <w:fldChar w:fldCharType="end"/>
        </w:r>
      </w:hyperlink>
    </w:p>
    <w:p>
      <w:pPr>
        <w:pStyle w:val="TOC2"/>
        <w:tabs>
          <w:tab w:val="right" w:leader="dot" w:pos="8306"/>
        </w:tabs>
      </w:pPr>
      <w:hyperlink w:anchor="_Toc1689" w:history="1">
        <w:r>
          <w:rPr>
            <w:rFonts w:ascii="仿宋" w:eastAsia="仿宋" w:hAnsi="仿宋" w:cs="仿宋" w:hint="eastAsia"/>
            <w:lang w:eastAsia="zh-CN"/>
          </w:rPr>
          <w:t>(二)、建设期环境保护</w:t>
        </w:r>
        <w:r>
          <w:tab/>
        </w:r>
        <w:r>
          <w:fldChar w:fldCharType="begin"/>
        </w:r>
        <w:r>
          <w:instrText xml:space="preserve"> PAGEREF _Toc1689 \h </w:instrText>
        </w:r>
        <w:r>
          <w:fldChar w:fldCharType="separate"/>
        </w:r>
        <w:r>
          <w:t>21</w:t>
        </w:r>
        <w:r>
          <w:fldChar w:fldCharType="end"/>
        </w:r>
      </w:hyperlink>
    </w:p>
    <w:p>
      <w:pPr>
        <w:pStyle w:val="TOC2"/>
        <w:tabs>
          <w:tab w:val="right" w:leader="dot" w:pos="8306"/>
        </w:tabs>
      </w:pPr>
      <w:hyperlink w:anchor="_Toc15527" w:history="1">
        <w:r>
          <w:rPr>
            <w:rFonts w:ascii="仿宋" w:eastAsia="仿宋" w:hAnsi="仿宋" w:cs="仿宋" w:hint="eastAsia"/>
            <w:lang w:eastAsia="zh-CN"/>
          </w:rPr>
          <w:t>(三)、运营期环境保护</w:t>
        </w:r>
        <w:r>
          <w:tab/>
        </w:r>
        <w:r>
          <w:fldChar w:fldCharType="begin"/>
        </w:r>
        <w:r>
          <w:instrText xml:space="preserve"> PAGEREF _Toc15527 \h </w:instrText>
        </w:r>
        <w:r>
          <w:fldChar w:fldCharType="separate"/>
        </w:r>
        <w:r>
          <w:t>22</w:t>
        </w:r>
        <w:r>
          <w:fldChar w:fldCharType="end"/>
        </w:r>
      </w:hyperlink>
    </w:p>
    <w:p>
      <w:pPr>
        <w:pStyle w:val="TOC2"/>
        <w:tabs>
          <w:tab w:val="right" w:leader="dot" w:pos="8306"/>
        </w:tabs>
      </w:pPr>
      <w:hyperlink w:anchor="_Toc16877" w:history="1">
        <w:r>
          <w:rPr>
            <w:rFonts w:ascii="仿宋" w:eastAsia="仿宋" w:hAnsi="仿宋" w:cs="仿宋" w:hint="eastAsia"/>
            <w:lang w:eastAsia="zh-CN"/>
          </w:rPr>
          <w:t>(四)、整形机构项目建设对区域经济的影响</w:t>
        </w:r>
        <w:r>
          <w:tab/>
        </w:r>
        <w:r>
          <w:fldChar w:fldCharType="begin"/>
        </w:r>
        <w:r>
          <w:instrText xml:space="preserve"> PAGEREF _Toc16877 \h </w:instrText>
        </w:r>
        <w:r>
          <w:fldChar w:fldCharType="separate"/>
        </w:r>
        <w:r>
          <w:t>24</w:t>
        </w:r>
        <w:r>
          <w:fldChar w:fldCharType="end"/>
        </w:r>
      </w:hyperlink>
    </w:p>
    <w:p>
      <w:pPr>
        <w:pStyle w:val="TOC2"/>
        <w:tabs>
          <w:tab w:val="right" w:leader="dot" w:pos="8306"/>
        </w:tabs>
      </w:pPr>
      <w:hyperlink w:anchor="_Toc15671" w:history="1">
        <w:r>
          <w:rPr>
            <w:rFonts w:ascii="仿宋" w:eastAsia="仿宋" w:hAnsi="仿宋" w:cs="仿宋" w:hint="eastAsia"/>
            <w:lang w:eastAsia="zh-CN"/>
          </w:rPr>
          <w:t>(五)、废弃物处理</w:t>
        </w:r>
        <w:r>
          <w:tab/>
        </w:r>
        <w:r>
          <w:fldChar w:fldCharType="begin"/>
        </w:r>
        <w:r>
          <w:instrText xml:space="preserve"> PAGEREF _Toc15671 \h </w:instrText>
        </w:r>
        <w:r>
          <w:fldChar w:fldCharType="separate"/>
        </w:r>
        <w:r>
          <w:t>25</w:t>
        </w:r>
        <w:r>
          <w:fldChar w:fldCharType="end"/>
        </w:r>
      </w:hyperlink>
    </w:p>
    <w:p>
      <w:pPr>
        <w:pStyle w:val="TOC2"/>
        <w:tabs>
          <w:tab w:val="right" w:leader="dot" w:pos="8306"/>
        </w:tabs>
      </w:pPr>
      <w:hyperlink w:anchor="_Toc26040" w:history="1">
        <w:r>
          <w:rPr>
            <w:rFonts w:ascii="仿宋" w:eastAsia="仿宋" w:hAnsi="仿宋" w:cs="仿宋" w:hint="eastAsia"/>
            <w:lang w:eastAsia="zh-CN"/>
          </w:rPr>
          <w:t>(六)、特殊环境影响分析</w:t>
        </w:r>
        <w:r>
          <w:tab/>
        </w:r>
        <w:r>
          <w:fldChar w:fldCharType="begin"/>
        </w:r>
        <w:r>
          <w:instrText xml:space="preserve"> PAGEREF _Toc26040 \h </w:instrText>
        </w:r>
        <w:r>
          <w:fldChar w:fldCharType="separate"/>
        </w:r>
        <w:r>
          <w:t>27</w:t>
        </w:r>
        <w:r>
          <w:fldChar w:fldCharType="end"/>
        </w:r>
      </w:hyperlink>
    </w:p>
    <w:p>
      <w:pPr>
        <w:pStyle w:val="TOC2"/>
        <w:tabs>
          <w:tab w:val="right" w:leader="dot" w:pos="8306"/>
        </w:tabs>
      </w:pPr>
      <w:hyperlink w:anchor="_Toc10760" w:history="1">
        <w:r>
          <w:rPr>
            <w:rFonts w:ascii="仿宋" w:eastAsia="仿宋" w:hAnsi="仿宋" w:cs="仿宋" w:hint="eastAsia"/>
            <w:lang w:eastAsia="zh-CN"/>
          </w:rPr>
          <w:t>(七)、清洁生产</w:t>
        </w:r>
        <w:r>
          <w:tab/>
        </w:r>
        <w:r>
          <w:fldChar w:fldCharType="begin"/>
        </w:r>
        <w:r>
          <w:instrText xml:space="preserve"> PAGEREF _Toc10760 \h </w:instrText>
        </w:r>
        <w:r>
          <w:fldChar w:fldCharType="separate"/>
        </w:r>
        <w:r>
          <w:t>28</w:t>
        </w:r>
        <w:r>
          <w:fldChar w:fldCharType="end"/>
        </w:r>
      </w:hyperlink>
    </w:p>
    <w:p>
      <w:pPr>
        <w:pStyle w:val="TOC2"/>
        <w:tabs>
          <w:tab w:val="right" w:leader="dot" w:pos="8306"/>
        </w:tabs>
      </w:pPr>
      <w:hyperlink w:anchor="_Toc15562" w:history="1">
        <w:r>
          <w:rPr>
            <w:rFonts w:ascii="仿宋" w:eastAsia="仿宋" w:hAnsi="仿宋" w:cs="仿宋" w:hint="eastAsia"/>
            <w:lang w:eastAsia="zh-CN"/>
          </w:rPr>
          <w:t>(八)、环境保护综合评价</w:t>
        </w:r>
        <w:r>
          <w:tab/>
        </w:r>
        <w:r>
          <w:fldChar w:fldCharType="begin"/>
        </w:r>
        <w:r>
          <w:instrText xml:space="preserve"> PAGEREF _Toc15562 \h </w:instrText>
        </w:r>
        <w:r>
          <w:fldChar w:fldCharType="separate"/>
        </w:r>
        <w:r>
          <w:t>29</w:t>
        </w:r>
        <w:r>
          <w:fldChar w:fldCharType="end"/>
        </w:r>
      </w:hyperlink>
    </w:p>
    <w:p>
      <w:pPr>
        <w:pStyle w:val="TOC1"/>
        <w:tabs>
          <w:tab w:val="right" w:leader="dot" w:pos="8306"/>
        </w:tabs>
      </w:pPr>
      <w:hyperlink w:anchor="_Toc23006" w:history="1">
        <w:r>
          <w:rPr>
            <w:rFonts w:ascii="仿宋" w:eastAsia="仿宋" w:hAnsi="仿宋" w:cs="仿宋" w:hint="eastAsia"/>
            <w:lang w:eastAsia="zh-CN"/>
          </w:rPr>
          <w:t>八、整形机构项目社会影响</w:t>
        </w:r>
        <w:r>
          <w:tab/>
        </w:r>
        <w:r>
          <w:fldChar w:fldCharType="begin"/>
        </w:r>
        <w:r>
          <w:instrText xml:space="preserve"> PAGEREF _Toc23006 \h </w:instrText>
        </w:r>
        <w:r>
          <w:fldChar w:fldCharType="separate"/>
        </w:r>
        <w:r>
          <w:t>30</w:t>
        </w:r>
        <w:r>
          <w:fldChar w:fldCharType="end"/>
        </w:r>
      </w:hyperlink>
    </w:p>
    <w:p>
      <w:pPr>
        <w:pStyle w:val="TOC2"/>
        <w:tabs>
          <w:tab w:val="right" w:leader="dot" w:pos="8306"/>
        </w:tabs>
      </w:pPr>
      <w:hyperlink w:anchor="_Toc25928" w:history="1">
        <w:r>
          <w:rPr>
            <w:rFonts w:ascii="仿宋" w:eastAsia="仿宋" w:hAnsi="仿宋" w:cs="仿宋" w:hint="eastAsia"/>
            <w:lang w:eastAsia="zh-CN"/>
          </w:rPr>
          <w:t>(一)、社会责任与义务</w:t>
        </w:r>
        <w:r>
          <w:tab/>
        </w:r>
        <w:r>
          <w:fldChar w:fldCharType="begin"/>
        </w:r>
        <w:r>
          <w:instrText xml:space="preserve"> PAGEREF _Toc25928 \h </w:instrText>
        </w:r>
        <w:r>
          <w:fldChar w:fldCharType="separate"/>
        </w:r>
        <w:r>
          <w:t>30</w:t>
        </w:r>
        <w:r>
          <w:fldChar w:fldCharType="end"/>
        </w:r>
      </w:hyperlink>
    </w:p>
    <w:p>
      <w:pPr>
        <w:pStyle w:val="TOC2"/>
        <w:tabs>
          <w:tab w:val="right" w:leader="dot" w:pos="8306"/>
        </w:tabs>
      </w:pPr>
      <w:hyperlink w:anchor="_Toc13065" w:history="1">
        <w:r>
          <w:rPr>
            <w:rFonts w:ascii="仿宋" w:eastAsia="仿宋" w:hAnsi="仿宋" w:cs="仿宋" w:hint="eastAsia"/>
            <w:lang w:eastAsia="zh-CN"/>
          </w:rPr>
          <w:t>(二)、社会参与与沟通</w:t>
        </w:r>
        <w:r>
          <w:tab/>
        </w:r>
        <w:r>
          <w:fldChar w:fldCharType="begin"/>
        </w:r>
        <w:r>
          <w:instrText xml:space="preserve"> PAGEREF _Toc13065 \h </w:instrText>
        </w:r>
        <w:r>
          <w:fldChar w:fldCharType="separate"/>
        </w:r>
        <w:r>
          <w:t>31</w:t>
        </w:r>
        <w:r>
          <w:fldChar w:fldCharType="end"/>
        </w:r>
      </w:hyperlink>
    </w:p>
    <w:p>
      <w:pPr>
        <w:pStyle w:val="TOC1"/>
        <w:tabs>
          <w:tab w:val="right" w:leader="dot" w:pos="8306"/>
        </w:tabs>
      </w:pPr>
      <w:hyperlink w:anchor="_Toc29174" w:history="1">
        <w:r>
          <w:rPr>
            <w:rFonts w:ascii="仿宋" w:eastAsia="仿宋" w:hAnsi="仿宋" w:cs="仿宋" w:hint="eastAsia"/>
            <w:lang w:eastAsia="zh-CN"/>
          </w:rPr>
          <w:t>九、整形机构项目人力资源管理</w:t>
        </w:r>
        <w:r>
          <w:tab/>
        </w:r>
        <w:r>
          <w:fldChar w:fldCharType="begin"/>
        </w:r>
        <w:r>
          <w:instrText xml:space="preserve"> PAGEREF _Toc29174 \h </w:instrText>
        </w:r>
        <w:r>
          <w:fldChar w:fldCharType="separate"/>
        </w:r>
        <w:r>
          <w:t>32</w:t>
        </w:r>
        <w:r>
          <w:fldChar w:fldCharType="end"/>
        </w:r>
      </w:hyperlink>
    </w:p>
    <w:p>
      <w:pPr>
        <w:pStyle w:val="TOC2"/>
        <w:tabs>
          <w:tab w:val="right" w:leader="dot" w:pos="8306"/>
        </w:tabs>
      </w:pPr>
      <w:hyperlink w:anchor="_Toc5137" w:history="1">
        <w:r>
          <w:rPr>
            <w:rFonts w:ascii="仿宋" w:eastAsia="仿宋" w:hAnsi="仿宋" w:cs="仿宋" w:hint="eastAsia"/>
            <w:lang w:eastAsia="zh-CN"/>
          </w:rPr>
          <w:t>(一)、建立健全的预算管理制度</w:t>
        </w:r>
        <w:r>
          <w:tab/>
        </w:r>
        <w:r>
          <w:fldChar w:fldCharType="begin"/>
        </w:r>
        <w:r>
          <w:instrText xml:space="preserve"> PAGEREF _Toc5137 \h </w:instrText>
        </w:r>
        <w:r>
          <w:fldChar w:fldCharType="separate"/>
        </w:r>
        <w:r>
          <w:t>32</w:t>
        </w:r>
        <w:r>
          <w:fldChar w:fldCharType="end"/>
        </w:r>
      </w:hyperlink>
    </w:p>
    <w:p>
      <w:pPr>
        <w:pStyle w:val="TOC2"/>
        <w:tabs>
          <w:tab w:val="right" w:leader="dot" w:pos="8306"/>
        </w:tabs>
      </w:pPr>
      <w:hyperlink w:anchor="_Toc19144" w:history="1">
        <w:r>
          <w:rPr>
            <w:rFonts w:ascii="仿宋" w:eastAsia="仿宋" w:hAnsi="仿宋" w:cs="仿宋" w:hint="eastAsia"/>
            <w:lang w:eastAsia="zh-CN"/>
          </w:rPr>
          <w:t>(二)、加强资金流动监控</w:t>
        </w:r>
        <w:r>
          <w:tab/>
        </w:r>
        <w:r>
          <w:fldChar w:fldCharType="begin"/>
        </w:r>
        <w:r>
          <w:instrText xml:space="preserve"> PAGEREF _Toc19144 \h </w:instrText>
        </w:r>
        <w:r>
          <w:fldChar w:fldCharType="separate"/>
        </w:r>
        <w:r>
          <w:t>34</w:t>
        </w:r>
        <w:r>
          <w:fldChar w:fldCharType="end"/>
        </w:r>
      </w:hyperlink>
    </w:p>
    <w:p>
      <w:pPr>
        <w:pStyle w:val="TOC2"/>
        <w:tabs>
          <w:tab w:val="right" w:leader="dot" w:pos="8306"/>
        </w:tabs>
      </w:pPr>
      <w:hyperlink w:anchor="_Toc25213" w:history="1">
        <w:r>
          <w:rPr>
            <w:rFonts w:ascii="仿宋" w:eastAsia="仿宋" w:hAnsi="仿宋" w:cs="仿宋" w:hint="eastAsia"/>
            <w:lang w:eastAsia="zh-CN"/>
          </w:rPr>
          <w:t>(三)、制定完善的风险控制机制</w:t>
        </w:r>
        <w:r>
          <w:tab/>
        </w:r>
        <w:r>
          <w:fldChar w:fldCharType="begin"/>
        </w:r>
        <w:r>
          <w:instrText xml:space="preserve"> PAGEREF _Toc25213 \h </w:instrText>
        </w:r>
        <w:r>
          <w:fldChar w:fldCharType="separate"/>
        </w:r>
        <w:r>
          <w:t>35</w:t>
        </w:r>
        <w:r>
          <w:fldChar w:fldCharType="end"/>
        </w:r>
      </w:hyperlink>
    </w:p>
    <w:p>
      <w:pPr>
        <w:pStyle w:val="TOC2"/>
        <w:tabs>
          <w:tab w:val="right" w:leader="dot" w:pos="8306"/>
        </w:tabs>
      </w:pPr>
      <w:hyperlink w:anchor="_Toc28420" w:history="1">
        <w:r>
          <w:rPr>
            <w:rFonts w:ascii="仿宋" w:eastAsia="仿宋" w:hAnsi="仿宋" w:cs="仿宋" w:hint="eastAsia"/>
            <w:lang w:eastAsia="zh-CN"/>
          </w:rPr>
          <w:t>(四)、优化成本管理</w:t>
        </w:r>
        <w:r>
          <w:tab/>
        </w:r>
        <w:r>
          <w:fldChar w:fldCharType="begin"/>
        </w:r>
        <w:r>
          <w:instrText xml:space="preserve"> PAGEREF _Toc28420 \h </w:instrText>
        </w:r>
        <w:r>
          <w:fldChar w:fldCharType="separate"/>
        </w:r>
        <w:r>
          <w:t>36</w:t>
        </w:r>
        <w:r>
          <w:fldChar w:fldCharType="end"/>
        </w:r>
      </w:hyperlink>
    </w:p>
    <w:p>
      <w:pPr>
        <w:pStyle w:val="TOC1"/>
        <w:tabs>
          <w:tab w:val="right" w:leader="dot" w:pos="8306"/>
        </w:tabs>
      </w:pPr>
      <w:hyperlink w:anchor="_Toc30952" w:history="1">
        <w:r>
          <w:rPr>
            <w:rFonts w:ascii="仿宋" w:eastAsia="仿宋" w:hAnsi="仿宋" w:cs="仿宋" w:hint="eastAsia"/>
            <w:lang w:eastAsia="zh-CN"/>
          </w:rPr>
          <w:t>十、整形机构项目投资规划</w:t>
        </w:r>
        <w:r>
          <w:tab/>
        </w:r>
        <w:r>
          <w:fldChar w:fldCharType="begin"/>
        </w:r>
        <w:r>
          <w:instrText xml:space="preserve"> PAGEREF _Toc30952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59" w:history="1">
        <w:r>
          <w:rPr>
            <w:rFonts w:ascii="仿宋" w:eastAsia="仿宋" w:hAnsi="仿宋" w:cs="仿宋" w:hint="eastAsia"/>
            <w:lang w:eastAsia="zh-CN"/>
          </w:rPr>
          <w:t>(一)、整形机构项目总投资估算</w:t>
        </w:r>
        <w:r>
          <w:tab/>
        </w:r>
        <w:r>
          <w:fldChar w:fldCharType="begin"/>
        </w:r>
        <w:r>
          <w:instrText xml:space="preserve"> PAGEREF _Toc3459 \h </w:instrText>
        </w:r>
        <w:r>
          <w:fldChar w:fldCharType="separate"/>
        </w:r>
        <w:r>
          <w:t>37</w:t>
        </w:r>
        <w:r>
          <w:fldChar w:fldCharType="end"/>
        </w:r>
      </w:hyperlink>
    </w:p>
    <w:p>
      <w:pPr>
        <w:pStyle w:val="TOC2"/>
        <w:tabs>
          <w:tab w:val="right" w:leader="dot" w:pos="8306"/>
        </w:tabs>
      </w:pPr>
      <w:hyperlink w:anchor="_Toc14031" w:history="1">
        <w:r>
          <w:rPr>
            <w:rFonts w:ascii="仿宋" w:eastAsia="仿宋" w:hAnsi="仿宋" w:cs="仿宋" w:hint="eastAsia"/>
            <w:lang w:eastAsia="zh-CN"/>
          </w:rPr>
          <w:t>(二)、资金筹措</w:t>
        </w:r>
        <w:r>
          <w:tab/>
        </w:r>
        <w:r>
          <w:fldChar w:fldCharType="begin"/>
        </w:r>
        <w:r>
          <w:instrText xml:space="preserve"> PAGEREF _Toc14031 \h </w:instrText>
        </w:r>
        <w:r>
          <w:fldChar w:fldCharType="separate"/>
        </w:r>
        <w:r>
          <w:t>38</w:t>
        </w:r>
        <w:r>
          <w:fldChar w:fldCharType="end"/>
        </w:r>
      </w:hyperlink>
    </w:p>
    <w:p>
      <w:pPr>
        <w:pStyle w:val="TOC1"/>
        <w:tabs>
          <w:tab w:val="right" w:leader="dot" w:pos="8306"/>
        </w:tabs>
      </w:pPr>
      <w:hyperlink w:anchor="_Toc19399" w:history="1">
        <w:r>
          <w:rPr>
            <w:rFonts w:ascii="仿宋" w:eastAsia="仿宋" w:hAnsi="仿宋" w:cs="仿宋" w:hint="eastAsia"/>
            <w:lang w:eastAsia="zh-CN"/>
          </w:rPr>
          <w:t>十一、整形机构项目风险管理</w:t>
        </w:r>
        <w:r>
          <w:tab/>
        </w:r>
        <w:r>
          <w:fldChar w:fldCharType="begin"/>
        </w:r>
        <w:r>
          <w:instrText xml:space="preserve"> PAGEREF _Toc19399 \h </w:instrText>
        </w:r>
        <w:r>
          <w:fldChar w:fldCharType="separate"/>
        </w:r>
        <w:r>
          <w:t>39</w:t>
        </w:r>
        <w:r>
          <w:fldChar w:fldCharType="end"/>
        </w:r>
      </w:hyperlink>
    </w:p>
    <w:p>
      <w:pPr>
        <w:pStyle w:val="TOC2"/>
        <w:tabs>
          <w:tab w:val="right" w:leader="dot" w:pos="8306"/>
        </w:tabs>
      </w:pPr>
      <w:hyperlink w:anchor="_Toc18359" w:history="1">
        <w:r>
          <w:rPr>
            <w:rFonts w:ascii="仿宋" w:eastAsia="仿宋" w:hAnsi="仿宋" w:cs="仿宋" w:hint="eastAsia"/>
            <w:lang w:eastAsia="zh-CN"/>
          </w:rPr>
          <w:t>(一)、风险识别与评估</w:t>
        </w:r>
        <w:r>
          <w:tab/>
        </w:r>
        <w:r>
          <w:fldChar w:fldCharType="begin"/>
        </w:r>
        <w:r>
          <w:instrText xml:space="preserve"> PAGEREF _Toc18359 \h </w:instrText>
        </w:r>
        <w:r>
          <w:fldChar w:fldCharType="separate"/>
        </w:r>
        <w:r>
          <w:t>39</w:t>
        </w:r>
        <w:r>
          <w:fldChar w:fldCharType="end"/>
        </w:r>
      </w:hyperlink>
    </w:p>
    <w:p>
      <w:pPr>
        <w:pStyle w:val="TOC2"/>
        <w:tabs>
          <w:tab w:val="right" w:leader="dot" w:pos="8306"/>
        </w:tabs>
      </w:pPr>
      <w:hyperlink w:anchor="_Toc6921" w:history="1">
        <w:r>
          <w:rPr>
            <w:rFonts w:ascii="仿宋" w:eastAsia="仿宋" w:hAnsi="仿宋" w:cs="仿宋" w:hint="eastAsia"/>
            <w:lang w:eastAsia="zh-CN"/>
          </w:rPr>
          <w:t>(二)、风险应对策略</w:t>
        </w:r>
        <w:r>
          <w:tab/>
        </w:r>
        <w:r>
          <w:fldChar w:fldCharType="begin"/>
        </w:r>
        <w:r>
          <w:instrText xml:space="preserve"> PAGEREF _Toc6921 \h </w:instrText>
        </w:r>
        <w:r>
          <w:fldChar w:fldCharType="separate"/>
        </w:r>
        <w:r>
          <w:t>40</w:t>
        </w:r>
        <w:r>
          <w:fldChar w:fldCharType="end"/>
        </w:r>
      </w:hyperlink>
    </w:p>
    <w:p>
      <w:pPr>
        <w:pStyle w:val="TOC2"/>
        <w:tabs>
          <w:tab w:val="right" w:leader="dot" w:pos="8306"/>
        </w:tabs>
      </w:pPr>
      <w:hyperlink w:anchor="_Toc9376" w:history="1">
        <w:r>
          <w:rPr>
            <w:rFonts w:ascii="仿宋" w:eastAsia="仿宋" w:hAnsi="仿宋" w:cs="仿宋" w:hint="eastAsia"/>
            <w:lang w:eastAsia="zh-CN"/>
          </w:rPr>
          <w:t>(三)、风险监控与控制</w:t>
        </w:r>
        <w:r>
          <w:tab/>
        </w:r>
        <w:r>
          <w:fldChar w:fldCharType="begin"/>
        </w:r>
        <w:r>
          <w:instrText xml:space="preserve"> PAGEREF _Toc9376 \h </w:instrText>
        </w:r>
        <w:r>
          <w:fldChar w:fldCharType="separate"/>
        </w:r>
        <w:r>
          <w:t>42</w:t>
        </w:r>
        <w:r>
          <w:fldChar w:fldCharType="end"/>
        </w:r>
      </w:hyperlink>
    </w:p>
    <w:p>
      <w:pPr>
        <w:pStyle w:val="TOC1"/>
        <w:tabs>
          <w:tab w:val="right" w:leader="dot" w:pos="8306"/>
        </w:tabs>
      </w:pPr>
      <w:hyperlink w:anchor="_Toc12904" w:history="1">
        <w:r>
          <w:rPr>
            <w:rFonts w:ascii="仿宋" w:eastAsia="仿宋" w:hAnsi="仿宋" w:cs="仿宋" w:hint="eastAsia"/>
            <w:lang w:eastAsia="zh-CN"/>
          </w:rPr>
          <w:t>十二、整形机构项目技术管理</w:t>
        </w:r>
        <w:r>
          <w:tab/>
        </w:r>
        <w:r>
          <w:fldChar w:fldCharType="begin"/>
        </w:r>
        <w:r>
          <w:instrText xml:space="preserve"> PAGEREF _Toc12904 \h </w:instrText>
        </w:r>
        <w:r>
          <w:fldChar w:fldCharType="separate"/>
        </w:r>
        <w:r>
          <w:t>43</w:t>
        </w:r>
        <w:r>
          <w:fldChar w:fldCharType="end"/>
        </w:r>
      </w:hyperlink>
    </w:p>
    <w:p>
      <w:pPr>
        <w:pStyle w:val="TOC2"/>
        <w:tabs>
          <w:tab w:val="right" w:leader="dot" w:pos="8306"/>
        </w:tabs>
      </w:pPr>
      <w:hyperlink w:anchor="_Toc10712" w:history="1">
        <w:r>
          <w:rPr>
            <w:rFonts w:ascii="仿宋" w:eastAsia="仿宋" w:hAnsi="仿宋" w:cs="仿宋" w:hint="eastAsia"/>
            <w:lang w:eastAsia="zh-CN"/>
          </w:rPr>
          <w:t>(一)、技术方案选用方向</w:t>
        </w:r>
        <w:r>
          <w:tab/>
        </w:r>
        <w:r>
          <w:fldChar w:fldCharType="begin"/>
        </w:r>
        <w:r>
          <w:instrText xml:space="preserve"> PAGEREF _Toc10712 \h </w:instrText>
        </w:r>
        <w:r>
          <w:fldChar w:fldCharType="separate"/>
        </w:r>
        <w:r>
          <w:t>43</w:t>
        </w:r>
        <w:r>
          <w:fldChar w:fldCharType="end"/>
        </w:r>
      </w:hyperlink>
    </w:p>
    <w:p>
      <w:pPr>
        <w:pStyle w:val="TOC2"/>
        <w:tabs>
          <w:tab w:val="right" w:leader="dot" w:pos="8306"/>
        </w:tabs>
      </w:pPr>
      <w:hyperlink w:anchor="_Toc16351" w:history="1">
        <w:r>
          <w:rPr>
            <w:rFonts w:ascii="仿宋" w:eastAsia="仿宋" w:hAnsi="仿宋" w:cs="仿宋" w:hint="eastAsia"/>
            <w:lang w:eastAsia="zh-CN"/>
          </w:rPr>
          <w:t>(二)、工艺技术方案选用原则</w:t>
        </w:r>
        <w:r>
          <w:tab/>
        </w:r>
        <w:r>
          <w:fldChar w:fldCharType="begin"/>
        </w:r>
        <w:r>
          <w:instrText xml:space="preserve"> PAGEREF _Toc16351 \h </w:instrText>
        </w:r>
        <w:r>
          <w:fldChar w:fldCharType="separate"/>
        </w:r>
        <w:r>
          <w:t>45</w:t>
        </w:r>
        <w:r>
          <w:fldChar w:fldCharType="end"/>
        </w:r>
      </w:hyperlink>
    </w:p>
    <w:p>
      <w:pPr>
        <w:pStyle w:val="TOC2"/>
        <w:tabs>
          <w:tab w:val="right" w:leader="dot" w:pos="8306"/>
        </w:tabs>
      </w:pPr>
      <w:hyperlink w:anchor="_Toc11441" w:history="1">
        <w:r>
          <w:rPr>
            <w:rFonts w:ascii="仿宋" w:eastAsia="仿宋" w:hAnsi="仿宋" w:cs="仿宋" w:hint="eastAsia"/>
            <w:lang w:eastAsia="zh-CN"/>
          </w:rPr>
          <w:t>(三)、工艺技术方案要求</w:t>
        </w:r>
        <w:r>
          <w:tab/>
        </w:r>
        <w:r>
          <w:fldChar w:fldCharType="begin"/>
        </w:r>
        <w:r>
          <w:instrText xml:space="preserve"> PAGEREF _Toc11441 \h </w:instrText>
        </w:r>
        <w:r>
          <w:fldChar w:fldCharType="separate"/>
        </w:r>
        <w:r>
          <w:t>47</w:t>
        </w:r>
        <w:r>
          <w:fldChar w:fldCharType="end"/>
        </w:r>
      </w:hyperlink>
    </w:p>
    <w:p>
      <w:pPr>
        <w:pStyle w:val="TOC1"/>
        <w:tabs>
          <w:tab w:val="right" w:leader="dot" w:pos="8306"/>
        </w:tabs>
      </w:pPr>
      <w:hyperlink w:anchor="_Toc11701" w:history="1">
        <w:r>
          <w:rPr>
            <w:rFonts w:ascii="仿宋" w:eastAsia="仿宋" w:hAnsi="仿宋" w:cs="仿宋" w:hint="eastAsia"/>
            <w:lang w:eastAsia="zh-CN"/>
          </w:rPr>
          <w:t>十三、质量管理体系</w:t>
        </w:r>
        <w:r>
          <w:tab/>
        </w:r>
        <w:r>
          <w:fldChar w:fldCharType="begin"/>
        </w:r>
        <w:r>
          <w:instrText xml:space="preserve"> PAGEREF _Toc11701 \h </w:instrText>
        </w:r>
        <w:r>
          <w:fldChar w:fldCharType="separate"/>
        </w:r>
        <w:r>
          <w:t>49</w:t>
        </w:r>
        <w:r>
          <w:fldChar w:fldCharType="end"/>
        </w:r>
      </w:hyperlink>
    </w:p>
    <w:p>
      <w:pPr>
        <w:pStyle w:val="TOC2"/>
        <w:tabs>
          <w:tab w:val="right" w:leader="dot" w:pos="8306"/>
        </w:tabs>
      </w:pPr>
      <w:hyperlink w:anchor="_Toc6059" w:history="1">
        <w:r>
          <w:rPr>
            <w:rFonts w:ascii="仿宋" w:eastAsia="仿宋" w:hAnsi="仿宋" w:cs="仿宋" w:hint="eastAsia"/>
            <w:lang w:eastAsia="zh-CN"/>
          </w:rPr>
          <w:t>(一)、质量目标与方针</w:t>
        </w:r>
        <w:r>
          <w:tab/>
        </w:r>
        <w:r>
          <w:fldChar w:fldCharType="begin"/>
        </w:r>
        <w:r>
          <w:instrText xml:space="preserve"> PAGEREF _Toc6059 \h </w:instrText>
        </w:r>
        <w:r>
          <w:fldChar w:fldCharType="separate"/>
        </w:r>
        <w:r>
          <w:t>49</w:t>
        </w:r>
        <w:r>
          <w:fldChar w:fldCharType="end"/>
        </w:r>
      </w:hyperlink>
    </w:p>
    <w:p>
      <w:pPr>
        <w:pStyle w:val="TOC2"/>
        <w:tabs>
          <w:tab w:val="right" w:leader="dot" w:pos="8306"/>
        </w:tabs>
      </w:pPr>
      <w:hyperlink w:anchor="_Toc2166" w:history="1">
        <w:r>
          <w:rPr>
            <w:rFonts w:ascii="仿宋" w:eastAsia="仿宋" w:hAnsi="仿宋" w:cs="仿宋" w:hint="eastAsia"/>
            <w:lang w:eastAsia="zh-CN"/>
          </w:rPr>
          <w:t>(二)、质量管理责任</w:t>
        </w:r>
        <w:r>
          <w:tab/>
        </w:r>
        <w:r>
          <w:fldChar w:fldCharType="begin"/>
        </w:r>
        <w:r>
          <w:instrText xml:space="preserve"> PAGEREF _Toc2166 \h </w:instrText>
        </w:r>
        <w:r>
          <w:fldChar w:fldCharType="separate"/>
        </w:r>
        <w:r>
          <w:t>50</w:t>
        </w:r>
        <w:r>
          <w:fldChar w:fldCharType="end"/>
        </w:r>
      </w:hyperlink>
    </w:p>
    <w:p>
      <w:pPr>
        <w:pStyle w:val="TOC2"/>
        <w:tabs>
          <w:tab w:val="right" w:leader="dot" w:pos="8306"/>
        </w:tabs>
      </w:pPr>
      <w:hyperlink w:anchor="_Toc2308" w:history="1">
        <w:r>
          <w:rPr>
            <w:rFonts w:ascii="仿宋" w:eastAsia="仿宋" w:hAnsi="仿宋" w:cs="仿宋" w:hint="eastAsia"/>
            <w:lang w:eastAsia="zh-CN"/>
          </w:rPr>
          <w:t>(三)、质量管理体系文件</w:t>
        </w:r>
        <w:r>
          <w:tab/>
        </w:r>
        <w:r>
          <w:fldChar w:fldCharType="begin"/>
        </w:r>
        <w:r>
          <w:instrText xml:space="preserve"> PAGEREF _Toc2308 \h </w:instrText>
        </w:r>
        <w:r>
          <w:fldChar w:fldCharType="separate"/>
        </w:r>
        <w:r>
          <w:t>51</w:t>
        </w:r>
        <w:r>
          <w:fldChar w:fldCharType="end"/>
        </w:r>
      </w:hyperlink>
    </w:p>
    <w:p>
      <w:pPr>
        <w:pStyle w:val="TOC2"/>
        <w:tabs>
          <w:tab w:val="right" w:leader="dot" w:pos="8306"/>
        </w:tabs>
      </w:pPr>
      <w:hyperlink w:anchor="_Toc12732" w:history="1">
        <w:r>
          <w:rPr>
            <w:rFonts w:ascii="仿宋" w:eastAsia="仿宋" w:hAnsi="仿宋" w:cs="仿宋" w:hint="eastAsia"/>
            <w:lang w:eastAsia="zh-CN"/>
          </w:rPr>
          <w:t>(四)、质量培训与教育</w:t>
        </w:r>
        <w:r>
          <w:tab/>
        </w:r>
        <w:r>
          <w:fldChar w:fldCharType="begin"/>
        </w:r>
        <w:r>
          <w:instrText xml:space="preserve"> PAGEREF _Toc12732 \h </w:instrText>
        </w:r>
        <w:r>
          <w:fldChar w:fldCharType="separate"/>
        </w:r>
        <w:r>
          <w:t>54</w:t>
        </w:r>
        <w:r>
          <w:fldChar w:fldCharType="end"/>
        </w:r>
      </w:hyperlink>
    </w:p>
    <w:p>
      <w:pPr>
        <w:pStyle w:val="TOC2"/>
        <w:tabs>
          <w:tab w:val="right" w:leader="dot" w:pos="8306"/>
        </w:tabs>
      </w:pPr>
      <w:hyperlink w:anchor="_Toc3802" w:history="1">
        <w:r>
          <w:rPr>
            <w:rFonts w:ascii="仿宋" w:eastAsia="仿宋" w:hAnsi="仿宋" w:cs="仿宋" w:hint="eastAsia"/>
            <w:lang w:eastAsia="zh-CN"/>
          </w:rPr>
          <w:t>(五)、质量审核与评价</w:t>
        </w:r>
        <w:r>
          <w:tab/>
        </w:r>
        <w:r>
          <w:fldChar w:fldCharType="begin"/>
        </w:r>
        <w:r>
          <w:instrText xml:space="preserve"> PAGEREF _Toc3802 \h </w:instrText>
        </w:r>
        <w:r>
          <w:fldChar w:fldCharType="separate"/>
        </w:r>
        <w:r>
          <w:t>55</w:t>
        </w:r>
        <w:r>
          <w:fldChar w:fldCharType="end"/>
        </w:r>
      </w:hyperlink>
    </w:p>
    <w:p>
      <w:pPr>
        <w:pStyle w:val="TOC2"/>
        <w:tabs>
          <w:tab w:val="right" w:leader="dot" w:pos="8306"/>
        </w:tabs>
      </w:pPr>
      <w:hyperlink w:anchor="_Toc11866" w:history="1">
        <w:r>
          <w:rPr>
            <w:rFonts w:ascii="仿宋" w:eastAsia="仿宋" w:hAnsi="仿宋" w:cs="仿宋" w:hint="eastAsia"/>
            <w:lang w:eastAsia="zh-CN"/>
          </w:rPr>
          <w:t>(六)、不符合与纠正措施</w:t>
        </w:r>
        <w:r>
          <w:tab/>
        </w:r>
        <w:r>
          <w:fldChar w:fldCharType="begin"/>
        </w:r>
        <w:r>
          <w:instrText xml:space="preserve"> PAGEREF _Toc11866 \h </w:instrText>
        </w:r>
        <w:r>
          <w:fldChar w:fldCharType="separate"/>
        </w:r>
        <w:r>
          <w:t>56</w:t>
        </w:r>
        <w:r>
          <w:fldChar w:fldCharType="end"/>
        </w:r>
      </w:hyperlink>
    </w:p>
    <w:p>
      <w:pPr>
        <w:pStyle w:val="TOC1"/>
        <w:tabs>
          <w:tab w:val="right" w:leader="dot" w:pos="8306"/>
        </w:tabs>
      </w:pPr>
      <w:hyperlink w:anchor="_Toc13630" w:history="1">
        <w:r>
          <w:rPr>
            <w:rFonts w:ascii="仿宋" w:eastAsia="仿宋" w:hAnsi="仿宋" w:cs="仿宋" w:hint="eastAsia"/>
            <w:lang w:eastAsia="zh-CN"/>
          </w:rPr>
          <w:t>十四、整形机构项目实施保障措施</w:t>
        </w:r>
        <w:r>
          <w:tab/>
        </w:r>
        <w:r>
          <w:fldChar w:fldCharType="begin"/>
        </w:r>
        <w:r>
          <w:instrText xml:space="preserve"> PAGEREF _Toc13630 \h </w:instrText>
        </w:r>
        <w:r>
          <w:fldChar w:fldCharType="separate"/>
        </w:r>
        <w:r>
          <w:t>57</w:t>
        </w:r>
        <w:r>
          <w:fldChar w:fldCharType="end"/>
        </w:r>
      </w:hyperlink>
    </w:p>
    <w:p>
      <w:pPr>
        <w:pStyle w:val="TOC2"/>
        <w:tabs>
          <w:tab w:val="right" w:leader="dot" w:pos="8306"/>
        </w:tabs>
      </w:pPr>
      <w:hyperlink w:anchor="_Toc4761" w:history="1">
        <w:r>
          <w:rPr>
            <w:rFonts w:ascii="仿宋" w:eastAsia="仿宋" w:hAnsi="仿宋" w:cs="仿宋" w:hint="eastAsia"/>
            <w:lang w:eastAsia="zh-CN"/>
          </w:rPr>
          <w:t>(一)、整形机构项目实施保障机制</w:t>
        </w:r>
        <w:r>
          <w:tab/>
        </w:r>
        <w:r>
          <w:fldChar w:fldCharType="begin"/>
        </w:r>
        <w:r>
          <w:instrText xml:space="preserve"> PAGEREF _Toc4761 \h </w:instrText>
        </w:r>
        <w:r>
          <w:fldChar w:fldCharType="separate"/>
        </w:r>
        <w:r>
          <w:t>57</w:t>
        </w:r>
        <w:r>
          <w:fldChar w:fldCharType="end"/>
        </w:r>
      </w:hyperlink>
    </w:p>
    <w:p>
      <w:pPr>
        <w:pStyle w:val="TOC2"/>
        <w:tabs>
          <w:tab w:val="right" w:leader="dot" w:pos="8306"/>
        </w:tabs>
      </w:pPr>
      <w:hyperlink w:anchor="_Toc32226" w:history="1">
        <w:r>
          <w:rPr>
            <w:rFonts w:ascii="仿宋" w:eastAsia="仿宋" w:hAnsi="仿宋" w:cs="仿宋" w:hint="eastAsia"/>
            <w:lang w:eastAsia="zh-CN"/>
          </w:rPr>
          <w:t>(二)、整形机构项目法律合规要求</w:t>
        </w:r>
        <w:r>
          <w:tab/>
        </w:r>
        <w:r>
          <w:fldChar w:fldCharType="begin"/>
        </w:r>
        <w:r>
          <w:instrText xml:space="preserve"> PAGEREF _Toc32226 \h </w:instrText>
        </w:r>
        <w:r>
          <w:fldChar w:fldCharType="separate"/>
        </w:r>
        <w:r>
          <w:t>60</w:t>
        </w:r>
        <w:r>
          <w:fldChar w:fldCharType="end"/>
        </w:r>
      </w:hyperlink>
    </w:p>
    <w:p>
      <w:pPr>
        <w:pStyle w:val="TOC2"/>
        <w:tabs>
          <w:tab w:val="right" w:leader="dot" w:pos="8306"/>
        </w:tabs>
      </w:pPr>
      <w:hyperlink w:anchor="_Toc26028" w:history="1">
        <w:r>
          <w:rPr>
            <w:rFonts w:ascii="仿宋" w:eastAsia="仿宋" w:hAnsi="仿宋" w:cs="仿宋" w:hint="eastAsia"/>
            <w:lang w:eastAsia="zh-CN"/>
          </w:rPr>
          <w:t>(三)、整形机构项目合同管理与法律事务</w:t>
        </w:r>
        <w:r>
          <w:tab/>
        </w:r>
        <w:r>
          <w:fldChar w:fldCharType="begin"/>
        </w:r>
        <w:r>
          <w:instrText xml:space="preserve"> PAGEREF _Toc26028 \h </w:instrText>
        </w:r>
        <w:r>
          <w:fldChar w:fldCharType="separate"/>
        </w:r>
        <w:r>
          <w:t>65</w:t>
        </w:r>
        <w:r>
          <w:fldChar w:fldCharType="end"/>
        </w:r>
      </w:hyperlink>
    </w:p>
    <w:p>
      <w:pPr>
        <w:pStyle w:val="TOC2"/>
        <w:tabs>
          <w:tab w:val="right" w:leader="dot" w:pos="8306"/>
        </w:tabs>
      </w:pPr>
      <w:hyperlink w:anchor="_Toc22096" w:history="1">
        <w:r>
          <w:rPr>
            <w:rFonts w:ascii="仿宋" w:eastAsia="仿宋" w:hAnsi="仿宋" w:cs="仿宋" w:hint="eastAsia"/>
            <w:lang w:eastAsia="zh-CN"/>
          </w:rPr>
          <w:t>(四)、整形机构项目知识产权保护策略</w:t>
        </w:r>
        <w:r>
          <w:tab/>
        </w:r>
        <w:r>
          <w:fldChar w:fldCharType="begin"/>
        </w:r>
        <w:r>
          <w:instrText xml:space="preserve"> PAGEREF _Toc22096 \h </w:instrText>
        </w:r>
        <w:r>
          <w:fldChar w:fldCharType="separate"/>
        </w:r>
        <w:r>
          <w:t>71</w:t>
        </w:r>
        <w:r>
          <w:fldChar w:fldCharType="end"/>
        </w:r>
      </w:hyperlink>
    </w:p>
    <w:p>
      <w:pPr>
        <w:pStyle w:val="TOC1"/>
        <w:tabs>
          <w:tab w:val="right" w:leader="dot" w:pos="8306"/>
        </w:tabs>
      </w:pPr>
      <w:hyperlink w:anchor="_Toc23948" w:history="1">
        <w:r>
          <w:rPr>
            <w:rFonts w:ascii="仿宋" w:eastAsia="仿宋" w:hAnsi="仿宋" w:cs="仿宋" w:hint="eastAsia"/>
            <w:lang w:eastAsia="zh-CN"/>
          </w:rPr>
          <w:t>十五、营销与推广策略</w:t>
        </w:r>
        <w:r>
          <w:tab/>
        </w:r>
        <w:r>
          <w:fldChar w:fldCharType="begin"/>
        </w:r>
        <w:r>
          <w:instrText xml:space="preserve"> PAGEREF _Toc23948 \h </w:instrText>
        </w:r>
        <w:r>
          <w:fldChar w:fldCharType="separate"/>
        </w:r>
        <w:r>
          <w:t>73</w:t>
        </w:r>
        <w:r>
          <w:fldChar w:fldCharType="end"/>
        </w:r>
      </w:hyperlink>
    </w:p>
    <w:p>
      <w:pPr>
        <w:pStyle w:val="TOC2"/>
        <w:tabs>
          <w:tab w:val="right" w:leader="dot" w:pos="8306"/>
        </w:tabs>
      </w:pPr>
      <w:hyperlink w:anchor="_Toc2255" w:history="1">
        <w:r>
          <w:rPr>
            <w:rFonts w:ascii="仿宋" w:eastAsia="仿宋" w:hAnsi="仿宋" w:cs="仿宋" w:hint="eastAsia"/>
            <w:lang w:eastAsia="zh-CN"/>
          </w:rPr>
          <w:t>(一)、产品/服务定位与特点</w:t>
        </w:r>
        <w:r>
          <w:tab/>
        </w:r>
        <w:r>
          <w:fldChar w:fldCharType="begin"/>
        </w:r>
        <w:r>
          <w:instrText xml:space="preserve"> PAGEREF _Toc2255 \h </w:instrText>
        </w:r>
        <w:r>
          <w:fldChar w:fldCharType="separate"/>
        </w:r>
        <w:r>
          <w:t>73</w:t>
        </w:r>
        <w:r>
          <w:fldChar w:fldCharType="end"/>
        </w:r>
      </w:hyperlink>
    </w:p>
    <w:p>
      <w:pPr>
        <w:pStyle w:val="TOC2"/>
        <w:tabs>
          <w:tab w:val="right" w:leader="dot" w:pos="8306"/>
        </w:tabs>
      </w:pPr>
      <w:hyperlink w:anchor="_Toc7890" w:history="1">
        <w:r>
          <w:rPr>
            <w:rFonts w:ascii="仿宋" w:eastAsia="仿宋" w:hAnsi="仿宋" w:cs="仿宋" w:hint="eastAsia"/>
            <w:lang w:eastAsia="zh-CN"/>
          </w:rPr>
          <w:t>(二)、市场定位与竞争分析</w:t>
        </w:r>
        <w:r>
          <w:tab/>
        </w:r>
        <w:r>
          <w:fldChar w:fldCharType="begin"/>
        </w:r>
        <w:r>
          <w:instrText xml:space="preserve"> PAGEREF _Toc7890 \h </w:instrText>
        </w:r>
        <w:r>
          <w:fldChar w:fldCharType="separate"/>
        </w:r>
        <w:r>
          <w:t>75</w:t>
        </w:r>
        <w:r>
          <w:fldChar w:fldCharType="end"/>
        </w:r>
      </w:hyperlink>
    </w:p>
    <w:p>
      <w:pPr>
        <w:pStyle w:val="TOC2"/>
        <w:tabs>
          <w:tab w:val="right" w:leader="dot" w:pos="8306"/>
        </w:tabs>
      </w:pPr>
      <w:hyperlink w:anchor="_Toc17750" w:history="1">
        <w:r>
          <w:rPr>
            <w:rFonts w:ascii="仿宋" w:eastAsia="仿宋" w:hAnsi="仿宋" w:cs="仿宋" w:hint="eastAsia"/>
            <w:lang w:eastAsia="zh-CN"/>
          </w:rPr>
          <w:t>(三)、营销渠道与策略</w:t>
        </w:r>
        <w:r>
          <w:tab/>
        </w:r>
        <w:r>
          <w:fldChar w:fldCharType="begin"/>
        </w:r>
        <w:r>
          <w:instrText xml:space="preserve"> PAGEREF _Toc17750 \h </w:instrText>
        </w:r>
        <w:r>
          <w:fldChar w:fldCharType="separate"/>
        </w:r>
        <w:r>
          <w:t>76</w:t>
        </w:r>
        <w:r>
          <w:fldChar w:fldCharType="end"/>
        </w:r>
      </w:hyperlink>
    </w:p>
    <w:p>
      <w:pPr>
        <w:pStyle w:val="TOC2"/>
        <w:tabs>
          <w:tab w:val="right" w:leader="dot" w:pos="8306"/>
        </w:tabs>
      </w:pPr>
      <w:hyperlink w:anchor="_Toc18511" w:history="1">
        <w:r>
          <w:rPr>
            <w:rFonts w:ascii="仿宋" w:eastAsia="仿宋" w:hAnsi="仿宋" w:cs="仿宋" w:hint="eastAsia"/>
            <w:lang w:eastAsia="zh-CN"/>
          </w:rPr>
          <w:t>(四)、推广与宣传活动</w:t>
        </w:r>
        <w:r>
          <w:tab/>
        </w:r>
        <w:r>
          <w:fldChar w:fldCharType="begin"/>
        </w:r>
        <w:r>
          <w:instrText xml:space="preserve"> PAGEREF _Toc18511 \h </w:instrText>
        </w:r>
        <w:r>
          <w:fldChar w:fldCharType="separate"/>
        </w:r>
        <w:r>
          <w:t>77</w:t>
        </w:r>
        <w:r>
          <w:fldChar w:fldCharType="end"/>
        </w:r>
      </w:hyperlink>
    </w:p>
    <w:p>
      <w:pPr>
        <w:pStyle w:val="TOC1"/>
        <w:tabs>
          <w:tab w:val="right" w:leader="dot" w:pos="8306"/>
        </w:tabs>
      </w:pPr>
      <w:hyperlink w:anchor="_Toc2886" w:history="1">
        <w:r>
          <w:rPr>
            <w:rFonts w:ascii="仿宋" w:eastAsia="仿宋" w:hAnsi="仿宋" w:cs="仿宋" w:hint="eastAsia"/>
            <w:lang w:eastAsia="zh-CN"/>
          </w:rPr>
          <w:t>十六、利益相关者分析与沟通计划</w:t>
        </w:r>
        <w:r>
          <w:tab/>
        </w:r>
        <w:r>
          <w:fldChar w:fldCharType="begin"/>
        </w:r>
        <w:r>
          <w:instrText xml:space="preserve"> PAGEREF _Toc2886 \h </w:instrText>
        </w:r>
        <w:r>
          <w:fldChar w:fldCharType="separate"/>
        </w:r>
        <w:r>
          <w:t>82</w:t>
        </w:r>
        <w:r>
          <w:fldChar w:fldCharType="end"/>
        </w:r>
      </w:hyperlink>
    </w:p>
    <w:p>
      <w:pPr>
        <w:pStyle w:val="TOC2"/>
        <w:tabs>
          <w:tab w:val="right" w:leader="dot" w:pos="8306"/>
        </w:tabs>
      </w:pPr>
      <w:hyperlink w:anchor="_Toc4205" w:history="1">
        <w:r>
          <w:rPr>
            <w:rFonts w:ascii="仿宋" w:eastAsia="仿宋" w:hAnsi="仿宋" w:cs="仿宋" w:hint="eastAsia"/>
            <w:lang w:eastAsia="zh-CN"/>
          </w:rPr>
          <w:t>(一)、利益相关者分析</w:t>
        </w:r>
        <w:r>
          <w:tab/>
        </w:r>
        <w:r>
          <w:fldChar w:fldCharType="begin"/>
        </w:r>
        <w:r>
          <w:instrText xml:space="preserve"> PAGEREF _Toc4205 \h </w:instrText>
        </w:r>
        <w:r>
          <w:fldChar w:fldCharType="separate"/>
        </w:r>
        <w:r>
          <w:t>82</w:t>
        </w:r>
        <w:r>
          <w:fldChar w:fldCharType="end"/>
        </w:r>
      </w:hyperlink>
    </w:p>
    <w:p>
      <w:pPr>
        <w:pStyle w:val="TOC2"/>
        <w:tabs>
          <w:tab w:val="right" w:leader="dot" w:pos="8306"/>
        </w:tabs>
      </w:pPr>
      <w:hyperlink w:anchor="_Toc16831" w:history="1">
        <w:r>
          <w:rPr>
            <w:rFonts w:ascii="仿宋" w:eastAsia="仿宋" w:hAnsi="仿宋" w:cs="仿宋" w:hint="eastAsia"/>
            <w:lang w:eastAsia="zh-CN"/>
          </w:rPr>
          <w:t>(二)、沟通计划</w:t>
        </w:r>
        <w:r>
          <w:tab/>
        </w:r>
        <w:r>
          <w:fldChar w:fldCharType="begin"/>
        </w:r>
        <w:r>
          <w:instrText xml:space="preserve"> PAGEREF _Toc16831 \h </w:instrText>
        </w:r>
        <w:r>
          <w:fldChar w:fldCharType="separate"/>
        </w:r>
        <w:r>
          <w:t>84</w:t>
        </w:r>
        <w:r>
          <w:fldChar w:fldCharType="end"/>
        </w:r>
      </w:hyperlink>
    </w:p>
    <w:p>
      <w:pPr>
        <w:pStyle w:val="TOC1"/>
        <w:tabs>
          <w:tab w:val="right" w:leader="dot" w:pos="8306"/>
        </w:tabs>
      </w:pPr>
      <w:hyperlink w:anchor="_Toc10918" w:history="1">
        <w:r>
          <w:rPr>
            <w:rFonts w:ascii="仿宋" w:eastAsia="仿宋" w:hAnsi="仿宋" w:cs="仿宋" w:hint="eastAsia"/>
            <w:lang w:eastAsia="zh-CN"/>
          </w:rPr>
          <w:t>十七、风险识别与分类</w:t>
        </w:r>
        <w:r>
          <w:tab/>
        </w:r>
        <w:r>
          <w:fldChar w:fldCharType="begin"/>
        </w:r>
        <w:r>
          <w:instrText xml:space="preserve"> PAGEREF _Toc10918 \h </w:instrText>
        </w:r>
        <w:r>
          <w:fldChar w:fldCharType="separate"/>
        </w:r>
        <w:r>
          <w:t>85</w:t>
        </w:r>
        <w:r>
          <w:fldChar w:fldCharType="end"/>
        </w:r>
      </w:hyperlink>
    </w:p>
    <w:p>
      <w:pPr>
        <w:pStyle w:val="TOC2"/>
        <w:tabs>
          <w:tab w:val="right" w:leader="dot" w:pos="8306"/>
        </w:tabs>
      </w:pPr>
      <w:hyperlink w:anchor="_Toc31689" w:history="1">
        <w:r>
          <w:rPr>
            <w:rFonts w:ascii="仿宋" w:eastAsia="仿宋" w:hAnsi="仿宋" w:cs="仿宋" w:hint="eastAsia"/>
            <w:lang w:eastAsia="zh-CN"/>
          </w:rPr>
          <w:t>(一)、风险识别</w:t>
        </w:r>
        <w:r>
          <w:tab/>
        </w:r>
        <w:r>
          <w:fldChar w:fldCharType="begin"/>
        </w:r>
        <w:r>
          <w:instrText xml:space="preserve"> PAGEREF _Toc31689 \h </w:instrText>
        </w:r>
        <w:r>
          <w:fldChar w:fldCharType="separate"/>
        </w:r>
        <w:r>
          <w:t>85</w:t>
        </w:r>
        <w:r>
          <w:fldChar w:fldCharType="end"/>
        </w:r>
      </w:hyperlink>
    </w:p>
    <w:p>
      <w:pPr>
        <w:pStyle w:val="TOC2"/>
        <w:tabs>
          <w:tab w:val="right" w:leader="dot" w:pos="8306"/>
        </w:tabs>
      </w:pPr>
      <w:hyperlink w:anchor="_Toc7563" w:history="1">
        <w:r>
          <w:rPr>
            <w:rFonts w:ascii="仿宋" w:eastAsia="仿宋" w:hAnsi="仿宋" w:cs="仿宋" w:hint="eastAsia"/>
            <w:lang w:eastAsia="zh-CN"/>
          </w:rPr>
          <w:t>(二)、风险分类</w:t>
        </w:r>
        <w:r>
          <w:tab/>
        </w:r>
        <w:r>
          <w:fldChar w:fldCharType="begin"/>
        </w:r>
        <w:r>
          <w:instrText xml:space="preserve"> PAGEREF _Toc7563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834"/>
      <w:r>
        <w:rPr>
          <w:rFonts w:ascii="仿宋" w:eastAsia="仿宋" w:hAnsi="仿宋" w:cs="仿宋" w:hint="eastAsia"/>
          <w:sz w:val="28"/>
          <w:lang w:eastAsia="zh-CN"/>
        </w:rPr>
        <w:t>一、整形机构项目建设背景及必要性分析</w:t>
      </w:r>
      <w:bookmarkEnd w:id="2"/>
    </w:p>
    <w:p>
      <w:pPr>
        <w:pStyle w:val="Heading2"/>
        <w:rPr>
          <w:rFonts w:ascii="仿宋" w:eastAsia="仿宋" w:hAnsi="仿宋" w:cs="仿宋" w:hint="eastAsia"/>
          <w:lang w:eastAsia="zh-CN"/>
        </w:rPr>
      </w:pPr>
      <w:bookmarkStart w:id="3" w:name="_Toc31114"/>
      <w:r>
        <w:rPr>
          <w:rFonts w:ascii="仿宋" w:eastAsia="仿宋" w:hAnsi="仿宋" w:cs="仿宋" w:hint="eastAsia"/>
          <w:lang w:eastAsia="zh-CN"/>
        </w:rPr>
        <w:t>(一)、整形机构项目背景分析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整形机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整形机构项目在这个潮流中的定位。同时，我们将关注行业内涌现的新兴机遇，以便整形机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整形机构项目提供了强大的发展动力。我们将聚焦于行业内最新的技术发展趋势，包括但不限于人工智能、大数据分析、物联网等领域。通过深度的技术研究，我们将确保整形机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整形机构项目发展的源泉。我们将投入更多的精力对市场需求进行深入剖析，超越表面的需求，深入挖掘潜在的市场痛点和机遇。通过对市场需求的细致了解，整形机构项目将更有针对性地设计解决方案，满足市场的多样化需求，从而更好地促进整形机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整形机构项目战略至关重要。我们将对竞争态势进行更为深入的分析，包括但不限于市场份额、产品特点、客户满意度等多个维度。通过深度的竞争分析，整形机构项目将能够更准确地把握市场脉搏，制定具有竞争力的整形机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整形机构项目的发展具有直接的影响。我们将进行更为全面的法规和政策分析，了解行业发展中的潜在法律风险和合规挑战。通过充分了解和遵守相关法规，整形机构项目将确保在法律框架内合法合规运营，为整形机构项目的稳健发展提供有力支持。</w:t>
      </w:r>
    </w:p>
    <w:p>
      <w:pPr>
        <w:pStyle w:val="Heading2"/>
        <w:ind w:firstLine="560" w:firstLineChars="200"/>
        <w:rPr>
          <w:rFonts w:ascii="仿宋" w:eastAsia="仿宋" w:hAnsi="仿宋" w:cs="仿宋" w:hint="eastAsia"/>
          <w:sz w:val="28"/>
          <w:lang w:eastAsia="zh-CN"/>
        </w:rPr>
      </w:pPr>
      <w:bookmarkStart w:id="4" w:name="_Toc28785"/>
      <w:r>
        <w:rPr>
          <w:rFonts w:ascii="仿宋" w:eastAsia="仿宋" w:hAnsi="仿宋" w:cs="仿宋" w:hint="eastAsia"/>
          <w:sz w:val="28"/>
          <w:lang w:eastAsia="zh-CN"/>
        </w:rPr>
        <w:t>(二)、整形机构项目建设必要性分析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建设的迫切性源于对行业发展趋势的深刻洞察。我们正处于一个行业变革的时代，科技创新、数字化转型成为企业发展的关键动力。整形机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建设不仅仅是为了跟上潮流，更是为了通过技术创新推动企业的持续发展。通过引入先进的技术和解决方案，整形机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整形机构项目的建设成为必然选择，通过提高产品质量、拓展服务领域，从而在竞争中获得更多的机会。整形机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整形机构项目建设的必要性体现在对客户需求更精准的满足。通过整形机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建设的背后是对企业持续创新的追求。只有通过不断创新，企业才能在竞争中立于不败之地。整形机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2"/>
      <w:r>
        <w:rPr>
          <w:rFonts w:ascii="仿宋" w:eastAsia="仿宋" w:hAnsi="仿宋" w:cs="仿宋" w:hint="eastAsia"/>
          <w:sz w:val="28"/>
          <w:lang w:eastAsia="zh-CN"/>
        </w:rPr>
        <w:t>二、整形机构项目可持续发展</w:t>
      </w:r>
      <w:bookmarkEnd w:id="5"/>
    </w:p>
    <w:p>
      <w:pPr>
        <w:pStyle w:val="Heading2"/>
        <w:rPr>
          <w:rFonts w:ascii="仿宋" w:eastAsia="仿宋" w:hAnsi="仿宋" w:cs="仿宋" w:hint="eastAsia"/>
          <w:lang w:eastAsia="zh-CN"/>
        </w:rPr>
      </w:pPr>
      <w:bookmarkStart w:id="6" w:name="_Toc1307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形机构项目中，整形机构项目团队着眼于未来，明确了可持续发展的战略方向。制定的具体可持续发展目标包括降低资源使用、采用环保技术、最大化社会效益等。这一步骤不仅有助于整形机构项目在环保和社会责任方面达到最高标准，也为未来提供了明确的指引，确保整形机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可持续实践的融入整形机构项目管理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整形机构项目管理周期。从整形机构项目规划开始，整形机构项目团队就考虑了环境和社会的因素。在执行阶段，整形机构项目团队积极推动绿色技术的应用，优化资源利用。此外，关注员工的社会责任，通过培训和沟通活动提高员工对可持续发展的认知，使他们能够在日常工作中践行可持续实践。这些举措不仅为整形机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07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扎根于整形机构项目的可持续发展理念，我们深信环保与社会责任是整形机构项目成功的关键支柱。在整形机构项目的每一步，我们都致力于通过创新和实践，履行对环境和社会的坚定责任。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团队通过引入先进的环保技术、建立高效的废物处理系统以及推动能源节约措施，积极履行环保责任。定期的环保监测和评估确保整形机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不仅致力于自身可持续发展，还注重对社会的回馈。通过支持社区整形机构项目、参与慈善事业、提供培训机会等方式，整形机构项目积极履行社会责任。与当地社区建立积极互动，关注员工的工作与生活平衡，以及员工的身心健康，是整形机构项目在社会责任层面的关键举措。这样的实践不仅增强了整形机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971"/>
      <w:r>
        <w:rPr>
          <w:rFonts w:ascii="仿宋" w:eastAsia="仿宋" w:hAnsi="仿宋" w:cs="仿宋" w:hint="eastAsia"/>
          <w:sz w:val="28"/>
          <w:lang w:eastAsia="zh-CN"/>
        </w:rPr>
        <w:t>三、整形机构项目建设单位说明</w:t>
      </w:r>
      <w:bookmarkEnd w:id="8"/>
    </w:p>
    <w:p>
      <w:pPr>
        <w:pStyle w:val="Heading2"/>
        <w:rPr>
          <w:rFonts w:ascii="仿宋" w:eastAsia="仿宋" w:hAnsi="仿宋" w:cs="仿宋" w:hint="eastAsia"/>
          <w:lang w:eastAsia="zh-CN"/>
        </w:rPr>
      </w:pPr>
      <w:bookmarkStart w:id="9" w:name="_Toc24693"/>
      <w:r>
        <w:rPr>
          <w:rFonts w:ascii="仿宋" w:eastAsia="仿宋" w:hAnsi="仿宋" w:cs="仿宋" w:hint="eastAsia"/>
          <w:lang w:eastAsia="zh-CN"/>
        </w:rPr>
        <w:t>(一)、整形机构项目承办单位基本情况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59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整形机构项目承办单位的XXXX，我们着眼于实现可持续的经济效益。通过技术创新和解决方案的提供，公司预计在整形机构项目执行期间将获得可观的收入增长。这一收入来源主要包括整形机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同时，我们注重成本控制和效率提升，以确保整形机构项目的可持续盈利。透过精细的管理和资源优化，公司期望实现整形机构项目利润最大化。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整形机构项目实施进行全面的投资评估，包括整形机构项目启动阶段的资金投入和后续运营成本。通过对整形机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整形机构项目实施过程中具备足够的资金流动性，公司将进行详尽的现金流分析。这包括资金需求的合理预测、整形机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599"/>
      <w:r>
        <w:rPr>
          <w:rFonts w:ascii="仿宋" w:eastAsia="仿宋" w:hAnsi="仿宋" w:cs="仿宋" w:hint="eastAsia"/>
          <w:sz w:val="28"/>
          <w:lang w:eastAsia="zh-CN"/>
        </w:rPr>
        <w:t>四、整形机构项目绩效评估</w:t>
      </w:r>
      <w:bookmarkEnd w:id="11"/>
    </w:p>
    <w:p>
      <w:pPr>
        <w:pStyle w:val="Heading2"/>
        <w:rPr>
          <w:rFonts w:ascii="仿宋" w:eastAsia="仿宋" w:hAnsi="仿宋" w:cs="仿宋" w:hint="eastAsia"/>
          <w:lang w:eastAsia="zh-CN"/>
        </w:rPr>
      </w:pPr>
      <w:bookmarkStart w:id="12" w:name="_Toc754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整形机构项目中，我们设计了一套全面的绩效评估指标，以确保整形机构项目的可控和成功交付。这些指标跨足整形机构项目目标、成本、进度和质量等多个维度，为我们提供了全面洞察整形机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目标达成率是我们关注的首要指标。我们设定了明确的目标，并通过定期监测和评估，迅速发现并应对潜在的目标偏差。这为整形机构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成本绩效是另一个核心关注点。通过实际成本与预算成本的对比分析，我们深入了解成本差异的原因，及时调整资源分配，保持整形机构项目在经济效益方面的合理水平。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进度作为关键的绩效指标之一，得到了精心的关注。我们制定了详细的整形机构项目进度计划，并设立了进度符合度指标，确保实际进度与计划进度保持一致。这使我们能够快速发现和解决潜在的进度问题，保持整形机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整形机构项目绩效的不可或缺的一环。我们引入了一系列的质量标准和客户满意度指标，以确保整形机构项目交付的成果在质量上达到或超越预期水平。通过持续监测这些指标，我们努力提升整形机构项目整体质量水平，为整形机构项目的成功交付提供有力保障。通过这些科学且全面的绩效评估，我们能够更好地引导整形机构项目的持续改进，确保整形机构项目目标的顺利达成。</w:t>
      </w:r>
    </w:p>
    <w:p>
      <w:pPr>
        <w:pStyle w:val="Heading2"/>
        <w:ind w:firstLine="560" w:firstLineChars="200"/>
        <w:rPr>
          <w:rFonts w:ascii="仿宋" w:eastAsia="仿宋" w:hAnsi="仿宋" w:cs="仿宋" w:hint="eastAsia"/>
          <w:sz w:val="28"/>
          <w:lang w:eastAsia="zh-CN"/>
        </w:rPr>
      </w:pPr>
      <w:bookmarkStart w:id="13" w:name="_Toc2076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绩效评估是整形机构项目中的关键环节，为确保整形机构项目达到预期目标，我们采用了多层次、多维度的绩效评估方法。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整形机构项目的战略目标对齐，确保每个决策和行动都与整形机构项目整体目标保持一致。团队会定期召开战略对齐会议，审视当前工作与整形机构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整形机构项目进度、质量、成本和风险等方面。这些指标通过数据收集和分析，为整形机构项目管理团队提供了客观的评估依据。例如，我们通过整形机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绩效评估不仅仅停留在整形机构项目内部，还考虑了整形机构项目对外部环境的影响。我们定期进行干系人满意度调查，以了解各利益相关方对整形机构项目的期望和满意度，并及时做出调整。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这种多层次、多角度的绩效评估方法，使得我们能够全面了解整形机构项目的运行状态，及时做出调整，确保整形机构项目在不断变化的环境中保持稳健前行。</w:t>
      </w:r>
    </w:p>
    <w:p>
      <w:pPr>
        <w:pStyle w:val="Heading2"/>
        <w:ind w:firstLine="560" w:firstLineChars="200"/>
        <w:rPr>
          <w:rFonts w:ascii="仿宋" w:eastAsia="仿宋" w:hAnsi="仿宋" w:cs="仿宋" w:hint="eastAsia"/>
          <w:sz w:val="28"/>
          <w:lang w:eastAsia="zh-CN"/>
        </w:rPr>
      </w:pPr>
      <w:bookmarkStart w:id="14" w:name="_Toc1062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为了确保整形机构项目的有效管理和不断优化，我们采用了精心设计的绩效评估周期。这个周期旨在实现灵活、实时和全面的评估，以适应整形机构项目执行中的各种挑战。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整形机构项目的不同需求，分为短期、中期和长期。短期评估关注每个迭代或工作周期，以及时发现和解决当前任务中的问题。中期评估涵盖几个迭代，深入了解整体整形机构项目的趋势和性能。长期评估则着眼于整个整形机构项目阶段，确保整形机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整形机构项目管理工具和协作平台，团队成员能够随时更新和分享整形机构项目数据。这种实时性的反馈机制使我们能够及时察觉潜在问题，快速调整，保持整形机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整形机构项目的决策制定密不可分。每个周期的整形机构项目回顾会议成为集体总结经验、识别问题深层次原因并找到创新解决方案的平台。这种定期的反思与调整机制使整形机构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56"/>
      <w:r>
        <w:rPr>
          <w:rFonts w:ascii="仿宋" w:eastAsia="仿宋" w:hAnsi="仿宋" w:cs="仿宋" w:hint="eastAsia"/>
          <w:sz w:val="28"/>
          <w:lang w:eastAsia="zh-CN"/>
        </w:rPr>
        <w:t>五、整形机构项目选址可行性分析</w:t>
      </w:r>
      <w:bookmarkEnd w:id="15"/>
    </w:p>
    <w:p>
      <w:pPr>
        <w:pStyle w:val="Heading2"/>
        <w:rPr>
          <w:rFonts w:ascii="仿宋" w:eastAsia="仿宋" w:hAnsi="仿宋" w:cs="仿宋" w:hint="eastAsia"/>
          <w:lang w:eastAsia="zh-CN"/>
        </w:rPr>
      </w:pPr>
      <w:bookmarkStart w:id="16" w:name="_Toc13966"/>
      <w:r>
        <w:rPr>
          <w:rFonts w:ascii="仿宋" w:eastAsia="仿宋" w:hAnsi="仿宋" w:cs="仿宋" w:hint="eastAsia"/>
          <w:lang w:eastAsia="zh-CN"/>
        </w:rPr>
        <w:t>(一)、整形机构项目选址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该整形机构项目选址位于XX省XX市XX区XXX街道</w:t>
      </w:r>
    </w:p>
    <w:p>
      <w:pPr>
        <w:pStyle w:val="Heading2"/>
        <w:ind w:firstLine="560" w:firstLineChars="200"/>
        <w:rPr>
          <w:rFonts w:ascii="仿宋" w:eastAsia="仿宋" w:hAnsi="仿宋" w:cs="仿宋" w:hint="eastAsia"/>
          <w:sz w:val="28"/>
          <w:lang w:eastAsia="zh-CN"/>
        </w:rPr>
      </w:pPr>
      <w:bookmarkStart w:id="17" w:name="_Toc596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整形机构项目的征地面积将根据整形机构项目的实际规模和需求进行精确规划。具体面积XXX平方米，旨在确保整形机构项目不仅能够满足当前的发展需求，还能够预留空间以适应未来的扩展。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净用地面积是在征地面积基础上去除不可利用面积后的实际可开发用地。具体面积XXX平方米，考虑到环保、交通、安全等多方面因素，以确保整形机构项目在整体利用效率上达到最优。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整形机构项目计划建设的建筑总规模具体面积XXX平方米。这一规模的确定综合考虑了整形机构项目的性质、规模，以及城市规划的相关要求，确保建筑布局与周边环境协调一致。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绿地率是整形机构项目用地中被规划为绿地的比例。具体面积XXX平方米，旨在通过合理规划绿地，改善整形机构项目周边环境，提升居民生活质量，并符合城市整体绿化规划。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容积率是用地上可以建设的建筑总体积与用地面积之比。具体面积XXX，通过合理的容积率规划，确保整形机构项目建筑规模与周边环境和谐共生。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确保整形机构项目选址与当地城市规划相一致，具体面积XXX平方米。通过与城市规划部门深入沟通，确保整形机构项目不仅符合城市的整体发展方向，还能够融入城市的发展布局，为城市的长远发展贡献力量。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整形机构项目选址符合当地产业政策，具体面积XXX平方米。这包括整形机构项目对当地经济的促进作用，以及对相关产业的带动效应，确保整形机构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用地总体要求必须符合环保和可持续发展的原则，具体面积XXX平方米。通过采用绿色建筑设计、节能减排等措施，确保整形机构项目在建设和运营过程中对环境的影响最小化，达到可持续发展的要求。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确保整形机构项目选址具备必要的公共设施配套，具体面积XXX平方米。这包括交通便利性、教育、医疗等基础设施，以提高居民生活品质，使得整形机构项目选址更具吸引力。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考虑用地总体要求对当地社会稳定性的影响，具体面积XXX平方米。通过深入了解当地社区反馈，确保整形机构项目的选址和建设过程对当地社会和谐稳定产生积极作用。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整形机构项目选址不仅符合法规和规划，还在实际操作中具有可行性。这一全面规划将为整形机构项目的成功实施提供坚实的基础，确保整形机构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403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形机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整形机构项目的设备规划和空间设计中，我们将采取灵活设备布局的措施。设备布局将根据实际需求进行灵活设计，避免不必要的浪费。通过合理规划设备摆放位置，我们将提高设备的利用率，减少设备间距，以确保整形机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整形机构项目内部引入共享设施的概念，例如共享会议室、办公区等。通过这种方式，我们可以减少对资源的重复建设，提高资源共享效率，从而减小整形机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515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整形机构项目的总图布置中，我们将不同功能区域进行明确的规划，以最大程度满足整形机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1340"/>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整形机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https://d.book118.com/368112051124006037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C421A"/>
    <w:rsid w:val="6BEC42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1205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2024-02-16T14:28:00Z</dcterms:created>
  <dcterms:modified xsi:type="dcterms:W3CDTF">2024-02-16T14:28:50Z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BECE5A9DB1E34F18A35EEB128816F3B8_11</vt:lpwstr>
  </property>
  <property fmtid="{D5CDD505-2E9C-101B-9397-08002B2CF9AE}" pid="3" name="KSOProductBuildVer">
    <vt:lpwstr>2052-12.1.0.16250</vt:lpwstr>
  </property>
</Properties>
</file>