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针织项目计划设计方案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189" w:history="1">
        <w:r>
          <w:rPr>
            <w:rFonts w:ascii="仿宋" w:eastAsia="仿宋" w:hAnsi="仿宋" w:cs="仿宋" w:hint="eastAsia"/>
            <w:lang w:eastAsia="zh-CN"/>
          </w:rPr>
          <w:t>概论</w:t>
        </w:r>
        <w:r>
          <w:tab/>
        </w:r>
        <w:r>
          <w:fldChar w:fldCharType="begin"/>
        </w:r>
        <w:r>
          <w:instrText xml:space="preserve"> PAGEREF _Toc5189 \h </w:instrText>
        </w:r>
        <w:r>
          <w:fldChar w:fldCharType="separate"/>
        </w:r>
        <w:r>
          <w:t>3</w:t>
        </w:r>
        <w:r>
          <w:fldChar w:fldCharType="end"/>
        </w:r>
      </w:hyperlink>
    </w:p>
    <w:p>
      <w:pPr>
        <w:pStyle w:val="TOC1"/>
        <w:tabs>
          <w:tab w:val="right" w:leader="dot" w:pos="8306"/>
        </w:tabs>
      </w:pPr>
      <w:hyperlink w:anchor="_Toc23736" w:history="1">
        <w:r>
          <w:rPr>
            <w:rFonts w:ascii="仿宋" w:eastAsia="仿宋" w:hAnsi="仿宋" w:cs="仿宋" w:hint="eastAsia"/>
            <w:lang w:eastAsia="zh-CN"/>
          </w:rPr>
          <w:t>一、针织项目文档管理</w:t>
        </w:r>
        <w:r>
          <w:tab/>
        </w:r>
        <w:r>
          <w:fldChar w:fldCharType="begin"/>
        </w:r>
        <w:r>
          <w:instrText xml:space="preserve"> PAGEREF _Toc23736 \h </w:instrText>
        </w:r>
        <w:r>
          <w:fldChar w:fldCharType="separate"/>
        </w:r>
        <w:r>
          <w:t>3</w:t>
        </w:r>
        <w:r>
          <w:fldChar w:fldCharType="end"/>
        </w:r>
      </w:hyperlink>
    </w:p>
    <w:p>
      <w:pPr>
        <w:pStyle w:val="TOC2"/>
        <w:tabs>
          <w:tab w:val="right" w:leader="dot" w:pos="8306"/>
        </w:tabs>
      </w:pPr>
      <w:hyperlink w:anchor="_Toc1448" w:history="1">
        <w:r>
          <w:rPr>
            <w:rFonts w:ascii="仿宋" w:eastAsia="仿宋" w:hAnsi="仿宋" w:cs="仿宋" w:hint="eastAsia"/>
            <w:lang w:eastAsia="zh-CN"/>
          </w:rPr>
          <w:t>(一)、文档编制与审查</w:t>
        </w:r>
        <w:r>
          <w:tab/>
        </w:r>
        <w:r>
          <w:fldChar w:fldCharType="begin"/>
        </w:r>
        <w:r>
          <w:instrText xml:space="preserve"> PAGEREF _Toc1448 \h </w:instrText>
        </w:r>
        <w:r>
          <w:fldChar w:fldCharType="separate"/>
        </w:r>
        <w:r>
          <w:t>3</w:t>
        </w:r>
        <w:r>
          <w:fldChar w:fldCharType="end"/>
        </w:r>
      </w:hyperlink>
    </w:p>
    <w:p>
      <w:pPr>
        <w:pStyle w:val="TOC2"/>
        <w:tabs>
          <w:tab w:val="right" w:leader="dot" w:pos="8306"/>
        </w:tabs>
      </w:pPr>
      <w:hyperlink w:anchor="_Toc18605" w:history="1">
        <w:r>
          <w:rPr>
            <w:rFonts w:ascii="仿宋" w:eastAsia="仿宋" w:hAnsi="仿宋" w:cs="仿宋" w:hint="eastAsia"/>
            <w:lang w:eastAsia="zh-CN"/>
          </w:rPr>
          <w:t>(二)、文档发布与分发</w:t>
        </w:r>
        <w:r>
          <w:tab/>
        </w:r>
        <w:r>
          <w:fldChar w:fldCharType="begin"/>
        </w:r>
        <w:r>
          <w:instrText xml:space="preserve"> PAGEREF _Toc18605 \h </w:instrText>
        </w:r>
        <w:r>
          <w:fldChar w:fldCharType="separate"/>
        </w:r>
        <w:r>
          <w:t>4</w:t>
        </w:r>
        <w:r>
          <w:fldChar w:fldCharType="end"/>
        </w:r>
      </w:hyperlink>
    </w:p>
    <w:p>
      <w:pPr>
        <w:pStyle w:val="TOC2"/>
        <w:tabs>
          <w:tab w:val="right" w:leader="dot" w:pos="8306"/>
        </w:tabs>
      </w:pPr>
      <w:hyperlink w:anchor="_Toc14354" w:history="1">
        <w:r>
          <w:rPr>
            <w:rFonts w:ascii="仿宋" w:eastAsia="仿宋" w:hAnsi="仿宋" w:cs="仿宋" w:hint="eastAsia"/>
            <w:lang w:eastAsia="zh-CN"/>
          </w:rPr>
          <w:t>(三)、文档存档与归档</w:t>
        </w:r>
        <w:r>
          <w:tab/>
        </w:r>
        <w:r>
          <w:fldChar w:fldCharType="begin"/>
        </w:r>
        <w:r>
          <w:instrText xml:space="preserve"> PAGEREF _Toc14354 \h </w:instrText>
        </w:r>
        <w:r>
          <w:fldChar w:fldCharType="separate"/>
        </w:r>
        <w:r>
          <w:t>5</w:t>
        </w:r>
        <w:r>
          <w:fldChar w:fldCharType="end"/>
        </w:r>
      </w:hyperlink>
    </w:p>
    <w:p>
      <w:pPr>
        <w:pStyle w:val="TOC1"/>
        <w:tabs>
          <w:tab w:val="right" w:leader="dot" w:pos="8306"/>
        </w:tabs>
      </w:pPr>
      <w:hyperlink w:anchor="_Toc10932" w:history="1">
        <w:r>
          <w:rPr>
            <w:rFonts w:ascii="仿宋" w:eastAsia="仿宋" w:hAnsi="仿宋" w:cs="仿宋" w:hint="eastAsia"/>
            <w:lang w:eastAsia="zh-CN"/>
          </w:rPr>
          <w:t>二、产品规划分析</w:t>
        </w:r>
        <w:r>
          <w:tab/>
        </w:r>
        <w:r>
          <w:fldChar w:fldCharType="begin"/>
        </w:r>
        <w:r>
          <w:instrText xml:space="preserve"> PAGEREF _Toc10932 \h </w:instrText>
        </w:r>
        <w:r>
          <w:fldChar w:fldCharType="separate"/>
        </w:r>
        <w:r>
          <w:t>6</w:t>
        </w:r>
        <w:r>
          <w:fldChar w:fldCharType="end"/>
        </w:r>
      </w:hyperlink>
    </w:p>
    <w:p>
      <w:pPr>
        <w:pStyle w:val="TOC2"/>
        <w:tabs>
          <w:tab w:val="right" w:leader="dot" w:pos="8306"/>
        </w:tabs>
      </w:pPr>
      <w:hyperlink w:anchor="_Toc4555" w:history="1">
        <w:r>
          <w:rPr>
            <w:rFonts w:ascii="仿宋" w:eastAsia="仿宋" w:hAnsi="仿宋" w:cs="仿宋" w:hint="eastAsia"/>
            <w:lang w:eastAsia="zh-CN"/>
          </w:rPr>
          <w:t>(一)、产品规划</w:t>
        </w:r>
        <w:r>
          <w:tab/>
        </w:r>
        <w:r>
          <w:fldChar w:fldCharType="begin"/>
        </w:r>
        <w:r>
          <w:instrText xml:space="preserve"> PAGEREF _Toc4555 \h </w:instrText>
        </w:r>
        <w:r>
          <w:fldChar w:fldCharType="separate"/>
        </w:r>
        <w:r>
          <w:t>6</w:t>
        </w:r>
        <w:r>
          <w:fldChar w:fldCharType="end"/>
        </w:r>
      </w:hyperlink>
    </w:p>
    <w:p>
      <w:pPr>
        <w:pStyle w:val="TOC2"/>
        <w:tabs>
          <w:tab w:val="right" w:leader="dot" w:pos="8306"/>
        </w:tabs>
      </w:pPr>
      <w:hyperlink w:anchor="_Toc23364" w:history="1">
        <w:r>
          <w:rPr>
            <w:rFonts w:ascii="仿宋" w:eastAsia="仿宋" w:hAnsi="仿宋" w:cs="仿宋" w:hint="eastAsia"/>
            <w:lang w:eastAsia="zh-CN"/>
          </w:rPr>
          <w:t>(二)、建设规模</w:t>
        </w:r>
        <w:r>
          <w:tab/>
        </w:r>
        <w:r>
          <w:fldChar w:fldCharType="begin"/>
        </w:r>
        <w:r>
          <w:instrText xml:space="preserve"> PAGEREF _Toc23364 \h </w:instrText>
        </w:r>
        <w:r>
          <w:fldChar w:fldCharType="separate"/>
        </w:r>
        <w:r>
          <w:t>7</w:t>
        </w:r>
        <w:r>
          <w:fldChar w:fldCharType="end"/>
        </w:r>
      </w:hyperlink>
    </w:p>
    <w:p>
      <w:pPr>
        <w:pStyle w:val="TOC1"/>
        <w:tabs>
          <w:tab w:val="right" w:leader="dot" w:pos="8306"/>
        </w:tabs>
      </w:pPr>
      <w:hyperlink w:anchor="_Toc3982" w:history="1">
        <w:r>
          <w:rPr>
            <w:rFonts w:ascii="仿宋" w:eastAsia="仿宋" w:hAnsi="仿宋" w:cs="仿宋" w:hint="eastAsia"/>
            <w:lang w:eastAsia="zh-CN"/>
          </w:rPr>
          <w:t>三、针织项目建设单位说明</w:t>
        </w:r>
        <w:r>
          <w:tab/>
        </w:r>
        <w:r>
          <w:fldChar w:fldCharType="begin"/>
        </w:r>
        <w:r>
          <w:instrText xml:space="preserve"> PAGEREF _Toc3982 \h </w:instrText>
        </w:r>
        <w:r>
          <w:fldChar w:fldCharType="separate"/>
        </w:r>
        <w:r>
          <w:t>8</w:t>
        </w:r>
        <w:r>
          <w:fldChar w:fldCharType="end"/>
        </w:r>
      </w:hyperlink>
    </w:p>
    <w:p>
      <w:pPr>
        <w:pStyle w:val="TOC2"/>
        <w:tabs>
          <w:tab w:val="right" w:leader="dot" w:pos="8306"/>
        </w:tabs>
      </w:pPr>
      <w:hyperlink w:anchor="_Toc22977" w:history="1">
        <w:r>
          <w:rPr>
            <w:rFonts w:ascii="仿宋" w:eastAsia="仿宋" w:hAnsi="仿宋" w:cs="仿宋" w:hint="eastAsia"/>
            <w:lang w:eastAsia="zh-CN"/>
          </w:rPr>
          <w:t>(一)、针织项目承办单位基本情况</w:t>
        </w:r>
        <w:r>
          <w:tab/>
        </w:r>
        <w:r>
          <w:fldChar w:fldCharType="begin"/>
        </w:r>
        <w:r>
          <w:instrText xml:space="preserve"> PAGEREF _Toc22977 \h </w:instrText>
        </w:r>
        <w:r>
          <w:fldChar w:fldCharType="separate"/>
        </w:r>
        <w:r>
          <w:t>8</w:t>
        </w:r>
        <w:r>
          <w:fldChar w:fldCharType="end"/>
        </w:r>
      </w:hyperlink>
    </w:p>
    <w:p>
      <w:pPr>
        <w:pStyle w:val="TOC2"/>
        <w:tabs>
          <w:tab w:val="right" w:leader="dot" w:pos="8306"/>
        </w:tabs>
      </w:pPr>
      <w:hyperlink w:anchor="_Toc14946" w:history="1">
        <w:r>
          <w:rPr>
            <w:rFonts w:ascii="仿宋" w:eastAsia="仿宋" w:hAnsi="仿宋" w:cs="仿宋" w:hint="eastAsia"/>
            <w:lang w:eastAsia="zh-CN"/>
          </w:rPr>
          <w:t>(二)、公司经济效益分析</w:t>
        </w:r>
        <w:r>
          <w:tab/>
        </w:r>
        <w:r>
          <w:fldChar w:fldCharType="begin"/>
        </w:r>
        <w:r>
          <w:instrText xml:space="preserve"> PAGEREF _Toc14946 \h </w:instrText>
        </w:r>
        <w:r>
          <w:fldChar w:fldCharType="separate"/>
        </w:r>
        <w:r>
          <w:t>9</w:t>
        </w:r>
        <w:r>
          <w:fldChar w:fldCharType="end"/>
        </w:r>
      </w:hyperlink>
    </w:p>
    <w:p>
      <w:pPr>
        <w:pStyle w:val="TOC1"/>
        <w:tabs>
          <w:tab w:val="right" w:leader="dot" w:pos="8306"/>
        </w:tabs>
      </w:pPr>
      <w:hyperlink w:anchor="_Toc15749" w:history="1">
        <w:r>
          <w:rPr>
            <w:rFonts w:ascii="仿宋" w:eastAsia="仿宋" w:hAnsi="仿宋" w:cs="仿宋" w:hint="eastAsia"/>
            <w:lang w:eastAsia="zh-CN"/>
          </w:rPr>
          <w:t>四、针织项目可持续发展</w:t>
        </w:r>
        <w:r>
          <w:tab/>
        </w:r>
        <w:r>
          <w:fldChar w:fldCharType="begin"/>
        </w:r>
        <w:r>
          <w:instrText xml:space="preserve"> PAGEREF _Toc15749 \h </w:instrText>
        </w:r>
        <w:r>
          <w:fldChar w:fldCharType="separate"/>
        </w:r>
        <w:r>
          <w:t>10</w:t>
        </w:r>
        <w:r>
          <w:fldChar w:fldCharType="end"/>
        </w:r>
      </w:hyperlink>
    </w:p>
    <w:p>
      <w:pPr>
        <w:pStyle w:val="TOC2"/>
        <w:tabs>
          <w:tab w:val="right" w:leader="dot" w:pos="8306"/>
        </w:tabs>
      </w:pPr>
      <w:hyperlink w:anchor="_Toc23803" w:history="1">
        <w:r>
          <w:rPr>
            <w:rFonts w:ascii="仿宋" w:eastAsia="仿宋" w:hAnsi="仿宋" w:cs="仿宋" w:hint="eastAsia"/>
            <w:lang w:eastAsia="zh-CN"/>
          </w:rPr>
          <w:t>(一)、可持续战略与实践</w:t>
        </w:r>
        <w:r>
          <w:tab/>
        </w:r>
        <w:r>
          <w:fldChar w:fldCharType="begin"/>
        </w:r>
        <w:r>
          <w:instrText xml:space="preserve"> PAGEREF _Toc23803 \h </w:instrText>
        </w:r>
        <w:r>
          <w:fldChar w:fldCharType="separate"/>
        </w:r>
        <w:r>
          <w:t>10</w:t>
        </w:r>
        <w:r>
          <w:fldChar w:fldCharType="end"/>
        </w:r>
      </w:hyperlink>
    </w:p>
    <w:p>
      <w:pPr>
        <w:pStyle w:val="TOC2"/>
        <w:tabs>
          <w:tab w:val="right" w:leader="dot" w:pos="8306"/>
        </w:tabs>
      </w:pPr>
      <w:hyperlink w:anchor="_Toc31783" w:history="1">
        <w:r>
          <w:rPr>
            <w:rFonts w:ascii="仿宋" w:eastAsia="仿宋" w:hAnsi="仿宋" w:cs="仿宋" w:hint="eastAsia"/>
            <w:lang w:eastAsia="zh-CN"/>
          </w:rPr>
          <w:t>(二)、环保与社会责任</w:t>
        </w:r>
        <w:r>
          <w:tab/>
        </w:r>
        <w:r>
          <w:fldChar w:fldCharType="begin"/>
        </w:r>
        <w:r>
          <w:instrText xml:space="preserve"> PAGEREF _Toc31783 \h </w:instrText>
        </w:r>
        <w:r>
          <w:fldChar w:fldCharType="separate"/>
        </w:r>
        <w:r>
          <w:t>10</w:t>
        </w:r>
        <w:r>
          <w:fldChar w:fldCharType="end"/>
        </w:r>
      </w:hyperlink>
    </w:p>
    <w:p>
      <w:pPr>
        <w:pStyle w:val="TOC1"/>
        <w:tabs>
          <w:tab w:val="right" w:leader="dot" w:pos="8306"/>
        </w:tabs>
      </w:pPr>
      <w:hyperlink w:anchor="_Toc32103" w:history="1">
        <w:r>
          <w:rPr>
            <w:rFonts w:ascii="仿宋" w:eastAsia="仿宋" w:hAnsi="仿宋" w:cs="仿宋" w:hint="eastAsia"/>
            <w:lang w:eastAsia="zh-CN"/>
          </w:rPr>
          <w:t>五、市场分析、调研</w:t>
        </w:r>
        <w:r>
          <w:tab/>
        </w:r>
        <w:r>
          <w:fldChar w:fldCharType="begin"/>
        </w:r>
        <w:r>
          <w:instrText xml:space="preserve"> PAGEREF _Toc32103 \h </w:instrText>
        </w:r>
        <w:r>
          <w:fldChar w:fldCharType="separate"/>
        </w:r>
        <w:r>
          <w:t>11</w:t>
        </w:r>
        <w:r>
          <w:fldChar w:fldCharType="end"/>
        </w:r>
      </w:hyperlink>
    </w:p>
    <w:p>
      <w:pPr>
        <w:pStyle w:val="TOC2"/>
        <w:tabs>
          <w:tab w:val="right" w:leader="dot" w:pos="8306"/>
        </w:tabs>
      </w:pPr>
      <w:hyperlink w:anchor="_Toc5903" w:history="1">
        <w:r>
          <w:rPr>
            <w:rFonts w:ascii="仿宋" w:eastAsia="仿宋" w:hAnsi="仿宋" w:cs="仿宋" w:hint="eastAsia"/>
            <w:lang w:eastAsia="zh-CN"/>
          </w:rPr>
          <w:t>(一)、针织行业分析</w:t>
        </w:r>
        <w:r>
          <w:tab/>
        </w:r>
        <w:r>
          <w:fldChar w:fldCharType="begin"/>
        </w:r>
        <w:r>
          <w:instrText xml:space="preserve"> PAGEREF _Toc5903 \h </w:instrText>
        </w:r>
        <w:r>
          <w:fldChar w:fldCharType="separate"/>
        </w:r>
        <w:r>
          <w:t>11</w:t>
        </w:r>
        <w:r>
          <w:fldChar w:fldCharType="end"/>
        </w:r>
      </w:hyperlink>
    </w:p>
    <w:p>
      <w:pPr>
        <w:pStyle w:val="TOC2"/>
        <w:tabs>
          <w:tab w:val="right" w:leader="dot" w:pos="8306"/>
        </w:tabs>
      </w:pPr>
      <w:hyperlink w:anchor="_Toc1230" w:history="1">
        <w:r>
          <w:rPr>
            <w:rFonts w:ascii="仿宋" w:eastAsia="仿宋" w:hAnsi="仿宋" w:cs="仿宋" w:hint="eastAsia"/>
            <w:lang w:eastAsia="zh-CN"/>
          </w:rPr>
          <w:t>(二)、针织市场分析预测</w:t>
        </w:r>
        <w:r>
          <w:tab/>
        </w:r>
        <w:r>
          <w:fldChar w:fldCharType="begin"/>
        </w:r>
        <w:r>
          <w:instrText xml:space="preserve"> PAGEREF _Toc1230 \h </w:instrText>
        </w:r>
        <w:r>
          <w:fldChar w:fldCharType="separate"/>
        </w:r>
        <w:r>
          <w:t>12</w:t>
        </w:r>
        <w:r>
          <w:fldChar w:fldCharType="end"/>
        </w:r>
      </w:hyperlink>
    </w:p>
    <w:p>
      <w:pPr>
        <w:pStyle w:val="TOC1"/>
        <w:tabs>
          <w:tab w:val="right" w:leader="dot" w:pos="8306"/>
        </w:tabs>
      </w:pPr>
      <w:hyperlink w:anchor="_Toc4761" w:history="1">
        <w:r>
          <w:rPr>
            <w:rFonts w:ascii="仿宋" w:eastAsia="仿宋" w:hAnsi="仿宋" w:cs="仿宋" w:hint="eastAsia"/>
            <w:lang w:eastAsia="zh-CN"/>
          </w:rPr>
          <w:t>六、针织项目土建工程</w:t>
        </w:r>
        <w:r>
          <w:tab/>
        </w:r>
        <w:r>
          <w:fldChar w:fldCharType="begin"/>
        </w:r>
        <w:r>
          <w:instrText xml:space="preserve"> PAGEREF _Toc4761 \h </w:instrText>
        </w:r>
        <w:r>
          <w:fldChar w:fldCharType="separate"/>
        </w:r>
        <w:r>
          <w:t>13</w:t>
        </w:r>
        <w:r>
          <w:fldChar w:fldCharType="end"/>
        </w:r>
      </w:hyperlink>
    </w:p>
    <w:p>
      <w:pPr>
        <w:pStyle w:val="TOC2"/>
        <w:tabs>
          <w:tab w:val="right" w:leader="dot" w:pos="8306"/>
        </w:tabs>
      </w:pPr>
      <w:hyperlink w:anchor="_Toc3729" w:history="1">
        <w:r>
          <w:rPr>
            <w:rFonts w:ascii="仿宋" w:eastAsia="仿宋" w:hAnsi="仿宋" w:cs="仿宋" w:hint="eastAsia"/>
            <w:lang w:eastAsia="zh-CN"/>
          </w:rPr>
          <w:t>(一)、建筑工程设计原则</w:t>
        </w:r>
        <w:r>
          <w:tab/>
        </w:r>
        <w:r>
          <w:fldChar w:fldCharType="begin"/>
        </w:r>
        <w:r>
          <w:instrText xml:space="preserve"> PAGEREF _Toc3729 \h </w:instrText>
        </w:r>
        <w:r>
          <w:fldChar w:fldCharType="separate"/>
        </w:r>
        <w:r>
          <w:t>13</w:t>
        </w:r>
        <w:r>
          <w:fldChar w:fldCharType="end"/>
        </w:r>
      </w:hyperlink>
    </w:p>
    <w:p>
      <w:pPr>
        <w:pStyle w:val="TOC2"/>
        <w:tabs>
          <w:tab w:val="right" w:leader="dot" w:pos="8306"/>
        </w:tabs>
      </w:pPr>
      <w:hyperlink w:anchor="_Toc27471" w:history="1">
        <w:r>
          <w:rPr>
            <w:rFonts w:ascii="仿宋" w:eastAsia="仿宋" w:hAnsi="仿宋" w:cs="仿宋" w:hint="eastAsia"/>
            <w:lang w:eastAsia="zh-CN"/>
          </w:rPr>
          <w:t>(二)、土建工程设计年限及安全等级</w:t>
        </w:r>
        <w:r>
          <w:tab/>
        </w:r>
        <w:r>
          <w:fldChar w:fldCharType="begin"/>
        </w:r>
        <w:r>
          <w:instrText xml:space="preserve"> PAGEREF _Toc27471 \h </w:instrText>
        </w:r>
        <w:r>
          <w:fldChar w:fldCharType="separate"/>
        </w:r>
        <w:r>
          <w:t>14</w:t>
        </w:r>
        <w:r>
          <w:fldChar w:fldCharType="end"/>
        </w:r>
      </w:hyperlink>
    </w:p>
    <w:p>
      <w:pPr>
        <w:pStyle w:val="TOC2"/>
        <w:tabs>
          <w:tab w:val="right" w:leader="dot" w:pos="8306"/>
        </w:tabs>
      </w:pPr>
      <w:hyperlink w:anchor="_Toc24848" w:history="1">
        <w:r>
          <w:rPr>
            <w:rFonts w:ascii="仿宋" w:eastAsia="仿宋" w:hAnsi="仿宋" w:cs="仿宋" w:hint="eastAsia"/>
            <w:lang w:eastAsia="zh-CN"/>
          </w:rPr>
          <w:t>(三)、建筑工程设计总体要求</w:t>
        </w:r>
        <w:r>
          <w:tab/>
        </w:r>
        <w:r>
          <w:fldChar w:fldCharType="begin"/>
        </w:r>
        <w:r>
          <w:instrText xml:space="preserve"> PAGEREF _Toc24848 \h </w:instrText>
        </w:r>
        <w:r>
          <w:fldChar w:fldCharType="separate"/>
        </w:r>
        <w:r>
          <w:t>15</w:t>
        </w:r>
        <w:r>
          <w:fldChar w:fldCharType="end"/>
        </w:r>
      </w:hyperlink>
    </w:p>
    <w:p>
      <w:pPr>
        <w:pStyle w:val="TOC2"/>
        <w:tabs>
          <w:tab w:val="right" w:leader="dot" w:pos="8306"/>
        </w:tabs>
      </w:pPr>
      <w:hyperlink w:anchor="_Toc8714" w:history="1">
        <w:r>
          <w:rPr>
            <w:rFonts w:ascii="仿宋" w:eastAsia="仿宋" w:hAnsi="仿宋" w:cs="仿宋" w:hint="eastAsia"/>
            <w:lang w:eastAsia="zh-CN"/>
          </w:rPr>
          <w:t>(四)、土建工程建设指标</w:t>
        </w:r>
        <w:r>
          <w:tab/>
        </w:r>
        <w:r>
          <w:fldChar w:fldCharType="begin"/>
        </w:r>
        <w:r>
          <w:instrText xml:space="preserve"> PAGEREF _Toc8714 \h </w:instrText>
        </w:r>
        <w:r>
          <w:fldChar w:fldCharType="separate"/>
        </w:r>
        <w:r>
          <w:t>16</w:t>
        </w:r>
        <w:r>
          <w:fldChar w:fldCharType="end"/>
        </w:r>
      </w:hyperlink>
    </w:p>
    <w:p>
      <w:pPr>
        <w:pStyle w:val="TOC1"/>
        <w:tabs>
          <w:tab w:val="right" w:leader="dot" w:pos="8306"/>
        </w:tabs>
      </w:pPr>
      <w:hyperlink w:anchor="_Toc26070" w:history="1">
        <w:r>
          <w:rPr>
            <w:rFonts w:ascii="仿宋" w:eastAsia="仿宋" w:hAnsi="仿宋" w:cs="仿宋" w:hint="eastAsia"/>
            <w:lang w:eastAsia="zh-CN"/>
          </w:rPr>
          <w:t>七、针织项目人力资源管理</w:t>
        </w:r>
        <w:r>
          <w:tab/>
        </w:r>
        <w:r>
          <w:fldChar w:fldCharType="begin"/>
        </w:r>
        <w:r>
          <w:instrText xml:space="preserve"> PAGEREF _Toc26070 \h </w:instrText>
        </w:r>
        <w:r>
          <w:fldChar w:fldCharType="separate"/>
        </w:r>
        <w:r>
          <w:t>16</w:t>
        </w:r>
        <w:r>
          <w:fldChar w:fldCharType="end"/>
        </w:r>
      </w:hyperlink>
    </w:p>
    <w:p>
      <w:pPr>
        <w:pStyle w:val="TOC2"/>
        <w:tabs>
          <w:tab w:val="right" w:leader="dot" w:pos="8306"/>
        </w:tabs>
      </w:pPr>
      <w:hyperlink w:anchor="_Toc32245" w:history="1">
        <w:r>
          <w:rPr>
            <w:rFonts w:ascii="仿宋" w:eastAsia="仿宋" w:hAnsi="仿宋" w:cs="仿宋" w:hint="eastAsia"/>
            <w:lang w:eastAsia="zh-CN"/>
          </w:rPr>
          <w:t>(一)、建立健全的预算管理制度</w:t>
        </w:r>
        <w:r>
          <w:tab/>
        </w:r>
        <w:r>
          <w:fldChar w:fldCharType="begin"/>
        </w:r>
        <w:r>
          <w:instrText xml:space="preserve"> PAGEREF _Toc32245 \h </w:instrText>
        </w:r>
        <w:r>
          <w:fldChar w:fldCharType="separate"/>
        </w:r>
        <w:r>
          <w:t>16</w:t>
        </w:r>
        <w:r>
          <w:fldChar w:fldCharType="end"/>
        </w:r>
      </w:hyperlink>
    </w:p>
    <w:p>
      <w:pPr>
        <w:pStyle w:val="TOC2"/>
        <w:tabs>
          <w:tab w:val="right" w:leader="dot" w:pos="8306"/>
        </w:tabs>
      </w:pPr>
      <w:hyperlink w:anchor="_Toc25604" w:history="1">
        <w:r>
          <w:rPr>
            <w:rFonts w:ascii="仿宋" w:eastAsia="仿宋" w:hAnsi="仿宋" w:cs="仿宋" w:hint="eastAsia"/>
            <w:lang w:eastAsia="zh-CN"/>
          </w:rPr>
          <w:t>(二)、加强资金流动监控</w:t>
        </w:r>
        <w:r>
          <w:tab/>
        </w:r>
        <w:r>
          <w:fldChar w:fldCharType="begin"/>
        </w:r>
        <w:r>
          <w:instrText xml:space="preserve"> PAGEREF _Toc25604 \h </w:instrText>
        </w:r>
        <w:r>
          <w:fldChar w:fldCharType="separate"/>
        </w:r>
        <w:r>
          <w:t>18</w:t>
        </w:r>
        <w:r>
          <w:fldChar w:fldCharType="end"/>
        </w:r>
      </w:hyperlink>
    </w:p>
    <w:p>
      <w:pPr>
        <w:pStyle w:val="TOC2"/>
        <w:tabs>
          <w:tab w:val="right" w:leader="dot" w:pos="8306"/>
        </w:tabs>
      </w:pPr>
      <w:hyperlink w:anchor="_Toc23491" w:history="1">
        <w:r>
          <w:rPr>
            <w:rFonts w:ascii="仿宋" w:eastAsia="仿宋" w:hAnsi="仿宋" w:cs="仿宋" w:hint="eastAsia"/>
            <w:lang w:eastAsia="zh-CN"/>
          </w:rPr>
          <w:t>(三)、制定完善的风险控制机制</w:t>
        </w:r>
        <w:r>
          <w:tab/>
        </w:r>
        <w:r>
          <w:fldChar w:fldCharType="begin"/>
        </w:r>
        <w:r>
          <w:instrText xml:space="preserve"> PAGEREF _Toc23491 \h </w:instrText>
        </w:r>
        <w:r>
          <w:fldChar w:fldCharType="separate"/>
        </w:r>
        <w:r>
          <w:t>19</w:t>
        </w:r>
        <w:r>
          <w:fldChar w:fldCharType="end"/>
        </w:r>
      </w:hyperlink>
    </w:p>
    <w:p>
      <w:pPr>
        <w:pStyle w:val="TOC2"/>
        <w:tabs>
          <w:tab w:val="right" w:leader="dot" w:pos="8306"/>
        </w:tabs>
      </w:pPr>
      <w:hyperlink w:anchor="_Toc5935" w:history="1">
        <w:r>
          <w:rPr>
            <w:rFonts w:ascii="仿宋" w:eastAsia="仿宋" w:hAnsi="仿宋" w:cs="仿宋" w:hint="eastAsia"/>
            <w:lang w:eastAsia="zh-CN"/>
          </w:rPr>
          <w:t>(四)、优化成本管理</w:t>
        </w:r>
        <w:r>
          <w:tab/>
        </w:r>
        <w:r>
          <w:fldChar w:fldCharType="begin"/>
        </w:r>
        <w:r>
          <w:instrText xml:space="preserve"> PAGEREF _Toc5935 \h </w:instrText>
        </w:r>
        <w:r>
          <w:fldChar w:fldCharType="separate"/>
        </w:r>
        <w:r>
          <w:t>20</w:t>
        </w:r>
        <w:r>
          <w:fldChar w:fldCharType="end"/>
        </w:r>
      </w:hyperlink>
    </w:p>
    <w:p>
      <w:pPr>
        <w:pStyle w:val="TOC1"/>
        <w:tabs>
          <w:tab w:val="right" w:leader="dot" w:pos="8306"/>
        </w:tabs>
      </w:pPr>
      <w:hyperlink w:anchor="_Toc23460" w:history="1">
        <w:r>
          <w:rPr>
            <w:rFonts w:ascii="仿宋" w:eastAsia="仿宋" w:hAnsi="仿宋" w:cs="仿宋" w:hint="eastAsia"/>
            <w:lang w:eastAsia="zh-CN"/>
          </w:rPr>
          <w:t>八、针织项目经营效益</w:t>
        </w:r>
        <w:r>
          <w:tab/>
        </w:r>
        <w:r>
          <w:fldChar w:fldCharType="begin"/>
        </w:r>
        <w:r>
          <w:instrText xml:space="preserve"> PAGEREF _Toc23460 \h </w:instrText>
        </w:r>
        <w:r>
          <w:fldChar w:fldCharType="separate"/>
        </w:r>
        <w:r>
          <w:t>21</w:t>
        </w:r>
        <w:r>
          <w:fldChar w:fldCharType="end"/>
        </w:r>
      </w:hyperlink>
    </w:p>
    <w:p>
      <w:pPr>
        <w:pStyle w:val="TOC2"/>
        <w:tabs>
          <w:tab w:val="right" w:leader="dot" w:pos="8306"/>
        </w:tabs>
      </w:pPr>
      <w:hyperlink w:anchor="_Toc19978" w:history="1">
        <w:r>
          <w:rPr>
            <w:rFonts w:ascii="仿宋" w:eastAsia="仿宋" w:hAnsi="仿宋" w:cs="仿宋" w:hint="eastAsia"/>
            <w:lang w:eastAsia="zh-CN"/>
          </w:rPr>
          <w:t>(一)、经济评价财务测算</w:t>
        </w:r>
        <w:r>
          <w:tab/>
        </w:r>
        <w:r>
          <w:fldChar w:fldCharType="begin"/>
        </w:r>
        <w:r>
          <w:instrText xml:space="preserve"> PAGEREF _Toc19978 \h </w:instrText>
        </w:r>
        <w:r>
          <w:fldChar w:fldCharType="separate"/>
        </w:r>
        <w:r>
          <w:t>21</w:t>
        </w:r>
        <w:r>
          <w:fldChar w:fldCharType="end"/>
        </w:r>
      </w:hyperlink>
    </w:p>
    <w:p>
      <w:pPr>
        <w:pStyle w:val="TOC2"/>
        <w:tabs>
          <w:tab w:val="right" w:leader="dot" w:pos="8306"/>
        </w:tabs>
      </w:pPr>
      <w:hyperlink w:anchor="_Toc2995" w:history="1">
        <w:r>
          <w:rPr>
            <w:rFonts w:ascii="仿宋" w:eastAsia="仿宋" w:hAnsi="仿宋" w:cs="仿宋" w:hint="eastAsia"/>
            <w:lang w:eastAsia="zh-CN"/>
          </w:rPr>
          <w:t>(二)、针织项目盈利能力分析</w:t>
        </w:r>
        <w:r>
          <w:tab/>
        </w:r>
        <w:r>
          <w:fldChar w:fldCharType="begin"/>
        </w:r>
        <w:r>
          <w:instrText xml:space="preserve"> PAGEREF _Toc2995 \h </w:instrText>
        </w:r>
        <w:r>
          <w:fldChar w:fldCharType="separate"/>
        </w:r>
        <w:r>
          <w:t>22</w:t>
        </w:r>
        <w:r>
          <w:fldChar w:fldCharType="end"/>
        </w:r>
      </w:hyperlink>
    </w:p>
    <w:p>
      <w:pPr>
        <w:pStyle w:val="TOC1"/>
        <w:tabs>
          <w:tab w:val="right" w:leader="dot" w:pos="8306"/>
        </w:tabs>
      </w:pPr>
      <w:hyperlink w:anchor="_Toc22427" w:history="1">
        <w:r>
          <w:rPr>
            <w:rFonts w:ascii="仿宋" w:eastAsia="仿宋" w:hAnsi="仿宋" w:cs="仿宋" w:hint="eastAsia"/>
            <w:lang w:eastAsia="zh-CN"/>
          </w:rPr>
          <w:t>九、针织项目人力资源培养与发展</w:t>
        </w:r>
        <w:r>
          <w:tab/>
        </w:r>
        <w:r>
          <w:fldChar w:fldCharType="begin"/>
        </w:r>
        <w:r>
          <w:instrText xml:space="preserve"> PAGEREF _Toc22427 \h </w:instrText>
        </w:r>
        <w:r>
          <w:fldChar w:fldCharType="separate"/>
        </w:r>
        <w:r>
          <w:t>23</w:t>
        </w:r>
        <w:r>
          <w:fldChar w:fldCharType="end"/>
        </w:r>
      </w:hyperlink>
    </w:p>
    <w:p>
      <w:pPr>
        <w:pStyle w:val="TOC2"/>
        <w:tabs>
          <w:tab w:val="right" w:leader="dot" w:pos="8306"/>
        </w:tabs>
      </w:pPr>
      <w:hyperlink w:anchor="_Toc23278" w:history="1">
        <w:r>
          <w:rPr>
            <w:rFonts w:ascii="仿宋" w:eastAsia="仿宋" w:hAnsi="仿宋" w:cs="仿宋" w:hint="eastAsia"/>
            <w:lang w:eastAsia="zh-CN"/>
          </w:rPr>
          <w:t>(一)、人才需求与规划</w:t>
        </w:r>
        <w:r>
          <w:tab/>
        </w:r>
        <w:r>
          <w:fldChar w:fldCharType="begin"/>
        </w:r>
        <w:r>
          <w:instrText xml:space="preserve"> PAGEREF _Toc23278 \h </w:instrText>
        </w:r>
        <w:r>
          <w:fldChar w:fldCharType="separate"/>
        </w:r>
        <w:r>
          <w:t>23</w:t>
        </w:r>
        <w:r>
          <w:fldChar w:fldCharType="end"/>
        </w:r>
      </w:hyperlink>
    </w:p>
    <w:p>
      <w:pPr>
        <w:pStyle w:val="TOC2"/>
        <w:tabs>
          <w:tab w:val="right" w:leader="dot" w:pos="8306"/>
        </w:tabs>
      </w:pPr>
      <w:hyperlink w:anchor="_Toc31427" w:history="1">
        <w:r>
          <w:rPr>
            <w:rFonts w:ascii="仿宋" w:eastAsia="仿宋" w:hAnsi="仿宋" w:cs="仿宋" w:hint="eastAsia"/>
            <w:lang w:eastAsia="zh-CN"/>
          </w:rPr>
          <w:t>(二)、培训与发展计划</w:t>
        </w:r>
        <w:r>
          <w:tab/>
        </w:r>
        <w:r>
          <w:fldChar w:fldCharType="begin"/>
        </w:r>
        <w:r>
          <w:instrText xml:space="preserve"> PAGEREF _Toc31427 \h </w:instrText>
        </w:r>
        <w:r>
          <w:fldChar w:fldCharType="separate"/>
        </w:r>
        <w:r>
          <w:t>24</w:t>
        </w:r>
        <w:r>
          <w:fldChar w:fldCharType="end"/>
        </w:r>
      </w:hyperlink>
    </w:p>
    <w:p>
      <w:pPr>
        <w:pStyle w:val="TOC1"/>
        <w:tabs>
          <w:tab w:val="right" w:leader="dot" w:pos="8306"/>
        </w:tabs>
      </w:pPr>
      <w:hyperlink w:anchor="_Toc16646" w:history="1">
        <w:r>
          <w:rPr>
            <w:rFonts w:ascii="仿宋" w:eastAsia="仿宋" w:hAnsi="仿宋" w:cs="仿宋" w:hint="eastAsia"/>
            <w:lang w:eastAsia="zh-CN"/>
          </w:rPr>
          <w:t>十、针织项目风险管理</w:t>
        </w:r>
        <w:r>
          <w:tab/>
        </w:r>
        <w:r>
          <w:fldChar w:fldCharType="begin"/>
        </w:r>
        <w:r>
          <w:instrText xml:space="preserve"> PAGEREF _Toc16646 \h </w:instrText>
        </w:r>
        <w:r>
          <w:fldChar w:fldCharType="separate"/>
        </w:r>
        <w:r>
          <w:t>24</w:t>
        </w:r>
        <w:r>
          <w:fldChar w:fldCharType="end"/>
        </w:r>
      </w:hyperlink>
    </w:p>
    <w:p>
      <w:pPr>
        <w:pStyle w:val="TOC2"/>
        <w:tabs>
          <w:tab w:val="right" w:leader="dot" w:pos="8306"/>
        </w:tabs>
      </w:pPr>
      <w:hyperlink w:anchor="_Toc21350" w:history="1">
        <w:r>
          <w:rPr>
            <w:rFonts w:ascii="仿宋" w:eastAsia="仿宋" w:hAnsi="仿宋" w:cs="仿宋" w:hint="eastAsia"/>
            <w:lang w:eastAsia="zh-CN"/>
          </w:rPr>
          <w:t>(一)、风险识别与评估</w:t>
        </w:r>
        <w:r>
          <w:tab/>
        </w:r>
        <w:r>
          <w:fldChar w:fldCharType="begin"/>
        </w:r>
        <w:r>
          <w:instrText xml:space="preserve"> PAGEREF _Toc21350 \h </w:instrText>
        </w:r>
        <w:r>
          <w:fldChar w:fldCharType="separate"/>
        </w:r>
        <w:r>
          <w:t>24</w:t>
        </w:r>
        <w:r>
          <w:fldChar w:fldCharType="end"/>
        </w:r>
      </w:hyperlink>
    </w:p>
    <w:p>
      <w:pPr>
        <w:pStyle w:val="TOC2"/>
        <w:tabs>
          <w:tab w:val="right" w:leader="dot" w:pos="8306"/>
        </w:tabs>
      </w:pPr>
      <w:hyperlink w:anchor="_Toc10623" w:history="1">
        <w:r>
          <w:rPr>
            <w:rFonts w:ascii="仿宋" w:eastAsia="仿宋" w:hAnsi="仿宋" w:cs="仿宋" w:hint="eastAsia"/>
            <w:lang w:eastAsia="zh-CN"/>
          </w:rPr>
          <w:t>(二)、风险应对策略</w:t>
        </w:r>
        <w:r>
          <w:tab/>
        </w:r>
        <w:r>
          <w:fldChar w:fldCharType="begin"/>
        </w:r>
        <w:r>
          <w:instrText xml:space="preserve"> PAGEREF _Toc10623 \h </w:instrText>
        </w:r>
        <w:r>
          <w:fldChar w:fldCharType="separate"/>
        </w:r>
        <w:r>
          <w:t>25</w:t>
        </w:r>
        <w:r>
          <w:fldChar w:fldCharType="end"/>
        </w:r>
      </w:hyperlink>
    </w:p>
    <w:p>
      <w:pPr>
        <w:pStyle w:val="TOC2"/>
        <w:tabs>
          <w:tab w:val="right" w:leader="dot" w:pos="8306"/>
        </w:tabs>
      </w:pPr>
      <w:hyperlink w:anchor="_Toc2422" w:history="1">
        <w:r>
          <w:rPr>
            <w:rFonts w:ascii="仿宋" w:eastAsia="仿宋" w:hAnsi="仿宋" w:cs="仿宋" w:hint="eastAsia"/>
            <w:lang w:eastAsia="zh-CN"/>
          </w:rPr>
          <w:t>(三)、风险监控与控制</w:t>
        </w:r>
        <w:r>
          <w:tab/>
        </w:r>
        <w:r>
          <w:fldChar w:fldCharType="begin"/>
        </w:r>
        <w:r>
          <w:instrText xml:space="preserve"> PAGEREF _Toc2422 \h </w:instrText>
        </w:r>
        <w:r>
          <w:fldChar w:fldCharType="separate"/>
        </w:r>
        <w:r>
          <w:t>27</w:t>
        </w:r>
        <w:r>
          <w:fldChar w:fldCharType="end"/>
        </w:r>
      </w:hyperlink>
    </w:p>
    <w:p>
      <w:pPr>
        <w:pStyle w:val="TOC1"/>
        <w:tabs>
          <w:tab w:val="right" w:leader="dot" w:pos="8306"/>
        </w:tabs>
      </w:pPr>
      <w:hyperlink w:anchor="_Toc25849" w:history="1">
        <w:r>
          <w:rPr>
            <w:rFonts w:ascii="仿宋" w:eastAsia="仿宋" w:hAnsi="仿宋" w:cs="仿宋" w:hint="eastAsia"/>
            <w:lang w:eastAsia="zh-CN"/>
          </w:rPr>
          <w:t>十一、针织项目计划安排</w:t>
        </w:r>
        <w:r>
          <w:tab/>
        </w:r>
        <w:r>
          <w:fldChar w:fldCharType="begin"/>
        </w:r>
        <w:r>
          <w:instrText xml:space="preserve"> PAGEREF _Toc25849 \h </w:instrText>
        </w:r>
        <w:r>
          <w:fldChar w:fldCharType="separate"/>
        </w:r>
        <w:r>
          <w:t>28</w:t>
        </w:r>
        <w:r>
          <w:fldChar w:fldCharType="end"/>
        </w:r>
      </w:hyperlink>
    </w:p>
    <w:p>
      <w:pPr>
        <w:pStyle w:val="TOC2"/>
        <w:tabs>
          <w:tab w:val="right" w:leader="dot" w:pos="8306"/>
        </w:tabs>
      </w:pPr>
      <w:hyperlink w:anchor="_Toc14763" w:history="1">
        <w:r>
          <w:rPr>
            <w:rFonts w:ascii="仿宋" w:eastAsia="仿宋" w:hAnsi="仿宋" w:cs="仿宋" w:hint="eastAsia"/>
            <w:lang w:eastAsia="zh-CN"/>
          </w:rPr>
          <w:t>(一)、建设周期</w:t>
        </w:r>
        <w:r>
          <w:tab/>
        </w:r>
        <w:r>
          <w:fldChar w:fldCharType="begin"/>
        </w:r>
        <w:r>
          <w:instrText xml:space="preserve"> PAGEREF _Toc14763 \h </w:instrText>
        </w:r>
        <w:r>
          <w:fldChar w:fldCharType="separate"/>
        </w:r>
        <w:r>
          <w:t>28</w:t>
        </w:r>
        <w:r>
          <w:fldChar w:fldCharType="end"/>
        </w:r>
      </w:hyperlink>
    </w:p>
    <w:p>
      <w:pPr>
        <w:pStyle w:val="TOC2"/>
        <w:tabs>
          <w:tab w:val="right" w:leader="dot" w:pos="8306"/>
        </w:tabs>
      </w:pPr>
      <w:hyperlink w:anchor="_Toc14744" w:history="1">
        <w:r>
          <w:rPr>
            <w:rFonts w:ascii="仿宋" w:eastAsia="仿宋" w:hAnsi="仿宋" w:cs="仿宋" w:hint="eastAsia"/>
            <w:lang w:eastAsia="zh-CN"/>
          </w:rPr>
          <w:t>(二)、建设进度</w:t>
        </w:r>
        <w:r>
          <w:tab/>
        </w:r>
        <w:r>
          <w:fldChar w:fldCharType="begin"/>
        </w:r>
        <w:r>
          <w:instrText xml:space="preserve"> PAGEREF _Toc14744 \h </w:instrText>
        </w:r>
        <w:r>
          <w:fldChar w:fldCharType="separate"/>
        </w:r>
        <w:r>
          <w:t>29</w:t>
        </w:r>
        <w:r>
          <w:fldChar w:fldCharType="end"/>
        </w:r>
      </w:hyperlink>
    </w:p>
    <w:p>
      <w:pPr>
        <w:pStyle w:val="TOC2"/>
        <w:tabs>
          <w:tab w:val="right" w:leader="dot" w:pos="8306"/>
        </w:tabs>
      </w:pPr>
      <w:hyperlink w:anchor="_Toc25779" w:history="1">
        <w:r>
          <w:rPr>
            <w:rFonts w:ascii="仿宋" w:eastAsia="仿宋" w:hAnsi="仿宋" w:cs="仿宋" w:hint="eastAsia"/>
            <w:lang w:eastAsia="zh-CN"/>
          </w:rPr>
          <w:t>(三)、进度安排注意事项</w:t>
        </w:r>
        <w:r>
          <w:tab/>
        </w:r>
        <w:r>
          <w:fldChar w:fldCharType="begin"/>
        </w:r>
        <w:r>
          <w:instrText xml:space="preserve"> PAGEREF _Toc25779 \h </w:instrText>
        </w:r>
        <w:r>
          <w:fldChar w:fldCharType="separate"/>
        </w:r>
        <w:r>
          <w:t>30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292" w:history="1">
        <w:r>
          <w:rPr>
            <w:rFonts w:ascii="仿宋" w:eastAsia="仿宋" w:hAnsi="仿宋" w:cs="仿宋" w:hint="eastAsia"/>
            <w:lang w:eastAsia="zh-CN"/>
          </w:rPr>
          <w:t>(四)、人力资源配置</w:t>
        </w:r>
        <w:r>
          <w:tab/>
        </w:r>
        <w:r>
          <w:fldChar w:fldCharType="begin"/>
        </w:r>
        <w:r>
          <w:instrText xml:space="preserve"> PAGEREF _Toc13292 \h </w:instrText>
        </w:r>
        <w:r>
          <w:fldChar w:fldCharType="separate"/>
        </w:r>
        <w:r>
          <w:t>31</w:t>
        </w:r>
        <w:r>
          <w:fldChar w:fldCharType="end"/>
        </w:r>
      </w:hyperlink>
    </w:p>
    <w:p>
      <w:pPr>
        <w:pStyle w:val="TOC1"/>
        <w:tabs>
          <w:tab w:val="right" w:leader="dot" w:pos="8306"/>
        </w:tabs>
      </w:pPr>
      <w:hyperlink w:anchor="_Toc8472" w:history="1">
        <w:r>
          <w:rPr>
            <w:rFonts w:ascii="仿宋" w:eastAsia="仿宋" w:hAnsi="仿宋" w:cs="仿宋" w:hint="eastAsia"/>
            <w:lang w:eastAsia="zh-CN"/>
          </w:rPr>
          <w:t>十二、生产安全保护</w:t>
        </w:r>
        <w:r>
          <w:tab/>
        </w:r>
        <w:r>
          <w:fldChar w:fldCharType="begin"/>
        </w:r>
        <w:r>
          <w:instrText xml:space="preserve"> PAGEREF _Toc8472 \h </w:instrText>
        </w:r>
        <w:r>
          <w:fldChar w:fldCharType="separate"/>
        </w:r>
        <w:r>
          <w:t>32</w:t>
        </w:r>
        <w:r>
          <w:fldChar w:fldCharType="end"/>
        </w:r>
      </w:hyperlink>
    </w:p>
    <w:p>
      <w:pPr>
        <w:pStyle w:val="TOC2"/>
        <w:tabs>
          <w:tab w:val="right" w:leader="dot" w:pos="8306"/>
        </w:tabs>
      </w:pPr>
      <w:hyperlink w:anchor="_Toc9152" w:history="1">
        <w:r>
          <w:rPr>
            <w:rFonts w:ascii="仿宋" w:eastAsia="仿宋" w:hAnsi="仿宋" w:cs="仿宋" w:hint="eastAsia"/>
            <w:lang w:eastAsia="zh-CN"/>
          </w:rPr>
          <w:t>(一)、消防安全</w:t>
        </w:r>
        <w:r>
          <w:tab/>
        </w:r>
        <w:r>
          <w:fldChar w:fldCharType="begin"/>
        </w:r>
        <w:r>
          <w:instrText xml:space="preserve"> PAGEREF _Toc9152 \h </w:instrText>
        </w:r>
        <w:r>
          <w:fldChar w:fldCharType="separate"/>
        </w:r>
        <w:r>
          <w:t>32</w:t>
        </w:r>
        <w:r>
          <w:fldChar w:fldCharType="end"/>
        </w:r>
      </w:hyperlink>
    </w:p>
    <w:p>
      <w:pPr>
        <w:pStyle w:val="TOC2"/>
        <w:tabs>
          <w:tab w:val="right" w:leader="dot" w:pos="8306"/>
        </w:tabs>
      </w:pPr>
      <w:hyperlink w:anchor="_Toc27958" w:history="1">
        <w:r>
          <w:rPr>
            <w:rFonts w:ascii="仿宋" w:eastAsia="仿宋" w:hAnsi="仿宋" w:cs="仿宋" w:hint="eastAsia"/>
            <w:lang w:eastAsia="zh-CN"/>
          </w:rPr>
          <w:t>(二)、防火防爆总图布置措施</w:t>
        </w:r>
        <w:r>
          <w:tab/>
        </w:r>
        <w:r>
          <w:fldChar w:fldCharType="begin"/>
        </w:r>
        <w:r>
          <w:instrText xml:space="preserve"> PAGEREF _Toc27958 \h </w:instrText>
        </w:r>
        <w:r>
          <w:fldChar w:fldCharType="separate"/>
        </w:r>
        <w:r>
          <w:t>34</w:t>
        </w:r>
        <w:r>
          <w:fldChar w:fldCharType="end"/>
        </w:r>
      </w:hyperlink>
    </w:p>
    <w:p>
      <w:pPr>
        <w:pStyle w:val="TOC2"/>
        <w:tabs>
          <w:tab w:val="right" w:leader="dot" w:pos="8306"/>
        </w:tabs>
      </w:pPr>
      <w:hyperlink w:anchor="_Toc19640" w:history="1">
        <w:r>
          <w:rPr>
            <w:rFonts w:ascii="仿宋" w:eastAsia="仿宋" w:hAnsi="仿宋" w:cs="仿宋" w:hint="eastAsia"/>
            <w:lang w:eastAsia="zh-CN"/>
          </w:rPr>
          <w:t>(三)、自然灾害防范措施</w:t>
        </w:r>
        <w:r>
          <w:tab/>
        </w:r>
        <w:r>
          <w:fldChar w:fldCharType="begin"/>
        </w:r>
        <w:r>
          <w:instrText xml:space="preserve"> PAGEREF _Toc19640 \h </w:instrText>
        </w:r>
        <w:r>
          <w:fldChar w:fldCharType="separate"/>
        </w:r>
        <w:r>
          <w:t>34</w:t>
        </w:r>
        <w:r>
          <w:fldChar w:fldCharType="end"/>
        </w:r>
      </w:hyperlink>
    </w:p>
    <w:p>
      <w:pPr>
        <w:pStyle w:val="TOC2"/>
        <w:tabs>
          <w:tab w:val="right" w:leader="dot" w:pos="8306"/>
        </w:tabs>
      </w:pPr>
      <w:hyperlink w:anchor="_Toc10737" w:history="1">
        <w:r>
          <w:rPr>
            <w:rFonts w:ascii="仿宋" w:eastAsia="仿宋" w:hAnsi="仿宋" w:cs="仿宋" w:hint="eastAsia"/>
            <w:lang w:eastAsia="zh-CN"/>
          </w:rPr>
          <w:t>(四)、安全色及安全标志使用要求</w:t>
        </w:r>
        <w:r>
          <w:tab/>
        </w:r>
        <w:r>
          <w:fldChar w:fldCharType="begin"/>
        </w:r>
        <w:r>
          <w:instrText xml:space="preserve"> PAGEREF _Toc10737 \h </w:instrText>
        </w:r>
        <w:r>
          <w:fldChar w:fldCharType="separate"/>
        </w:r>
        <w:r>
          <w:t>35</w:t>
        </w:r>
        <w:r>
          <w:fldChar w:fldCharType="end"/>
        </w:r>
      </w:hyperlink>
    </w:p>
    <w:p>
      <w:pPr>
        <w:pStyle w:val="TOC2"/>
        <w:tabs>
          <w:tab w:val="right" w:leader="dot" w:pos="8306"/>
        </w:tabs>
      </w:pPr>
      <w:hyperlink w:anchor="_Toc20662" w:history="1">
        <w:r>
          <w:rPr>
            <w:rFonts w:ascii="仿宋" w:eastAsia="仿宋" w:hAnsi="仿宋" w:cs="仿宋" w:hint="eastAsia"/>
            <w:lang w:eastAsia="zh-CN"/>
          </w:rPr>
          <w:t>(五)、防尘防毒措施</w:t>
        </w:r>
        <w:r>
          <w:tab/>
        </w:r>
        <w:r>
          <w:fldChar w:fldCharType="begin"/>
        </w:r>
        <w:r>
          <w:instrText xml:space="preserve"> PAGEREF _Toc20662 \h </w:instrText>
        </w:r>
        <w:r>
          <w:fldChar w:fldCharType="separate"/>
        </w:r>
        <w:r>
          <w:t>36</w:t>
        </w:r>
        <w:r>
          <w:fldChar w:fldCharType="end"/>
        </w:r>
      </w:hyperlink>
    </w:p>
    <w:p>
      <w:pPr>
        <w:pStyle w:val="TOC2"/>
        <w:tabs>
          <w:tab w:val="right" w:leader="dot" w:pos="8306"/>
        </w:tabs>
      </w:pPr>
      <w:hyperlink w:anchor="_Toc19469" w:history="1">
        <w:r>
          <w:rPr>
            <w:rFonts w:ascii="仿宋" w:eastAsia="仿宋" w:hAnsi="仿宋" w:cs="仿宋" w:hint="eastAsia"/>
            <w:lang w:eastAsia="zh-CN"/>
          </w:rPr>
          <w:t>(六)、防静电、触电防护及防雷措施</w:t>
        </w:r>
        <w:r>
          <w:tab/>
        </w:r>
        <w:r>
          <w:fldChar w:fldCharType="begin"/>
        </w:r>
        <w:r>
          <w:instrText xml:space="preserve"> PAGEREF _Toc19469 \h </w:instrText>
        </w:r>
        <w:r>
          <w:fldChar w:fldCharType="separate"/>
        </w:r>
        <w:r>
          <w:t>37</w:t>
        </w:r>
        <w:r>
          <w:fldChar w:fldCharType="end"/>
        </w:r>
      </w:hyperlink>
    </w:p>
    <w:p>
      <w:pPr>
        <w:pStyle w:val="TOC2"/>
        <w:tabs>
          <w:tab w:val="right" w:leader="dot" w:pos="8306"/>
        </w:tabs>
      </w:pPr>
      <w:hyperlink w:anchor="_Toc19012" w:history="1">
        <w:r>
          <w:rPr>
            <w:rFonts w:ascii="仿宋" w:eastAsia="仿宋" w:hAnsi="仿宋" w:cs="仿宋" w:hint="eastAsia"/>
            <w:lang w:eastAsia="zh-CN"/>
          </w:rPr>
          <w:t>(七)、机械设备安全保障措施</w:t>
        </w:r>
        <w:r>
          <w:tab/>
        </w:r>
        <w:r>
          <w:fldChar w:fldCharType="begin"/>
        </w:r>
        <w:r>
          <w:instrText xml:space="preserve"> PAGEREF _Toc19012 \h </w:instrText>
        </w:r>
        <w:r>
          <w:fldChar w:fldCharType="separate"/>
        </w:r>
        <w:r>
          <w:t>38</w:t>
        </w:r>
        <w:r>
          <w:fldChar w:fldCharType="end"/>
        </w:r>
      </w:hyperlink>
    </w:p>
    <w:p>
      <w:pPr>
        <w:pStyle w:val="TOC1"/>
        <w:tabs>
          <w:tab w:val="right" w:leader="dot" w:pos="8306"/>
        </w:tabs>
      </w:pPr>
      <w:hyperlink w:anchor="_Toc343" w:history="1">
        <w:r>
          <w:rPr>
            <w:rFonts w:ascii="仿宋" w:eastAsia="仿宋" w:hAnsi="仿宋" w:cs="仿宋" w:hint="eastAsia"/>
            <w:lang w:eastAsia="zh-CN"/>
          </w:rPr>
          <w:t>十三、质量管理体系</w:t>
        </w:r>
        <w:r>
          <w:tab/>
        </w:r>
        <w:r>
          <w:fldChar w:fldCharType="begin"/>
        </w:r>
        <w:r>
          <w:instrText xml:space="preserve"> PAGEREF _Toc343 \h </w:instrText>
        </w:r>
        <w:r>
          <w:fldChar w:fldCharType="separate"/>
        </w:r>
        <w:r>
          <w:t>40</w:t>
        </w:r>
        <w:r>
          <w:fldChar w:fldCharType="end"/>
        </w:r>
      </w:hyperlink>
    </w:p>
    <w:p>
      <w:pPr>
        <w:pStyle w:val="TOC2"/>
        <w:tabs>
          <w:tab w:val="right" w:leader="dot" w:pos="8306"/>
        </w:tabs>
      </w:pPr>
      <w:hyperlink w:anchor="_Toc32681" w:history="1">
        <w:r>
          <w:rPr>
            <w:rFonts w:ascii="仿宋" w:eastAsia="仿宋" w:hAnsi="仿宋" w:cs="仿宋" w:hint="eastAsia"/>
            <w:lang w:eastAsia="zh-CN"/>
          </w:rPr>
          <w:t>(一)、质量目标与方针</w:t>
        </w:r>
        <w:r>
          <w:tab/>
        </w:r>
        <w:r>
          <w:fldChar w:fldCharType="begin"/>
        </w:r>
        <w:r>
          <w:instrText xml:space="preserve"> PAGEREF _Toc32681 \h </w:instrText>
        </w:r>
        <w:r>
          <w:fldChar w:fldCharType="separate"/>
        </w:r>
        <w:r>
          <w:t>40</w:t>
        </w:r>
        <w:r>
          <w:fldChar w:fldCharType="end"/>
        </w:r>
      </w:hyperlink>
    </w:p>
    <w:p>
      <w:pPr>
        <w:pStyle w:val="TOC2"/>
        <w:tabs>
          <w:tab w:val="right" w:leader="dot" w:pos="8306"/>
        </w:tabs>
      </w:pPr>
      <w:hyperlink w:anchor="_Toc12286" w:history="1">
        <w:r>
          <w:rPr>
            <w:rFonts w:ascii="仿宋" w:eastAsia="仿宋" w:hAnsi="仿宋" w:cs="仿宋" w:hint="eastAsia"/>
            <w:lang w:eastAsia="zh-CN"/>
          </w:rPr>
          <w:t>(二)、质量管理责任</w:t>
        </w:r>
        <w:r>
          <w:tab/>
        </w:r>
        <w:r>
          <w:fldChar w:fldCharType="begin"/>
        </w:r>
        <w:r>
          <w:instrText xml:space="preserve"> PAGEREF _Toc12286 \h </w:instrText>
        </w:r>
        <w:r>
          <w:fldChar w:fldCharType="separate"/>
        </w:r>
        <w:r>
          <w:t>41</w:t>
        </w:r>
        <w:r>
          <w:fldChar w:fldCharType="end"/>
        </w:r>
      </w:hyperlink>
    </w:p>
    <w:p>
      <w:pPr>
        <w:pStyle w:val="TOC2"/>
        <w:tabs>
          <w:tab w:val="right" w:leader="dot" w:pos="8306"/>
        </w:tabs>
      </w:pPr>
      <w:hyperlink w:anchor="_Toc6995" w:history="1">
        <w:r>
          <w:rPr>
            <w:rFonts w:ascii="仿宋" w:eastAsia="仿宋" w:hAnsi="仿宋" w:cs="仿宋" w:hint="eastAsia"/>
            <w:lang w:eastAsia="zh-CN"/>
          </w:rPr>
          <w:t>(三)、质量管理体系文件</w:t>
        </w:r>
        <w:r>
          <w:tab/>
        </w:r>
        <w:r>
          <w:fldChar w:fldCharType="begin"/>
        </w:r>
        <w:r>
          <w:instrText xml:space="preserve"> PAGEREF _Toc6995 \h </w:instrText>
        </w:r>
        <w:r>
          <w:fldChar w:fldCharType="separate"/>
        </w:r>
        <w:r>
          <w:t>42</w:t>
        </w:r>
        <w:r>
          <w:fldChar w:fldCharType="end"/>
        </w:r>
      </w:hyperlink>
    </w:p>
    <w:p>
      <w:pPr>
        <w:pStyle w:val="TOC2"/>
        <w:tabs>
          <w:tab w:val="right" w:leader="dot" w:pos="8306"/>
        </w:tabs>
      </w:pPr>
      <w:hyperlink w:anchor="_Toc10699" w:history="1">
        <w:r>
          <w:rPr>
            <w:rFonts w:ascii="仿宋" w:eastAsia="仿宋" w:hAnsi="仿宋" w:cs="仿宋" w:hint="eastAsia"/>
            <w:lang w:eastAsia="zh-CN"/>
          </w:rPr>
          <w:t>(四)、质量培训与教育</w:t>
        </w:r>
        <w:r>
          <w:tab/>
        </w:r>
        <w:r>
          <w:fldChar w:fldCharType="begin"/>
        </w:r>
        <w:r>
          <w:instrText xml:space="preserve"> PAGEREF _Toc10699 \h </w:instrText>
        </w:r>
        <w:r>
          <w:fldChar w:fldCharType="separate"/>
        </w:r>
        <w:r>
          <w:t>44</w:t>
        </w:r>
        <w:r>
          <w:fldChar w:fldCharType="end"/>
        </w:r>
      </w:hyperlink>
    </w:p>
    <w:p>
      <w:pPr>
        <w:pStyle w:val="TOC2"/>
        <w:tabs>
          <w:tab w:val="right" w:leader="dot" w:pos="8306"/>
        </w:tabs>
      </w:pPr>
      <w:hyperlink w:anchor="_Toc31915" w:history="1">
        <w:r>
          <w:rPr>
            <w:rFonts w:ascii="仿宋" w:eastAsia="仿宋" w:hAnsi="仿宋" w:cs="仿宋" w:hint="eastAsia"/>
            <w:lang w:eastAsia="zh-CN"/>
          </w:rPr>
          <w:t>(五)、质量审核与评价</w:t>
        </w:r>
        <w:r>
          <w:tab/>
        </w:r>
        <w:r>
          <w:fldChar w:fldCharType="begin"/>
        </w:r>
        <w:r>
          <w:instrText xml:space="preserve"> PAGEREF _Toc31915 \h </w:instrText>
        </w:r>
        <w:r>
          <w:fldChar w:fldCharType="separate"/>
        </w:r>
        <w:r>
          <w:t>45</w:t>
        </w:r>
        <w:r>
          <w:fldChar w:fldCharType="end"/>
        </w:r>
      </w:hyperlink>
    </w:p>
    <w:p>
      <w:pPr>
        <w:pStyle w:val="TOC2"/>
        <w:tabs>
          <w:tab w:val="right" w:leader="dot" w:pos="8306"/>
        </w:tabs>
      </w:pPr>
      <w:hyperlink w:anchor="_Toc31267" w:history="1">
        <w:r>
          <w:rPr>
            <w:rFonts w:ascii="仿宋" w:eastAsia="仿宋" w:hAnsi="仿宋" w:cs="仿宋" w:hint="eastAsia"/>
            <w:lang w:eastAsia="zh-CN"/>
          </w:rPr>
          <w:t>(六)、不符合与纠正措施</w:t>
        </w:r>
        <w:r>
          <w:tab/>
        </w:r>
        <w:r>
          <w:fldChar w:fldCharType="begin"/>
        </w:r>
        <w:r>
          <w:instrText xml:space="preserve"> PAGEREF _Toc31267 \h </w:instrText>
        </w:r>
        <w:r>
          <w:fldChar w:fldCharType="separate"/>
        </w:r>
        <w:r>
          <w:t>46</w:t>
        </w:r>
        <w:r>
          <w:fldChar w:fldCharType="end"/>
        </w:r>
      </w:hyperlink>
    </w:p>
    <w:p>
      <w:pPr>
        <w:pStyle w:val="TOC1"/>
        <w:tabs>
          <w:tab w:val="right" w:leader="dot" w:pos="8306"/>
        </w:tabs>
      </w:pPr>
      <w:hyperlink w:anchor="_Toc3232" w:history="1">
        <w:r>
          <w:rPr>
            <w:rFonts w:ascii="仿宋" w:eastAsia="仿宋" w:hAnsi="仿宋" w:cs="仿宋" w:hint="eastAsia"/>
            <w:lang w:eastAsia="zh-CN"/>
          </w:rPr>
          <w:t>十四、针织项目工程方案分析</w:t>
        </w:r>
        <w:r>
          <w:tab/>
        </w:r>
        <w:r>
          <w:fldChar w:fldCharType="begin"/>
        </w:r>
        <w:r>
          <w:instrText xml:space="preserve"> PAGEREF _Toc3232 \h </w:instrText>
        </w:r>
        <w:r>
          <w:fldChar w:fldCharType="separate"/>
        </w:r>
        <w:r>
          <w:t>48</w:t>
        </w:r>
        <w:r>
          <w:fldChar w:fldCharType="end"/>
        </w:r>
      </w:hyperlink>
    </w:p>
    <w:p>
      <w:pPr>
        <w:pStyle w:val="TOC2"/>
        <w:tabs>
          <w:tab w:val="right" w:leader="dot" w:pos="8306"/>
        </w:tabs>
      </w:pPr>
      <w:hyperlink w:anchor="_Toc11502" w:history="1">
        <w:r>
          <w:rPr>
            <w:rFonts w:ascii="仿宋" w:eastAsia="仿宋" w:hAnsi="仿宋" w:cs="仿宋" w:hint="eastAsia"/>
            <w:lang w:eastAsia="zh-CN"/>
          </w:rPr>
          <w:t>(一)、建筑工程设计原则</w:t>
        </w:r>
        <w:r>
          <w:tab/>
        </w:r>
        <w:r>
          <w:fldChar w:fldCharType="begin"/>
        </w:r>
        <w:r>
          <w:instrText xml:space="preserve"> PAGEREF _Toc11502 \h </w:instrText>
        </w:r>
        <w:r>
          <w:fldChar w:fldCharType="separate"/>
        </w:r>
        <w:r>
          <w:t>48</w:t>
        </w:r>
        <w:r>
          <w:fldChar w:fldCharType="end"/>
        </w:r>
      </w:hyperlink>
    </w:p>
    <w:p>
      <w:pPr>
        <w:pStyle w:val="TOC2"/>
        <w:tabs>
          <w:tab w:val="right" w:leader="dot" w:pos="8306"/>
        </w:tabs>
      </w:pPr>
      <w:hyperlink w:anchor="_Toc7012" w:history="1">
        <w:r>
          <w:rPr>
            <w:rFonts w:ascii="仿宋" w:eastAsia="仿宋" w:hAnsi="仿宋" w:cs="仿宋" w:hint="eastAsia"/>
            <w:lang w:eastAsia="zh-CN"/>
          </w:rPr>
          <w:t>(二)、土建工程建设指标</w:t>
        </w:r>
        <w:r>
          <w:tab/>
        </w:r>
        <w:r>
          <w:fldChar w:fldCharType="begin"/>
        </w:r>
        <w:r>
          <w:instrText xml:space="preserve"> PAGEREF _Toc7012 \h </w:instrText>
        </w:r>
        <w:r>
          <w:fldChar w:fldCharType="separate"/>
        </w:r>
        <w:r>
          <w:t>51</w:t>
        </w:r>
        <w:r>
          <w:fldChar w:fldCharType="end"/>
        </w:r>
      </w:hyperlink>
    </w:p>
    <w:p>
      <w:pPr>
        <w:pStyle w:val="TOC1"/>
        <w:tabs>
          <w:tab w:val="right" w:leader="dot" w:pos="8306"/>
        </w:tabs>
      </w:pPr>
      <w:hyperlink w:anchor="_Toc7639" w:history="1">
        <w:r>
          <w:rPr>
            <w:rFonts w:ascii="仿宋" w:eastAsia="仿宋" w:hAnsi="仿宋" w:cs="仿宋" w:hint="eastAsia"/>
            <w:lang w:eastAsia="zh-CN"/>
          </w:rPr>
          <w:t>十五、营销与推广策略</w:t>
        </w:r>
        <w:r>
          <w:tab/>
        </w:r>
        <w:r>
          <w:fldChar w:fldCharType="begin"/>
        </w:r>
        <w:r>
          <w:instrText xml:space="preserve"> PAGEREF _Toc7639 \h </w:instrText>
        </w:r>
        <w:r>
          <w:fldChar w:fldCharType="separate"/>
        </w:r>
        <w:r>
          <w:t>53</w:t>
        </w:r>
        <w:r>
          <w:fldChar w:fldCharType="end"/>
        </w:r>
      </w:hyperlink>
    </w:p>
    <w:p>
      <w:pPr>
        <w:pStyle w:val="TOC2"/>
        <w:tabs>
          <w:tab w:val="right" w:leader="dot" w:pos="8306"/>
        </w:tabs>
      </w:pPr>
      <w:hyperlink w:anchor="_Toc14637" w:history="1">
        <w:r>
          <w:rPr>
            <w:rFonts w:ascii="仿宋" w:eastAsia="仿宋" w:hAnsi="仿宋" w:cs="仿宋" w:hint="eastAsia"/>
            <w:lang w:eastAsia="zh-CN"/>
          </w:rPr>
          <w:t>(一)、产品/服务定位与特点</w:t>
        </w:r>
        <w:r>
          <w:tab/>
        </w:r>
        <w:r>
          <w:fldChar w:fldCharType="begin"/>
        </w:r>
        <w:r>
          <w:instrText xml:space="preserve"> PAGEREF _Toc14637 \h </w:instrText>
        </w:r>
        <w:r>
          <w:fldChar w:fldCharType="separate"/>
        </w:r>
        <w:r>
          <w:t>53</w:t>
        </w:r>
        <w:r>
          <w:fldChar w:fldCharType="end"/>
        </w:r>
      </w:hyperlink>
    </w:p>
    <w:p>
      <w:pPr>
        <w:pStyle w:val="TOC2"/>
        <w:tabs>
          <w:tab w:val="right" w:leader="dot" w:pos="8306"/>
        </w:tabs>
      </w:pPr>
      <w:hyperlink w:anchor="_Toc6794" w:history="1">
        <w:r>
          <w:rPr>
            <w:rFonts w:ascii="仿宋" w:eastAsia="仿宋" w:hAnsi="仿宋" w:cs="仿宋" w:hint="eastAsia"/>
            <w:lang w:eastAsia="zh-CN"/>
          </w:rPr>
          <w:t>(二)、市场定位与竞争分析</w:t>
        </w:r>
        <w:r>
          <w:tab/>
        </w:r>
        <w:r>
          <w:fldChar w:fldCharType="begin"/>
        </w:r>
        <w:r>
          <w:instrText xml:space="preserve"> PAGEREF _Toc6794 \h </w:instrText>
        </w:r>
        <w:r>
          <w:fldChar w:fldCharType="separate"/>
        </w:r>
        <w:r>
          <w:t>54</w:t>
        </w:r>
        <w:r>
          <w:fldChar w:fldCharType="end"/>
        </w:r>
      </w:hyperlink>
    </w:p>
    <w:p>
      <w:pPr>
        <w:pStyle w:val="TOC2"/>
        <w:tabs>
          <w:tab w:val="right" w:leader="dot" w:pos="8306"/>
        </w:tabs>
      </w:pPr>
      <w:hyperlink w:anchor="_Toc18947" w:history="1">
        <w:r>
          <w:rPr>
            <w:rFonts w:ascii="仿宋" w:eastAsia="仿宋" w:hAnsi="仿宋" w:cs="仿宋" w:hint="eastAsia"/>
            <w:lang w:eastAsia="zh-CN"/>
          </w:rPr>
          <w:t>(三)、营销渠道与策略</w:t>
        </w:r>
        <w:r>
          <w:tab/>
        </w:r>
        <w:r>
          <w:fldChar w:fldCharType="begin"/>
        </w:r>
        <w:r>
          <w:instrText xml:space="preserve"> PAGEREF _Toc18947 \h </w:instrText>
        </w:r>
        <w:r>
          <w:fldChar w:fldCharType="separate"/>
        </w:r>
        <w:r>
          <w:t>55</w:t>
        </w:r>
        <w:r>
          <w:fldChar w:fldCharType="end"/>
        </w:r>
      </w:hyperlink>
    </w:p>
    <w:p>
      <w:pPr>
        <w:pStyle w:val="TOC2"/>
        <w:tabs>
          <w:tab w:val="right" w:leader="dot" w:pos="8306"/>
        </w:tabs>
      </w:pPr>
      <w:hyperlink w:anchor="_Toc14294" w:history="1">
        <w:r>
          <w:rPr>
            <w:rFonts w:ascii="仿宋" w:eastAsia="仿宋" w:hAnsi="仿宋" w:cs="仿宋" w:hint="eastAsia"/>
            <w:lang w:eastAsia="zh-CN"/>
          </w:rPr>
          <w:t>(四)、推广与宣传活动</w:t>
        </w:r>
        <w:r>
          <w:tab/>
        </w:r>
        <w:r>
          <w:fldChar w:fldCharType="begin"/>
        </w:r>
        <w:r>
          <w:instrText xml:space="preserve"> PAGEREF _Toc14294 \h </w:instrText>
        </w:r>
        <w:r>
          <w:fldChar w:fldCharType="separate"/>
        </w:r>
        <w:r>
          <w:t>56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189"/>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3736"/>
      <w:r>
        <w:rPr>
          <w:rFonts w:ascii="仿宋" w:eastAsia="仿宋" w:hAnsi="仿宋" w:cs="仿宋" w:hint="eastAsia"/>
          <w:sz w:val="28"/>
          <w:lang w:eastAsia="zh-CN"/>
        </w:rPr>
        <w:t>一、针织项目文档管理</w:t>
      </w:r>
      <w:bookmarkEnd w:id="2"/>
    </w:p>
    <w:p>
      <w:pPr>
        <w:pStyle w:val="Heading2"/>
        <w:rPr>
          <w:rFonts w:ascii="仿宋" w:eastAsia="仿宋" w:hAnsi="仿宋" w:cs="仿宋" w:hint="eastAsia"/>
          <w:lang w:eastAsia="zh-CN"/>
        </w:rPr>
      </w:pPr>
      <w:bookmarkStart w:id="3" w:name="_Toc1448"/>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针织项目高度重视文档的质量和准确性，以支持针织项目的各项活动和决策。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针织项目文档的编制始于针织项目计划的初期，我们制定了详细的文档编制计划，明确了每个文档的内容、格式和编写责任人。在针织项目启动阶段，我们首先编制了针织项目章程，明确定义了针织项目的目标、范围、风险等关键要素。随后，针织项目团队根据计划陆续编制了需求文档、设计文档、测试文档等各类文档，确保针织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针织项目管理中的重要环节，旨在确保针织项目文档符合质量标准和针织项目需求。在针织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除了内部审查，我们还进行了外部审查，邀请针织项目相关利益方和专业领域的专家对文档进行独立审查。这有助于获取更全面、客观的反馈，确保针织项目文档不仅符合内部标准，也满足外部需求。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针织项目在文档编制与审查方面建立了严格的管理机制，通过规范的流程和多维度的审查，确保针织项目文档的质量、准确性和可靠性，为针织项目的顺利推进提供了有力支持。</w:t>
      </w:r>
    </w:p>
    <w:p>
      <w:pPr>
        <w:pStyle w:val="Heading2"/>
        <w:ind w:firstLine="560" w:firstLineChars="200"/>
        <w:rPr>
          <w:rFonts w:ascii="仿宋" w:eastAsia="仿宋" w:hAnsi="仿宋" w:cs="仿宋" w:hint="eastAsia"/>
          <w:sz w:val="28"/>
          <w:lang w:eastAsia="zh-CN"/>
        </w:rPr>
      </w:pPr>
      <w:bookmarkStart w:id="4" w:name="_Toc18605"/>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在针织项目中，我们致力于优化文档发布与分发过程，以确保信息的高效传递和团队间协作的顺畅进行。以下是我们采取的关键优化策略：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多渠道发布：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我们通过多渠道发布文档，包括电子邮件、针织项目管理平台、内部网站等，以满足不同团队成员的偏好和需求。多渠道发布确保了信息的全面覆盖。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我们采用了精细的权限控制，确保只有授权人员可以访问敏感信息。这种安全措施保护了针织项目文档的机密性，防止了未经授权的信息泄露。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14354"/>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文档存档与归档是针织项目生命周期中一个至关重要的环节，直接关系到针织项目信息的长期保存和历史记录的完整性。在针织项目中，我们实施了一系列有效的文档存档与归档管理策略：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10932"/>
      <w:r>
        <w:rPr>
          <w:rFonts w:ascii="仿宋" w:eastAsia="仿宋" w:hAnsi="仿宋" w:cs="仿宋" w:hint="eastAsia"/>
          <w:sz w:val="28"/>
          <w:lang w:eastAsia="zh-CN"/>
        </w:rPr>
        <w:t>二、产品规划分析</w:t>
      </w:r>
      <w:bookmarkEnd w:id="6"/>
    </w:p>
    <w:p>
      <w:pPr>
        <w:pStyle w:val="Heading2"/>
        <w:rPr>
          <w:rFonts w:ascii="仿宋" w:eastAsia="仿宋" w:hAnsi="仿宋" w:cs="仿宋" w:hint="eastAsia"/>
          <w:lang w:eastAsia="zh-CN"/>
        </w:rPr>
      </w:pPr>
      <w:bookmarkStart w:id="7" w:name="_Toc4555"/>
      <w:r>
        <w:rPr>
          <w:rFonts w:ascii="仿宋" w:eastAsia="仿宋" w:hAnsi="仿宋" w:cs="仿宋" w:hint="eastAsia"/>
          <w:lang w:eastAsia="zh-CN"/>
        </w:rPr>
        <w:t>(一)、产品规划</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针织项目的主要产品是XXXX，预计年产值为XXX万元。这一产品在市场中占据着重要的地位，其广泛的应用范围使得该针织项目的市场前景非常广阔。</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针织项目的xxx产品作为重要的原材料之一，将在多个领域发挥关键作用。其在建筑、交通、能源等方面的广泛应用将为整个产业链提供强大的支持，形成产业协同效应。针织项目的年产值XXX万XXX万XXX万万元不仅反映了其在市场上的巨大潜力，更预示着它对国民经济的积极贡献。这种关联度高、涉及面广的产业关系，使得该针织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8" w:name="_Toc23364"/>
      <w:r>
        <w:rPr>
          <w:rFonts w:ascii="仿宋" w:eastAsia="仿宋" w:hAnsi="仿宋" w:cs="仿宋" w:hint="eastAsia"/>
          <w:sz w:val="28"/>
          <w:lang w:eastAsia="zh-CN"/>
        </w:rPr>
        <w:t>(二)、建设规模</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针织项目总征地面积为XXXX平方米，相当于约XX.XX亩，其中净用地面积为XXXX平方米，红线范围内相当于约XX.XX亩。这一用地规模充分考虑了针织项目的建设需求，保障了针织项目在合适的空间内得以充分发展。针织项目规划的总建筑面积为XXXX平方米，其中主体工程建设占XXXX平方米，计容建筑面积达XXXX平方米。预计建筑工程的投资将达到XXXX万元，为针织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织项目计划购置的设备共计XXXX台（套），设备购置费用为XXXX万元。这一设备购置计划充分考虑到针织项目的生产需求和技术要求，确保了针织项目在生产运营中具备先进的技术装备和高效的生产能力。设备的合理配置将为针织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针织项目计划总投资为XXXX万元，预计年实现营业收入为XXXX万元。这一产能规模的设定旨在确保针织项目能够在投资与回报之间取得平衡，实现长期可持续的发展。针织项目的总投资充分考虑到各个方面的需求，包括用地建设、设备购置等多个环节，以确保针织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9" w:name="_Toc3982"/>
      <w:r>
        <w:rPr>
          <w:rFonts w:ascii="仿宋" w:eastAsia="仿宋" w:hAnsi="仿宋" w:cs="仿宋" w:hint="eastAsia"/>
          <w:sz w:val="28"/>
          <w:lang w:eastAsia="zh-CN"/>
        </w:rPr>
        <w:t>三、针织项目建设单位说明</w:t>
      </w:r>
      <w:bookmarkEnd w:id="9"/>
    </w:p>
    <w:p>
      <w:pPr>
        <w:pStyle w:val="Heading2"/>
        <w:rPr>
          <w:rFonts w:ascii="仿宋" w:eastAsia="仿宋" w:hAnsi="仿宋" w:cs="仿宋" w:hint="eastAsia"/>
          <w:lang w:eastAsia="zh-CN"/>
        </w:rPr>
      </w:pPr>
      <w:bookmarkStart w:id="10" w:name="_Toc22977"/>
      <w:r>
        <w:rPr>
          <w:rFonts w:ascii="仿宋" w:eastAsia="仿宋" w:hAnsi="仿宋" w:cs="仿宋" w:hint="eastAsia"/>
          <w:lang w:eastAsia="zh-CN"/>
        </w:rPr>
        <w:t>(一)、针织项目承办单位基本情况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1" w:name="_Toc14946"/>
      <w:r>
        <w:rPr>
          <w:rFonts w:ascii="仿宋" w:eastAsia="仿宋" w:hAnsi="仿宋" w:cs="仿宋" w:hint="eastAsia"/>
          <w:sz w:val="28"/>
          <w:lang w:eastAsia="zh-CN"/>
        </w:rPr>
        <w:t>(二)、公司经济效益分析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针织项目承办单位的XXXX，我们着眼于实现可持续的经济效益。通过技术创新和解决方案的提供，公司预计在针织项目执行期间将获得可观的收入增长。这一收入来源主要包括针织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同时，我们注重成本控制和效率提升，以确保针织项目的可持续盈利。透过精细的管理和资源优化，公司期望实现针织项目利润最大化。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针织项目实施进行全面的投资评估，包括针织项目启动阶段的资金投入和后续运营成本。通过对针织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为确保公司在针织项目实施过程中具备足够的资金流动性，公司将进行详尽的现金流分析。这包括资金需求的合理预测、针织项目周期内的资金峰谷分析以及灵活的财务管理策略，以应对各种潜在的经济变动。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2" w:name="_Toc15749"/>
      <w:r>
        <w:rPr>
          <w:rFonts w:ascii="仿宋" w:eastAsia="仿宋" w:hAnsi="仿宋" w:cs="仿宋" w:hint="eastAsia"/>
          <w:sz w:val="28"/>
          <w:lang w:eastAsia="zh-CN"/>
        </w:rPr>
        <w:t>四、针织项目可持续发展</w:t>
      </w:r>
      <w:bookmarkEnd w:id="12"/>
    </w:p>
    <w:p>
      <w:pPr>
        <w:pStyle w:val="Heading2"/>
        <w:rPr>
          <w:rFonts w:ascii="仿宋" w:eastAsia="仿宋" w:hAnsi="仿宋" w:cs="仿宋" w:hint="eastAsia"/>
          <w:lang w:eastAsia="zh-CN"/>
        </w:rPr>
      </w:pPr>
      <w:bookmarkStart w:id="13" w:name="_Toc23803"/>
      <w:r>
        <w:rPr>
          <w:rFonts w:ascii="仿宋" w:eastAsia="仿宋" w:hAnsi="仿宋" w:cs="仿宋" w:hint="eastAsia"/>
          <w:lang w:eastAsia="zh-CN"/>
        </w:rPr>
        <w:t>(一)、可持续战略与实践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针织项目中，针织项目团队着眼于未来，明确了可持续发展的战略方向。制定的具体可持续发展目标包括降低资源使用、采用环保技术、最大化社会效益等。这一步骤不仅有助于针织项目在环保和社会责任方面达到最高标准，也为未来提供了明确的指引，确保针织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可持续实践的融入针织项目管理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针织项目管理周期。从针织项目规划开始，针织项目团队就考虑了环境和社会的因素。在执行阶段，针织项目团队积极推动绿色技术的应用，优化资源利用。此外，关注员工的社会责任，通过培训和沟通活动提高员工对可持续发展的认知，使他们能够在日常工作中践行可持续实践。这些举措不仅为针织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4" w:name="_Toc31783"/>
      <w:r>
        <w:rPr>
          <w:rFonts w:ascii="仿宋" w:eastAsia="仿宋" w:hAnsi="仿宋" w:cs="仿宋" w:hint="eastAsia"/>
          <w:sz w:val="28"/>
          <w:lang w:eastAsia="zh-CN"/>
        </w:rPr>
        <w:t>(二)、环保与社会责任</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扎根于针织项目的可持续发展理念，我们深信环保与社会责任是针织项目成功的关键支柱。在针织项目的每一步，我们都致力于通过创新和实践，履行对环境和社会的坚定责任。</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针织项目团队通过引入先进的环保技术、建立高效的废物处理系统以及推动能源节约措施，积极履行环保责任。定期的环保监测和评估确保针织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针织项目不仅致力于自身可持续发展，还注重对社会的回馈。通过支持社区针织项目、参与慈善事业、提供培训机会等方式，针织项目积极履行社会责任。与当地社区建立积极互动，关注员工的工作与生活平衡，以及员工的身心健康，是针织项目在社会责任层面的关键举措。这样的实践不仅增强了针织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5" w:name="_Toc32103"/>
      <w:r>
        <w:rPr>
          <w:rFonts w:ascii="仿宋" w:eastAsia="仿宋" w:hAnsi="仿宋" w:cs="仿宋" w:hint="eastAsia"/>
          <w:sz w:val="28"/>
          <w:lang w:eastAsia="zh-CN"/>
        </w:rPr>
        <w:t>五、市场分析、调研</w:t>
      </w:r>
      <w:bookmarkEnd w:id="15"/>
    </w:p>
    <w:p>
      <w:pPr>
        <w:pStyle w:val="Heading2"/>
        <w:rPr>
          <w:rFonts w:ascii="仿宋" w:eastAsia="仿宋" w:hAnsi="仿宋" w:cs="仿宋" w:hint="eastAsia"/>
          <w:lang w:eastAsia="zh-CN"/>
        </w:rPr>
      </w:pPr>
      <w:bookmarkStart w:id="16" w:name="_Toc5903"/>
      <w:r>
        <w:rPr>
          <w:rFonts w:ascii="仿宋" w:eastAsia="仿宋" w:hAnsi="仿宋" w:cs="仿宋" w:hint="eastAsia"/>
          <w:lang w:eastAsia="zh-CN"/>
        </w:rPr>
        <w:t>(一)、针织行业分析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针织行业一直以来都是市场的关注焦点。行业内的发展趋势、竞争态势以及潜在机会都对针织项目的推进产生深远的影响。通过深入研究行业的整体概貌，我们将更好地理解行业的核心特征，为针织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针织行业，技术一直是推动创新和发展的关键因素。我们将对当前技术趋势进行详尽分析，包括但不限于人工智能、大数据应用、先进制造技术等。这有助于针织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针织项目成功的基础。我们将对主要竞争对手进行深入研究，包括其市场份额、产品特点、市场定位等。通过全面了解竞争对手的优势和劣势，针织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7" w:name="_Toc1230"/>
      <w:r>
        <w:rPr>
          <w:rFonts w:ascii="仿宋" w:eastAsia="仿宋" w:hAnsi="仿宋" w:cs="仿宋" w:hint="eastAsia"/>
          <w:sz w:val="28"/>
          <w:lang w:eastAsia="zh-CN"/>
        </w:rPr>
        <w:t>(二)、针织市场分析预测</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通过对市场规模的深入调研，我们将预测针织市场未来的增长趋势。这包括市场的整体规模、各细分领域的发展趋势等。针织项目可以根据市场的扩张速度和潜在机会，制定更符合市场需求的发展策略。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了解消费者的需求是市场分析的核心。我们将通过调查研究，深入挖掘目标消费者的需求特点、购买习惯以及对产品和服务的期望。这有助于针织项目更好地定位目标市场，提供更符合消费者期待的解决方案。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针织项目实施过程中需要充分考虑的因素。我们将对市场风险进行全面评估，包括但不限于政策法规风险、市场竞争风险、技术变革风险等。通过对潜在风险的深入分析，针织项目可以制定相应的风险缓解策略，降低不确定性对针织项目的影响。</w:t>
      </w:r>
    </w:p>
    <w:p>
      <w:pPr>
        <w:pStyle w:val="Heading1"/>
        <w:ind w:firstLine="560" w:firstLineChars="200"/>
        <w:rPr>
          <w:rFonts w:ascii="仿宋" w:eastAsia="仿宋" w:hAnsi="仿宋" w:cs="仿宋" w:hint="eastAsia"/>
          <w:sz w:val="28"/>
          <w:lang w:eastAsia="zh-CN"/>
        </w:rPr>
      </w:pPr>
      <w:bookmarkStart w:id="18" w:name="_Toc4761"/>
      <w:r>
        <w:rPr>
          <w:rFonts w:ascii="仿宋" w:eastAsia="仿宋" w:hAnsi="仿宋" w:cs="仿宋" w:hint="eastAsia"/>
          <w:sz w:val="28"/>
          <w:lang w:eastAsia="zh-CN"/>
        </w:rPr>
        <w:t>六、针织项目土建工程</w:t>
      </w:r>
      <w:bookmarkEnd w:id="18"/>
    </w:p>
    <w:p>
      <w:pPr>
        <w:pStyle w:val="Heading2"/>
        <w:rPr>
          <w:rFonts w:ascii="仿宋" w:eastAsia="仿宋" w:hAnsi="仿宋" w:cs="仿宋" w:hint="eastAsia"/>
          <w:lang w:eastAsia="zh-CN"/>
        </w:rPr>
      </w:pPr>
      <w:bookmarkStart w:id="19" w:name="_Toc3729"/>
      <w:r>
        <w:rPr>
          <w:rFonts w:ascii="仿宋" w:eastAsia="仿宋" w:hAnsi="仿宋" w:cs="仿宋" w:hint="eastAsia"/>
          <w:lang w:eastAsia="zh-CN"/>
        </w:rPr>
        <w:t>(一)、建筑工程设计原则</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在针织项目的建筑工程设计中，我们将秉承一系列重要的设计原则，以确保针织项目建筑在功能、美观、可持续性等方面达到最佳效果。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首要原则是确保建筑的功能性得到最大化的发挥。我们将充分理解针织项目的实际需求，合理布局各个功能区域，保证建筑在满足业务需求的同时，提供高效的工作环境。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美学与文化融合：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在建筑设计中，我们将综合考虑建设和运营成本。通过精细的经济效益分析，确保设计方案在高效利用资源的同时，对针织项目的长期盈利能力有积极的贡献。</w:t>
      </w:r>
    </w:p>
    <w:p>
      <w:pPr>
        <w:pStyle w:val="Heading2"/>
        <w:ind w:firstLine="560" w:firstLineChars="200"/>
        <w:rPr>
          <w:rFonts w:ascii="仿宋" w:eastAsia="仿宋" w:hAnsi="仿宋" w:cs="仿宋" w:hint="eastAsia"/>
          <w:sz w:val="28"/>
          <w:lang w:eastAsia="zh-CN"/>
        </w:rPr>
      </w:pPr>
      <w:bookmarkStart w:id="20" w:name="_Toc27471"/>
      <w:r>
        <w:rPr>
          <w:rFonts w:ascii="仿宋" w:eastAsia="仿宋" w:hAnsi="仿宋" w:cs="仿宋" w:hint="eastAsia"/>
          <w:sz w:val="28"/>
          <w:lang w:eastAsia="zh-CN"/>
        </w:rPr>
        <w:t>(二)、土建工程设计年限及安全等级</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针织项目的土建工程设计中，我们将精准设定设计年限，结合针织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针织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21" w:name="_Toc24848"/>
      <w:r>
        <w:rPr>
          <w:rFonts w:ascii="仿宋" w:eastAsia="仿宋" w:hAnsi="仿宋" w:cs="仿宋" w:hint="eastAsia"/>
          <w:sz w:val="28"/>
          <w:lang w:eastAsia="zh-CN"/>
        </w:rPr>
        <w:t>(三)、建筑工程设计总体要求</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该针织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针织项目的设计在符合法规的同时，达到最高的安全标准。</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针织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22" w:name="_Toc8714"/>
      <w:r>
        <w:rPr>
          <w:rFonts w:ascii="仿宋" w:eastAsia="仿宋" w:hAnsi="仿宋" w:cs="仿宋" w:hint="eastAsia"/>
          <w:sz w:val="28"/>
          <w:lang w:eastAsia="zh-CN"/>
        </w:rPr>
        <w:t>(四)、土建工程建设指标</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本期工程针织项目预计总建筑面积XXX平方米，其中：计容建筑面积XXX平方米，计划建筑工程投资XX万元，占针织项目总投资的XX%。</w:t>
      </w:r>
    </w:p>
    <w:p>
      <w:pPr>
        <w:pStyle w:val="Heading1"/>
        <w:ind w:firstLine="560" w:firstLineChars="200"/>
        <w:rPr>
          <w:rFonts w:ascii="仿宋" w:eastAsia="仿宋" w:hAnsi="仿宋" w:cs="仿宋" w:hint="eastAsia"/>
          <w:sz w:val="28"/>
          <w:lang w:eastAsia="zh-CN"/>
        </w:rPr>
      </w:pPr>
      <w:bookmarkStart w:id="23" w:name="_Toc26070"/>
      <w:r>
        <w:rPr>
          <w:rFonts w:ascii="仿宋" w:eastAsia="仿宋" w:hAnsi="仿宋" w:cs="仿宋" w:hint="eastAsia"/>
          <w:sz w:val="28"/>
          <w:lang w:eastAsia="zh-CN"/>
        </w:rPr>
        <w:t>七、针织项目人力资源管理</w:t>
      </w:r>
      <w:bookmarkEnd w:id="23"/>
    </w:p>
    <w:p>
      <w:pPr>
        <w:pStyle w:val="Heading2"/>
        <w:rPr>
          <w:rFonts w:ascii="仿宋" w:eastAsia="仿宋" w:hAnsi="仿宋" w:cs="仿宋" w:hint="eastAsia"/>
          <w:lang w:eastAsia="zh-CN"/>
        </w:rPr>
      </w:pPr>
      <w:bookmarkStart w:id="24" w:name="_Toc32245"/>
      <w:r>
        <w:rPr>
          <w:rFonts w:ascii="仿宋" w:eastAsia="仿宋" w:hAnsi="仿宋" w:cs="仿宋" w:hint="eastAsia"/>
          <w:lang w:eastAsia="zh-CN"/>
        </w:rPr>
        <w:t>(一)、建立健全的预算管理制度</w:t>
      </w:r>
      <w:bookmarkEnd w:id="24"/>
    </w:p>
    <w:p>
      <w:pPr>
        <w:ind w:firstLine="560" w:firstLineChars="200"/>
        <w:rPr>
          <w:rFonts w:ascii="仿宋" w:eastAsia="仿宋" w:hAnsi="仿宋" w:cs="仿宋" w:hint="eastAsia"/>
          <w:sz w:val="28"/>
        </w:rPr>
      </w:pPr>
      <w:r>
        <w:rPr>
          <w:rFonts w:ascii="仿宋" w:eastAsia="仿宋" w:hAnsi="仿宋" w:cs="仿宋" w:hint="eastAsia"/>
          <w:sz w:val="28"/>
          <w:lang w:eastAsia="zh-CN"/>
        </w:rPr>
        <w:t>1. 设立完善的预算体系</w:t>
      </w:r>
    </w:p>
    <w:p>
      <w:pPr>
        <w:ind w:firstLine="560" w:firstLineChars="200"/>
        <w:rPr>
          <w:rFonts w:ascii="仿宋" w:eastAsia="仿宋" w:hAnsi="仿宋" w:cs="仿宋" w:hint="eastAsia"/>
          <w:sz w:val="28"/>
        </w:rPr>
      </w:pPr>
      <w:r>
        <w:rPr>
          <w:rFonts w:ascii="仿宋" w:eastAsia="仿宋" w:hAnsi="仿宋" w:cs="仿宋" w:hint="eastAsia"/>
          <w:sz w:val="28"/>
          <w:lang w:eastAsia="zh-CN"/>
        </w:rPr>
        <w:t>在针织项目的初期，必须确立一个全面而系统的针织预算体系。首先，团队需要通过详尽的成本估算和针织项目需求分析，制定全面的预算计划。这个计划应该覆盖针织项目的各个阶段，包括开发、执行和监测阶段，以确保在整个针织项目生命周期内都有足够的财务支持。其次，预算体系需要明确资金的来源，确保针织项目在各方面的经费都能够得到妥善安排。这不仅包括核心针织项目开发的费用，还考虑了潜在的变更和应急情况的资金储备。通过建立这样一个完善的预算体系，针织项目能够更好地规划和管理其财务资源。</w:t>
      </w:r>
    </w:p>
    <w:p>
      <w:pPr>
        <w:ind w:firstLine="560" w:firstLineChars="200"/>
        <w:rPr>
          <w:rFonts w:ascii="仿宋" w:eastAsia="仿宋" w:hAnsi="仿宋" w:cs="仿宋" w:hint="eastAsia"/>
          <w:sz w:val="28"/>
        </w:rPr>
      </w:pPr>
      <w:r>
        <w:rPr>
          <w:rFonts w:ascii="仿宋" w:eastAsia="仿宋" w:hAnsi="仿宋" w:cs="仿宋" w:hint="eastAsia"/>
          <w:sz w:val="28"/>
          <w:lang w:eastAsia="zh-CN"/>
        </w:rPr>
        <w:t>2. 规范预算管理流程</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https://d.book118.com/368114031024006034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针织项目计划设计方案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针织项目计划设计方案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针织项目计划设计方案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针织项目计划设计方案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针织项目计划设计方案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针织项目计划设计方案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针织项目计划设计方案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针织项目计划设计方案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针织项目计划设计方案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针织项目计划设计方案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针织项目计划设计方案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针织项目计划设计方案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针织项目计划设计方案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针织项目计划设计方案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针织项目计划设计方案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针织项目计划设计方案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针织项目计划设计方案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444B05"/>
    <w:rsid w:val="0A444B0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68114031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2024-02-02T15:07:00Z</dcterms:created>
  <dcterms:modified xsi:type="dcterms:W3CDTF">2024-02-02T15:08:12Z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8B9FD7A6B397480394772E5E1E70B8C6_11</vt:lpwstr>
  </property>
  <property fmtid="{D5CDD505-2E9C-101B-9397-08002B2CF9AE}" pid="3" name="KSOProductBuildVer">
    <vt:lpwstr>2052-12.1.0.16250</vt:lpwstr>
  </property>
</Properties>
</file>