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血液学分析仪器相关项目实施方案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11" w:history="1">
        <w:r>
          <w:rPr>
            <w:rFonts w:ascii="仿宋" w:eastAsia="仿宋" w:hAnsi="仿宋" w:cs="仿宋" w:hint="eastAsia"/>
            <w:lang w:eastAsia="zh-CN"/>
          </w:rPr>
          <w:t>序言</w:t>
        </w:r>
        <w:r>
          <w:tab/>
        </w:r>
        <w:r>
          <w:fldChar w:fldCharType="begin"/>
        </w:r>
        <w:r>
          <w:instrText xml:space="preserve"> PAGEREF _Toc29511 \h </w:instrText>
        </w:r>
        <w:r>
          <w:fldChar w:fldCharType="separate"/>
        </w:r>
        <w:r>
          <w:t>3</w:t>
        </w:r>
        <w:r>
          <w:fldChar w:fldCharType="end"/>
        </w:r>
      </w:hyperlink>
    </w:p>
    <w:p>
      <w:pPr>
        <w:pStyle w:val="TOC1"/>
        <w:tabs>
          <w:tab w:val="right" w:leader="dot" w:pos="8306"/>
        </w:tabs>
      </w:pPr>
      <w:hyperlink w:anchor="_Toc15392" w:history="1">
        <w:r>
          <w:rPr>
            <w:rFonts w:ascii="仿宋" w:eastAsia="仿宋" w:hAnsi="仿宋" w:cs="仿宋" w:hint="eastAsia"/>
            <w:lang w:eastAsia="zh-CN"/>
          </w:rPr>
          <w:t>一、血液学分析仪器概述</w:t>
        </w:r>
        <w:r>
          <w:tab/>
        </w:r>
        <w:r>
          <w:fldChar w:fldCharType="begin"/>
        </w:r>
        <w:r>
          <w:instrText xml:space="preserve"> PAGEREF _Toc15392 \h </w:instrText>
        </w:r>
        <w:r>
          <w:fldChar w:fldCharType="separate"/>
        </w:r>
        <w:r>
          <w:t>3</w:t>
        </w:r>
        <w:r>
          <w:fldChar w:fldCharType="end"/>
        </w:r>
      </w:hyperlink>
    </w:p>
    <w:p>
      <w:pPr>
        <w:pStyle w:val="TOC2"/>
        <w:tabs>
          <w:tab w:val="right" w:leader="dot" w:pos="8306"/>
        </w:tabs>
      </w:pPr>
      <w:hyperlink w:anchor="_Toc27509" w:history="1">
        <w:r>
          <w:rPr>
            <w:rFonts w:ascii="仿宋" w:eastAsia="仿宋" w:hAnsi="仿宋" w:cs="仿宋" w:hint="eastAsia"/>
            <w:lang w:eastAsia="zh-CN"/>
          </w:rPr>
          <w:t>(一)、血液学分析仪器项目名称及建设性质</w:t>
        </w:r>
        <w:r>
          <w:tab/>
        </w:r>
        <w:r>
          <w:fldChar w:fldCharType="begin"/>
        </w:r>
        <w:r>
          <w:instrText xml:space="preserve"> PAGEREF _Toc27509 \h </w:instrText>
        </w:r>
        <w:r>
          <w:fldChar w:fldCharType="separate"/>
        </w:r>
        <w:r>
          <w:t>3</w:t>
        </w:r>
        <w:r>
          <w:fldChar w:fldCharType="end"/>
        </w:r>
      </w:hyperlink>
    </w:p>
    <w:p>
      <w:pPr>
        <w:pStyle w:val="TOC2"/>
        <w:tabs>
          <w:tab w:val="right" w:leader="dot" w:pos="8306"/>
        </w:tabs>
      </w:pPr>
      <w:hyperlink w:anchor="_Toc24387" w:history="1">
        <w:r>
          <w:rPr>
            <w:rFonts w:ascii="仿宋" w:eastAsia="仿宋" w:hAnsi="仿宋" w:cs="仿宋" w:hint="eastAsia"/>
            <w:lang w:eastAsia="zh-CN"/>
          </w:rPr>
          <w:t>(二)、血液学分析仪器项目承办单位背景分析</w:t>
        </w:r>
        <w:r>
          <w:tab/>
        </w:r>
        <w:r>
          <w:fldChar w:fldCharType="begin"/>
        </w:r>
        <w:r>
          <w:instrText xml:space="preserve"> PAGEREF _Toc24387 \h </w:instrText>
        </w:r>
        <w:r>
          <w:fldChar w:fldCharType="separate"/>
        </w:r>
        <w:r>
          <w:t>4</w:t>
        </w:r>
        <w:r>
          <w:fldChar w:fldCharType="end"/>
        </w:r>
      </w:hyperlink>
    </w:p>
    <w:p>
      <w:pPr>
        <w:pStyle w:val="TOC2"/>
        <w:tabs>
          <w:tab w:val="right" w:leader="dot" w:pos="8306"/>
        </w:tabs>
      </w:pPr>
      <w:hyperlink w:anchor="_Toc24611" w:history="1">
        <w:r>
          <w:rPr>
            <w:rFonts w:ascii="仿宋" w:eastAsia="仿宋" w:hAnsi="仿宋" w:cs="仿宋" w:hint="eastAsia"/>
            <w:lang w:eastAsia="zh-CN"/>
          </w:rPr>
          <w:t>(三)、战略合作单位</w:t>
        </w:r>
        <w:r>
          <w:tab/>
        </w:r>
        <w:r>
          <w:fldChar w:fldCharType="begin"/>
        </w:r>
        <w:r>
          <w:instrText xml:space="preserve"> PAGEREF _Toc24611 \h </w:instrText>
        </w:r>
        <w:r>
          <w:fldChar w:fldCharType="separate"/>
        </w:r>
        <w:r>
          <w:t>4</w:t>
        </w:r>
        <w:r>
          <w:fldChar w:fldCharType="end"/>
        </w:r>
      </w:hyperlink>
    </w:p>
    <w:p>
      <w:pPr>
        <w:pStyle w:val="TOC2"/>
        <w:tabs>
          <w:tab w:val="right" w:leader="dot" w:pos="8306"/>
        </w:tabs>
      </w:pPr>
      <w:hyperlink w:anchor="_Toc25495" w:history="1">
        <w:r>
          <w:rPr>
            <w:rFonts w:ascii="仿宋" w:eastAsia="仿宋" w:hAnsi="仿宋" w:cs="仿宋" w:hint="eastAsia"/>
            <w:lang w:eastAsia="zh-CN"/>
          </w:rPr>
          <w:t>(四)、血液学分析仪器项目提出的理由</w:t>
        </w:r>
        <w:r>
          <w:tab/>
        </w:r>
        <w:r>
          <w:fldChar w:fldCharType="begin"/>
        </w:r>
        <w:r>
          <w:instrText xml:space="preserve"> PAGEREF _Toc25495 \h </w:instrText>
        </w:r>
        <w:r>
          <w:fldChar w:fldCharType="separate"/>
        </w:r>
        <w:r>
          <w:t>4</w:t>
        </w:r>
        <w:r>
          <w:fldChar w:fldCharType="end"/>
        </w:r>
      </w:hyperlink>
    </w:p>
    <w:p>
      <w:pPr>
        <w:pStyle w:val="TOC2"/>
        <w:tabs>
          <w:tab w:val="right" w:leader="dot" w:pos="8306"/>
        </w:tabs>
      </w:pPr>
      <w:hyperlink w:anchor="_Toc13877" w:history="1">
        <w:r>
          <w:rPr>
            <w:rFonts w:ascii="仿宋" w:eastAsia="仿宋" w:hAnsi="仿宋" w:cs="仿宋" w:hint="eastAsia"/>
            <w:lang w:eastAsia="zh-CN"/>
          </w:rPr>
          <w:t>(五)、血液学分析仪器项目选址及用地综述</w:t>
        </w:r>
        <w:r>
          <w:tab/>
        </w:r>
        <w:r>
          <w:fldChar w:fldCharType="begin"/>
        </w:r>
        <w:r>
          <w:instrText xml:space="preserve"> PAGEREF _Toc13877 \h </w:instrText>
        </w:r>
        <w:r>
          <w:fldChar w:fldCharType="separate"/>
        </w:r>
        <w:r>
          <w:t>5</w:t>
        </w:r>
        <w:r>
          <w:fldChar w:fldCharType="end"/>
        </w:r>
      </w:hyperlink>
    </w:p>
    <w:p>
      <w:pPr>
        <w:pStyle w:val="TOC2"/>
        <w:tabs>
          <w:tab w:val="right" w:leader="dot" w:pos="8306"/>
        </w:tabs>
      </w:pPr>
      <w:hyperlink w:anchor="_Toc6621" w:history="1">
        <w:r>
          <w:rPr>
            <w:rFonts w:ascii="仿宋" w:eastAsia="仿宋" w:hAnsi="仿宋" w:cs="仿宋" w:hint="eastAsia"/>
            <w:lang w:eastAsia="zh-CN"/>
          </w:rPr>
          <w:t>(六)、土建工程建设指标</w:t>
        </w:r>
        <w:r>
          <w:tab/>
        </w:r>
        <w:r>
          <w:fldChar w:fldCharType="begin"/>
        </w:r>
        <w:r>
          <w:instrText xml:space="preserve"> PAGEREF _Toc6621 \h </w:instrText>
        </w:r>
        <w:r>
          <w:fldChar w:fldCharType="separate"/>
        </w:r>
        <w:r>
          <w:t>6</w:t>
        </w:r>
        <w:r>
          <w:fldChar w:fldCharType="end"/>
        </w:r>
      </w:hyperlink>
    </w:p>
    <w:p>
      <w:pPr>
        <w:pStyle w:val="TOC2"/>
        <w:tabs>
          <w:tab w:val="right" w:leader="dot" w:pos="8306"/>
        </w:tabs>
      </w:pPr>
      <w:hyperlink w:anchor="_Toc17679" w:history="1">
        <w:r>
          <w:rPr>
            <w:rFonts w:ascii="仿宋" w:eastAsia="仿宋" w:hAnsi="仿宋" w:cs="仿宋" w:hint="eastAsia"/>
            <w:lang w:eastAsia="zh-CN"/>
          </w:rPr>
          <w:t>(七)、设备购置</w:t>
        </w:r>
        <w:r>
          <w:tab/>
        </w:r>
        <w:r>
          <w:fldChar w:fldCharType="begin"/>
        </w:r>
        <w:r>
          <w:instrText xml:space="preserve"> PAGEREF _Toc17679 \h </w:instrText>
        </w:r>
        <w:r>
          <w:fldChar w:fldCharType="separate"/>
        </w:r>
        <w:r>
          <w:t>7</w:t>
        </w:r>
        <w:r>
          <w:fldChar w:fldCharType="end"/>
        </w:r>
      </w:hyperlink>
    </w:p>
    <w:p>
      <w:pPr>
        <w:pStyle w:val="TOC2"/>
        <w:tabs>
          <w:tab w:val="right" w:leader="dot" w:pos="8306"/>
        </w:tabs>
      </w:pPr>
      <w:hyperlink w:anchor="_Toc18159" w:history="1">
        <w:r>
          <w:rPr>
            <w:rFonts w:ascii="仿宋" w:eastAsia="仿宋" w:hAnsi="仿宋" w:cs="仿宋" w:hint="eastAsia"/>
            <w:lang w:eastAsia="zh-CN"/>
          </w:rPr>
          <w:t>(八)、产品规划方案</w:t>
        </w:r>
        <w:r>
          <w:tab/>
        </w:r>
        <w:r>
          <w:fldChar w:fldCharType="begin"/>
        </w:r>
        <w:r>
          <w:instrText xml:space="preserve"> PAGEREF _Toc18159 \h </w:instrText>
        </w:r>
        <w:r>
          <w:fldChar w:fldCharType="separate"/>
        </w:r>
        <w:r>
          <w:t>7</w:t>
        </w:r>
        <w:r>
          <w:fldChar w:fldCharType="end"/>
        </w:r>
      </w:hyperlink>
    </w:p>
    <w:p>
      <w:pPr>
        <w:pStyle w:val="TOC2"/>
        <w:tabs>
          <w:tab w:val="right" w:leader="dot" w:pos="8306"/>
        </w:tabs>
      </w:pPr>
      <w:hyperlink w:anchor="_Toc25885" w:history="1">
        <w:r>
          <w:rPr>
            <w:rFonts w:ascii="仿宋" w:eastAsia="仿宋" w:hAnsi="仿宋" w:cs="仿宋" w:hint="eastAsia"/>
            <w:lang w:eastAsia="zh-CN"/>
          </w:rPr>
          <w:t>(九)、原材料供应</w:t>
        </w:r>
        <w:r>
          <w:tab/>
        </w:r>
        <w:r>
          <w:fldChar w:fldCharType="begin"/>
        </w:r>
        <w:r>
          <w:instrText xml:space="preserve"> PAGEREF _Toc25885 \h </w:instrText>
        </w:r>
        <w:r>
          <w:fldChar w:fldCharType="separate"/>
        </w:r>
        <w:r>
          <w:t>8</w:t>
        </w:r>
        <w:r>
          <w:fldChar w:fldCharType="end"/>
        </w:r>
      </w:hyperlink>
    </w:p>
    <w:p>
      <w:pPr>
        <w:pStyle w:val="TOC2"/>
        <w:tabs>
          <w:tab w:val="right" w:leader="dot" w:pos="8306"/>
        </w:tabs>
      </w:pPr>
      <w:hyperlink w:anchor="_Toc21654" w:history="1">
        <w:r>
          <w:rPr>
            <w:rFonts w:ascii="仿宋" w:eastAsia="仿宋" w:hAnsi="仿宋" w:cs="仿宋" w:hint="eastAsia"/>
            <w:lang w:eastAsia="zh-CN"/>
          </w:rPr>
          <w:t>(十)、血液学分析仪器项目能耗分析</w:t>
        </w:r>
        <w:r>
          <w:tab/>
        </w:r>
        <w:r>
          <w:fldChar w:fldCharType="begin"/>
        </w:r>
        <w:r>
          <w:instrText xml:space="preserve"> PAGEREF _Toc21654 \h </w:instrText>
        </w:r>
        <w:r>
          <w:fldChar w:fldCharType="separate"/>
        </w:r>
        <w:r>
          <w:t>8</w:t>
        </w:r>
        <w:r>
          <w:fldChar w:fldCharType="end"/>
        </w:r>
      </w:hyperlink>
    </w:p>
    <w:p>
      <w:pPr>
        <w:pStyle w:val="TOC2"/>
        <w:tabs>
          <w:tab w:val="right" w:leader="dot" w:pos="8306"/>
        </w:tabs>
      </w:pPr>
      <w:hyperlink w:anchor="_Toc18383" w:history="1">
        <w:r>
          <w:rPr>
            <w:rFonts w:ascii="仿宋" w:eastAsia="仿宋" w:hAnsi="仿宋" w:cs="仿宋" w:hint="eastAsia"/>
            <w:lang w:eastAsia="zh-CN"/>
          </w:rPr>
          <w:t>(十一)、环境保护</w:t>
        </w:r>
        <w:r>
          <w:tab/>
        </w:r>
        <w:r>
          <w:fldChar w:fldCharType="begin"/>
        </w:r>
        <w:r>
          <w:instrText xml:space="preserve"> PAGEREF _Toc18383 \h </w:instrText>
        </w:r>
        <w:r>
          <w:fldChar w:fldCharType="separate"/>
        </w:r>
        <w:r>
          <w:t>9</w:t>
        </w:r>
        <w:r>
          <w:fldChar w:fldCharType="end"/>
        </w:r>
      </w:hyperlink>
    </w:p>
    <w:p>
      <w:pPr>
        <w:pStyle w:val="TOC2"/>
        <w:tabs>
          <w:tab w:val="right" w:leader="dot" w:pos="8306"/>
        </w:tabs>
      </w:pPr>
      <w:hyperlink w:anchor="_Toc2601" w:history="1">
        <w:r>
          <w:rPr>
            <w:rFonts w:ascii="仿宋" w:eastAsia="仿宋" w:hAnsi="仿宋" w:cs="仿宋" w:hint="eastAsia"/>
            <w:lang w:eastAsia="zh-CN"/>
          </w:rPr>
          <w:t>(十二)、血液学分析仪器项目建设符合性</w:t>
        </w:r>
        <w:r>
          <w:tab/>
        </w:r>
        <w:r>
          <w:fldChar w:fldCharType="begin"/>
        </w:r>
        <w:r>
          <w:instrText xml:space="preserve"> PAGEREF _Toc2601 \h </w:instrText>
        </w:r>
        <w:r>
          <w:fldChar w:fldCharType="separate"/>
        </w:r>
        <w:r>
          <w:t>10</w:t>
        </w:r>
        <w:r>
          <w:fldChar w:fldCharType="end"/>
        </w:r>
      </w:hyperlink>
    </w:p>
    <w:p>
      <w:pPr>
        <w:pStyle w:val="TOC2"/>
        <w:tabs>
          <w:tab w:val="right" w:leader="dot" w:pos="8306"/>
        </w:tabs>
      </w:pPr>
      <w:hyperlink w:anchor="_Toc3131" w:history="1">
        <w:r>
          <w:rPr>
            <w:rFonts w:ascii="仿宋" w:eastAsia="仿宋" w:hAnsi="仿宋" w:cs="仿宋" w:hint="eastAsia"/>
            <w:lang w:eastAsia="zh-CN"/>
          </w:rPr>
          <w:t>(十三)、血液学分析仪器项目进度规划</w:t>
        </w:r>
        <w:r>
          <w:tab/>
        </w:r>
        <w:r>
          <w:fldChar w:fldCharType="begin"/>
        </w:r>
        <w:r>
          <w:instrText xml:space="preserve"> PAGEREF _Toc3131 \h </w:instrText>
        </w:r>
        <w:r>
          <w:fldChar w:fldCharType="separate"/>
        </w:r>
        <w:r>
          <w:t>11</w:t>
        </w:r>
        <w:r>
          <w:fldChar w:fldCharType="end"/>
        </w:r>
      </w:hyperlink>
    </w:p>
    <w:p>
      <w:pPr>
        <w:pStyle w:val="TOC2"/>
        <w:tabs>
          <w:tab w:val="right" w:leader="dot" w:pos="8306"/>
        </w:tabs>
      </w:pPr>
      <w:hyperlink w:anchor="_Toc4886" w:history="1">
        <w:r>
          <w:rPr>
            <w:rFonts w:ascii="仿宋" w:eastAsia="仿宋" w:hAnsi="仿宋" w:cs="仿宋" w:hint="eastAsia"/>
            <w:lang w:eastAsia="zh-CN"/>
          </w:rPr>
          <w:t>(十四)、投资估算及经济效益分析</w:t>
        </w:r>
        <w:r>
          <w:tab/>
        </w:r>
        <w:r>
          <w:fldChar w:fldCharType="begin"/>
        </w:r>
        <w:r>
          <w:instrText xml:space="preserve"> PAGEREF _Toc4886 \h </w:instrText>
        </w:r>
        <w:r>
          <w:fldChar w:fldCharType="separate"/>
        </w:r>
        <w:r>
          <w:t>12</w:t>
        </w:r>
        <w:r>
          <w:fldChar w:fldCharType="end"/>
        </w:r>
      </w:hyperlink>
    </w:p>
    <w:p>
      <w:pPr>
        <w:pStyle w:val="TOC2"/>
        <w:tabs>
          <w:tab w:val="right" w:leader="dot" w:pos="8306"/>
        </w:tabs>
      </w:pPr>
      <w:hyperlink w:anchor="_Toc24064" w:history="1">
        <w:r>
          <w:rPr>
            <w:rFonts w:ascii="仿宋" w:eastAsia="仿宋" w:hAnsi="仿宋" w:cs="仿宋" w:hint="eastAsia"/>
            <w:lang w:eastAsia="zh-CN"/>
          </w:rPr>
          <w:t>(十五)、报告说明</w:t>
        </w:r>
        <w:r>
          <w:tab/>
        </w:r>
        <w:r>
          <w:fldChar w:fldCharType="begin"/>
        </w:r>
        <w:r>
          <w:instrText xml:space="preserve"> PAGEREF _Toc24064 \h </w:instrText>
        </w:r>
        <w:r>
          <w:fldChar w:fldCharType="separate"/>
        </w:r>
        <w:r>
          <w:t>13</w:t>
        </w:r>
        <w:r>
          <w:fldChar w:fldCharType="end"/>
        </w:r>
      </w:hyperlink>
    </w:p>
    <w:p>
      <w:pPr>
        <w:pStyle w:val="TOC2"/>
        <w:tabs>
          <w:tab w:val="right" w:leader="dot" w:pos="8306"/>
        </w:tabs>
      </w:pPr>
      <w:hyperlink w:anchor="_Toc2755" w:history="1">
        <w:r>
          <w:rPr>
            <w:rFonts w:ascii="仿宋" w:eastAsia="仿宋" w:hAnsi="仿宋" w:cs="仿宋" w:hint="eastAsia"/>
            <w:lang w:eastAsia="zh-CN"/>
          </w:rPr>
          <w:t>(十六)、血液学分析仪器项目评价</w:t>
        </w:r>
        <w:r>
          <w:tab/>
        </w:r>
        <w:r>
          <w:fldChar w:fldCharType="begin"/>
        </w:r>
        <w:r>
          <w:instrText xml:space="preserve"> PAGEREF _Toc2755 \h </w:instrText>
        </w:r>
        <w:r>
          <w:fldChar w:fldCharType="separate"/>
        </w:r>
        <w:r>
          <w:t>14</w:t>
        </w:r>
        <w:r>
          <w:fldChar w:fldCharType="end"/>
        </w:r>
      </w:hyperlink>
    </w:p>
    <w:p>
      <w:pPr>
        <w:pStyle w:val="TOC1"/>
        <w:tabs>
          <w:tab w:val="right" w:leader="dot" w:pos="8306"/>
        </w:tabs>
      </w:pPr>
      <w:hyperlink w:anchor="_Toc6181" w:history="1">
        <w:r>
          <w:rPr>
            <w:rFonts w:ascii="仿宋" w:eastAsia="仿宋" w:hAnsi="仿宋" w:cs="仿宋" w:hint="eastAsia"/>
            <w:lang w:eastAsia="zh-CN"/>
          </w:rPr>
          <w:t>二、土建工程说明</w:t>
        </w:r>
        <w:r>
          <w:tab/>
        </w:r>
        <w:r>
          <w:fldChar w:fldCharType="begin"/>
        </w:r>
        <w:r>
          <w:instrText xml:space="preserve"> PAGEREF _Toc6181 \h </w:instrText>
        </w:r>
        <w:r>
          <w:fldChar w:fldCharType="separate"/>
        </w:r>
        <w:r>
          <w:t>15</w:t>
        </w:r>
        <w:r>
          <w:fldChar w:fldCharType="end"/>
        </w:r>
      </w:hyperlink>
    </w:p>
    <w:p>
      <w:pPr>
        <w:pStyle w:val="TOC2"/>
        <w:tabs>
          <w:tab w:val="right" w:leader="dot" w:pos="8306"/>
        </w:tabs>
      </w:pPr>
      <w:hyperlink w:anchor="_Toc16491" w:history="1">
        <w:r>
          <w:rPr>
            <w:rFonts w:ascii="仿宋" w:eastAsia="仿宋" w:hAnsi="仿宋" w:cs="仿宋" w:hint="eastAsia"/>
            <w:lang w:eastAsia="zh-CN"/>
          </w:rPr>
          <w:t>(一)、建筑工程设计原则</w:t>
        </w:r>
        <w:r>
          <w:tab/>
        </w:r>
        <w:r>
          <w:fldChar w:fldCharType="begin"/>
        </w:r>
        <w:r>
          <w:instrText xml:space="preserve"> PAGEREF _Toc16491 \h </w:instrText>
        </w:r>
        <w:r>
          <w:fldChar w:fldCharType="separate"/>
        </w:r>
        <w:r>
          <w:t>15</w:t>
        </w:r>
        <w:r>
          <w:fldChar w:fldCharType="end"/>
        </w:r>
      </w:hyperlink>
    </w:p>
    <w:p>
      <w:pPr>
        <w:pStyle w:val="TOC2"/>
        <w:tabs>
          <w:tab w:val="right" w:leader="dot" w:pos="8306"/>
        </w:tabs>
      </w:pPr>
      <w:hyperlink w:anchor="_Toc29702" w:history="1">
        <w:r>
          <w:rPr>
            <w:rFonts w:ascii="仿宋" w:eastAsia="仿宋" w:hAnsi="仿宋" w:cs="仿宋" w:hint="eastAsia"/>
            <w:lang w:eastAsia="zh-CN"/>
          </w:rPr>
          <w:t>(二)、血液学分析仪器项目工程建设标准规范</w:t>
        </w:r>
        <w:r>
          <w:tab/>
        </w:r>
        <w:r>
          <w:fldChar w:fldCharType="begin"/>
        </w:r>
        <w:r>
          <w:instrText xml:space="preserve"> PAGEREF _Toc29702 \h </w:instrText>
        </w:r>
        <w:r>
          <w:fldChar w:fldCharType="separate"/>
        </w:r>
        <w:r>
          <w:t>16</w:t>
        </w:r>
        <w:r>
          <w:fldChar w:fldCharType="end"/>
        </w:r>
      </w:hyperlink>
    </w:p>
    <w:p>
      <w:pPr>
        <w:pStyle w:val="TOC2"/>
        <w:tabs>
          <w:tab w:val="right" w:leader="dot" w:pos="8306"/>
        </w:tabs>
      </w:pPr>
      <w:hyperlink w:anchor="_Toc15069" w:history="1">
        <w:r>
          <w:rPr>
            <w:rFonts w:ascii="仿宋" w:eastAsia="仿宋" w:hAnsi="仿宋" w:cs="仿宋" w:hint="eastAsia"/>
            <w:lang w:eastAsia="zh-CN"/>
          </w:rPr>
          <w:t>(三)、血液学分析仪器项目总平面设计要求</w:t>
        </w:r>
        <w:r>
          <w:tab/>
        </w:r>
        <w:r>
          <w:fldChar w:fldCharType="begin"/>
        </w:r>
        <w:r>
          <w:instrText xml:space="preserve"> PAGEREF _Toc15069 \h </w:instrText>
        </w:r>
        <w:r>
          <w:fldChar w:fldCharType="separate"/>
        </w:r>
        <w:r>
          <w:t>18</w:t>
        </w:r>
        <w:r>
          <w:fldChar w:fldCharType="end"/>
        </w:r>
      </w:hyperlink>
    </w:p>
    <w:p>
      <w:pPr>
        <w:pStyle w:val="TOC2"/>
        <w:tabs>
          <w:tab w:val="right" w:leader="dot" w:pos="8306"/>
        </w:tabs>
      </w:pPr>
      <w:hyperlink w:anchor="_Toc19597" w:history="1">
        <w:r>
          <w:rPr>
            <w:rFonts w:ascii="仿宋" w:eastAsia="仿宋" w:hAnsi="仿宋" w:cs="仿宋" w:hint="eastAsia"/>
            <w:lang w:eastAsia="zh-CN"/>
          </w:rPr>
          <w:t>(四)、建筑设计规范和标准</w:t>
        </w:r>
        <w:r>
          <w:tab/>
        </w:r>
        <w:r>
          <w:fldChar w:fldCharType="begin"/>
        </w:r>
        <w:r>
          <w:instrText xml:space="preserve"> PAGEREF _Toc19597 \h </w:instrText>
        </w:r>
        <w:r>
          <w:fldChar w:fldCharType="separate"/>
        </w:r>
        <w:r>
          <w:t>18</w:t>
        </w:r>
        <w:r>
          <w:fldChar w:fldCharType="end"/>
        </w:r>
      </w:hyperlink>
    </w:p>
    <w:p>
      <w:pPr>
        <w:pStyle w:val="TOC2"/>
        <w:tabs>
          <w:tab w:val="right" w:leader="dot" w:pos="8306"/>
        </w:tabs>
      </w:pPr>
      <w:hyperlink w:anchor="_Toc847" w:history="1">
        <w:r>
          <w:rPr>
            <w:rFonts w:ascii="仿宋" w:eastAsia="仿宋" w:hAnsi="仿宋" w:cs="仿宋" w:hint="eastAsia"/>
            <w:lang w:eastAsia="zh-CN"/>
          </w:rPr>
          <w:t>(五)、土建工程设计年限及安全等级</w:t>
        </w:r>
        <w:r>
          <w:tab/>
        </w:r>
        <w:r>
          <w:fldChar w:fldCharType="begin"/>
        </w:r>
        <w:r>
          <w:instrText xml:space="preserve"> PAGEREF _Toc847 \h </w:instrText>
        </w:r>
        <w:r>
          <w:fldChar w:fldCharType="separate"/>
        </w:r>
        <w:r>
          <w:t>19</w:t>
        </w:r>
        <w:r>
          <w:fldChar w:fldCharType="end"/>
        </w:r>
      </w:hyperlink>
    </w:p>
    <w:p>
      <w:pPr>
        <w:pStyle w:val="TOC2"/>
        <w:tabs>
          <w:tab w:val="right" w:leader="dot" w:pos="8306"/>
        </w:tabs>
      </w:pPr>
      <w:hyperlink w:anchor="_Toc71" w:history="1">
        <w:r>
          <w:rPr>
            <w:rFonts w:ascii="仿宋" w:eastAsia="仿宋" w:hAnsi="仿宋" w:cs="仿宋" w:hint="eastAsia"/>
            <w:lang w:eastAsia="zh-CN"/>
          </w:rPr>
          <w:t>(六)、建筑工程设计总体要求</w:t>
        </w:r>
        <w:r>
          <w:tab/>
        </w:r>
        <w:r>
          <w:fldChar w:fldCharType="begin"/>
        </w:r>
        <w:r>
          <w:instrText xml:space="preserve"> PAGEREF _Toc71 \h </w:instrText>
        </w:r>
        <w:r>
          <w:fldChar w:fldCharType="separate"/>
        </w:r>
        <w:r>
          <w:t>20</w:t>
        </w:r>
        <w:r>
          <w:fldChar w:fldCharType="end"/>
        </w:r>
      </w:hyperlink>
    </w:p>
    <w:p>
      <w:pPr>
        <w:pStyle w:val="TOC2"/>
        <w:tabs>
          <w:tab w:val="right" w:leader="dot" w:pos="8306"/>
        </w:tabs>
      </w:pPr>
      <w:hyperlink w:anchor="_Toc14236" w:history="1">
        <w:r>
          <w:rPr>
            <w:rFonts w:ascii="仿宋" w:eastAsia="仿宋" w:hAnsi="仿宋" w:cs="仿宋" w:hint="eastAsia"/>
            <w:lang w:eastAsia="zh-CN"/>
          </w:rPr>
          <w:t>(七)、土建工程建设指标</w:t>
        </w:r>
        <w:r>
          <w:tab/>
        </w:r>
        <w:r>
          <w:fldChar w:fldCharType="begin"/>
        </w:r>
        <w:r>
          <w:instrText xml:space="preserve"> PAGEREF _Toc14236 \h </w:instrText>
        </w:r>
        <w:r>
          <w:fldChar w:fldCharType="separate"/>
        </w:r>
        <w:r>
          <w:t>21</w:t>
        </w:r>
        <w:r>
          <w:fldChar w:fldCharType="end"/>
        </w:r>
      </w:hyperlink>
    </w:p>
    <w:p>
      <w:pPr>
        <w:pStyle w:val="TOC1"/>
        <w:tabs>
          <w:tab w:val="right" w:leader="dot" w:pos="8306"/>
        </w:tabs>
      </w:pPr>
      <w:hyperlink w:anchor="_Toc4374" w:history="1">
        <w:r>
          <w:rPr>
            <w:rFonts w:ascii="仿宋" w:eastAsia="仿宋" w:hAnsi="仿宋" w:cs="仿宋" w:hint="eastAsia"/>
            <w:lang w:eastAsia="zh-CN"/>
          </w:rPr>
          <w:t>三、工艺技术分析</w:t>
        </w:r>
        <w:r>
          <w:tab/>
        </w:r>
        <w:r>
          <w:fldChar w:fldCharType="begin"/>
        </w:r>
        <w:r>
          <w:instrText xml:space="preserve"> PAGEREF _Toc4374 \h </w:instrText>
        </w:r>
        <w:r>
          <w:fldChar w:fldCharType="separate"/>
        </w:r>
        <w:r>
          <w:t>22</w:t>
        </w:r>
        <w:r>
          <w:fldChar w:fldCharType="end"/>
        </w:r>
      </w:hyperlink>
    </w:p>
    <w:p>
      <w:pPr>
        <w:pStyle w:val="TOC2"/>
        <w:tabs>
          <w:tab w:val="right" w:leader="dot" w:pos="8306"/>
        </w:tabs>
      </w:pPr>
      <w:hyperlink w:anchor="_Toc10153" w:history="1">
        <w:r>
          <w:rPr>
            <w:rFonts w:ascii="仿宋" w:eastAsia="仿宋" w:hAnsi="仿宋" w:cs="仿宋" w:hint="eastAsia"/>
            <w:lang w:eastAsia="zh-CN"/>
          </w:rPr>
          <w:t>(一)、血液学分析仪器项目建设期原辅材料供应情况</w:t>
        </w:r>
        <w:r>
          <w:tab/>
        </w:r>
        <w:r>
          <w:fldChar w:fldCharType="begin"/>
        </w:r>
        <w:r>
          <w:instrText xml:space="preserve"> PAGEREF _Toc10153 \h </w:instrText>
        </w:r>
        <w:r>
          <w:fldChar w:fldCharType="separate"/>
        </w:r>
        <w:r>
          <w:t>22</w:t>
        </w:r>
        <w:r>
          <w:fldChar w:fldCharType="end"/>
        </w:r>
      </w:hyperlink>
    </w:p>
    <w:p>
      <w:pPr>
        <w:pStyle w:val="TOC2"/>
        <w:tabs>
          <w:tab w:val="right" w:leader="dot" w:pos="8306"/>
        </w:tabs>
      </w:pPr>
      <w:hyperlink w:anchor="_Toc22167" w:history="1">
        <w:r>
          <w:rPr>
            <w:rFonts w:ascii="仿宋" w:eastAsia="仿宋" w:hAnsi="仿宋" w:cs="仿宋" w:hint="eastAsia"/>
            <w:lang w:eastAsia="zh-CN"/>
          </w:rPr>
          <w:t>(二)、血液学分析仪器项目运营期原辅材料采购及管理</w:t>
        </w:r>
        <w:r>
          <w:tab/>
        </w:r>
        <w:r>
          <w:fldChar w:fldCharType="begin"/>
        </w:r>
        <w:r>
          <w:instrText xml:space="preserve"> PAGEREF _Toc22167 \h </w:instrText>
        </w:r>
        <w:r>
          <w:fldChar w:fldCharType="separate"/>
        </w:r>
        <w:r>
          <w:t>23</w:t>
        </w:r>
        <w:r>
          <w:fldChar w:fldCharType="end"/>
        </w:r>
      </w:hyperlink>
    </w:p>
    <w:p>
      <w:pPr>
        <w:pStyle w:val="TOC2"/>
        <w:tabs>
          <w:tab w:val="right" w:leader="dot" w:pos="8306"/>
        </w:tabs>
      </w:pPr>
      <w:hyperlink w:anchor="_Toc7884" w:history="1">
        <w:r>
          <w:rPr>
            <w:rFonts w:ascii="仿宋" w:eastAsia="仿宋" w:hAnsi="仿宋" w:cs="仿宋" w:hint="eastAsia"/>
            <w:lang w:eastAsia="zh-CN"/>
          </w:rPr>
          <w:t>(三)、血液学分析仪器项目工艺技术设计方案</w:t>
        </w:r>
        <w:r>
          <w:tab/>
        </w:r>
        <w:r>
          <w:fldChar w:fldCharType="begin"/>
        </w:r>
        <w:r>
          <w:instrText xml:space="preserve"> PAGEREF _Toc7884 \h </w:instrText>
        </w:r>
        <w:r>
          <w:fldChar w:fldCharType="separate"/>
        </w:r>
        <w:r>
          <w:t>24</w:t>
        </w:r>
        <w:r>
          <w:fldChar w:fldCharType="end"/>
        </w:r>
      </w:hyperlink>
    </w:p>
    <w:p>
      <w:pPr>
        <w:pStyle w:val="TOC2"/>
        <w:tabs>
          <w:tab w:val="right" w:leader="dot" w:pos="8306"/>
        </w:tabs>
      </w:pPr>
      <w:hyperlink w:anchor="_Toc102" w:history="1">
        <w:r>
          <w:rPr>
            <w:rFonts w:ascii="仿宋" w:eastAsia="仿宋" w:hAnsi="仿宋" w:cs="仿宋" w:hint="eastAsia"/>
            <w:lang w:eastAsia="zh-CN"/>
          </w:rPr>
          <w:t>(四)、设备选型方案</w:t>
        </w:r>
        <w:r>
          <w:tab/>
        </w:r>
        <w:r>
          <w:fldChar w:fldCharType="begin"/>
        </w:r>
        <w:r>
          <w:instrText xml:space="preserve"> PAGEREF _Toc102 \h </w:instrText>
        </w:r>
        <w:r>
          <w:fldChar w:fldCharType="separate"/>
        </w:r>
        <w:r>
          <w:t>25</w:t>
        </w:r>
        <w:r>
          <w:fldChar w:fldCharType="end"/>
        </w:r>
      </w:hyperlink>
    </w:p>
    <w:p>
      <w:pPr>
        <w:pStyle w:val="TOC1"/>
        <w:tabs>
          <w:tab w:val="right" w:leader="dot" w:pos="8306"/>
        </w:tabs>
      </w:pPr>
      <w:hyperlink w:anchor="_Toc16727" w:history="1">
        <w:r>
          <w:rPr>
            <w:rFonts w:ascii="仿宋" w:eastAsia="仿宋" w:hAnsi="仿宋" w:cs="仿宋" w:hint="eastAsia"/>
            <w:lang w:eastAsia="zh-CN"/>
          </w:rPr>
          <w:t>四、血液学分析仪器项目节能概况</w:t>
        </w:r>
        <w:r>
          <w:tab/>
        </w:r>
        <w:r>
          <w:fldChar w:fldCharType="begin"/>
        </w:r>
        <w:r>
          <w:instrText xml:space="preserve"> PAGEREF _Toc16727 \h </w:instrText>
        </w:r>
        <w:r>
          <w:fldChar w:fldCharType="separate"/>
        </w:r>
        <w:r>
          <w:t>26</w:t>
        </w:r>
        <w:r>
          <w:fldChar w:fldCharType="end"/>
        </w:r>
      </w:hyperlink>
    </w:p>
    <w:p>
      <w:pPr>
        <w:pStyle w:val="TOC2"/>
        <w:tabs>
          <w:tab w:val="right" w:leader="dot" w:pos="8306"/>
        </w:tabs>
      </w:pPr>
      <w:hyperlink w:anchor="_Toc20466" w:history="1">
        <w:r>
          <w:rPr>
            <w:rFonts w:ascii="仿宋" w:eastAsia="仿宋" w:hAnsi="仿宋" w:cs="仿宋" w:hint="eastAsia"/>
            <w:lang w:eastAsia="zh-CN"/>
          </w:rPr>
          <w:t>(一)、节能概述</w:t>
        </w:r>
        <w:r>
          <w:tab/>
        </w:r>
        <w:r>
          <w:fldChar w:fldCharType="begin"/>
        </w:r>
        <w:r>
          <w:instrText xml:space="preserve"> PAGEREF _Toc20466 \h </w:instrText>
        </w:r>
        <w:r>
          <w:fldChar w:fldCharType="separate"/>
        </w:r>
        <w:r>
          <w:t>26</w:t>
        </w:r>
        <w:r>
          <w:fldChar w:fldCharType="end"/>
        </w:r>
      </w:hyperlink>
    </w:p>
    <w:p>
      <w:pPr>
        <w:pStyle w:val="TOC2"/>
        <w:tabs>
          <w:tab w:val="right" w:leader="dot" w:pos="8306"/>
        </w:tabs>
      </w:pPr>
      <w:hyperlink w:anchor="_Toc26569" w:history="1">
        <w:r>
          <w:rPr>
            <w:rFonts w:ascii="仿宋" w:eastAsia="仿宋" w:hAnsi="仿宋" w:cs="仿宋" w:hint="eastAsia"/>
            <w:lang w:eastAsia="zh-CN"/>
          </w:rPr>
          <w:t>(二)、血液学分析仪器项目所在地能源消费及能源供应条件</w:t>
        </w:r>
        <w:r>
          <w:tab/>
        </w:r>
        <w:r>
          <w:fldChar w:fldCharType="begin"/>
        </w:r>
        <w:r>
          <w:instrText xml:space="preserve"> PAGEREF _Toc26569 \h </w:instrText>
        </w:r>
        <w:r>
          <w:fldChar w:fldCharType="separate"/>
        </w:r>
        <w:r>
          <w:t>27</w:t>
        </w:r>
        <w:r>
          <w:fldChar w:fldCharType="end"/>
        </w:r>
      </w:hyperlink>
    </w:p>
    <w:p>
      <w:pPr>
        <w:pStyle w:val="TOC2"/>
        <w:tabs>
          <w:tab w:val="right" w:leader="dot" w:pos="8306"/>
        </w:tabs>
      </w:pPr>
      <w:hyperlink w:anchor="_Toc28029" w:history="1">
        <w:r>
          <w:rPr>
            <w:rFonts w:ascii="仿宋" w:eastAsia="仿宋" w:hAnsi="仿宋" w:cs="仿宋" w:hint="eastAsia"/>
            <w:lang w:eastAsia="zh-CN"/>
          </w:rPr>
          <w:t>(三)、能源消费种类和数量分析</w:t>
        </w:r>
        <w:r>
          <w:tab/>
        </w:r>
        <w:r>
          <w:fldChar w:fldCharType="begin"/>
        </w:r>
        <w:r>
          <w:instrText xml:space="preserve"> PAGEREF _Toc28029 \h </w:instrText>
        </w:r>
        <w:r>
          <w:fldChar w:fldCharType="separate"/>
        </w:r>
        <w:r>
          <w:t>27</w:t>
        </w:r>
        <w:r>
          <w:fldChar w:fldCharType="end"/>
        </w:r>
      </w:hyperlink>
    </w:p>
    <w:p>
      <w:pPr>
        <w:pStyle w:val="TOC2"/>
        <w:tabs>
          <w:tab w:val="right" w:leader="dot" w:pos="8306"/>
        </w:tabs>
      </w:pPr>
      <w:hyperlink w:anchor="_Toc27691" w:history="1">
        <w:r>
          <w:rPr>
            <w:rFonts w:ascii="仿宋" w:eastAsia="仿宋" w:hAnsi="仿宋" w:cs="仿宋" w:hint="eastAsia"/>
            <w:lang w:eastAsia="zh-CN"/>
          </w:rPr>
          <w:t>(四)、血液学分析仪器项目预期节能综合评价</w:t>
        </w:r>
        <w:r>
          <w:tab/>
        </w:r>
        <w:r>
          <w:fldChar w:fldCharType="begin"/>
        </w:r>
        <w:r>
          <w:instrText xml:space="preserve"> PAGEREF _Toc27691 \h </w:instrText>
        </w:r>
        <w:r>
          <w:fldChar w:fldCharType="separate"/>
        </w:r>
        <w:r>
          <w:t>28</w:t>
        </w:r>
        <w:r>
          <w:fldChar w:fldCharType="end"/>
        </w:r>
      </w:hyperlink>
    </w:p>
    <w:p>
      <w:pPr>
        <w:pStyle w:val="TOC2"/>
        <w:tabs>
          <w:tab w:val="right" w:leader="dot" w:pos="8306"/>
        </w:tabs>
      </w:pPr>
      <w:hyperlink w:anchor="_Toc6769" w:history="1">
        <w:r>
          <w:rPr>
            <w:rFonts w:ascii="仿宋" w:eastAsia="仿宋" w:hAnsi="仿宋" w:cs="仿宋" w:hint="eastAsia"/>
            <w:lang w:eastAsia="zh-CN"/>
          </w:rPr>
          <w:t>(五)、血液学分析仪器项目节能设计</w:t>
        </w:r>
        <w:r>
          <w:tab/>
        </w:r>
        <w:r>
          <w:fldChar w:fldCharType="begin"/>
        </w:r>
        <w:r>
          <w:instrText xml:space="preserve"> PAGEREF _Toc6769 \h </w:instrText>
        </w:r>
        <w:r>
          <w:fldChar w:fldCharType="separate"/>
        </w:r>
        <w:r>
          <w:t>29</w:t>
        </w:r>
        <w:r>
          <w:fldChar w:fldCharType="end"/>
        </w:r>
      </w:hyperlink>
    </w:p>
    <w:p>
      <w:pPr>
        <w:pStyle w:val="TOC2"/>
        <w:tabs>
          <w:tab w:val="right" w:leader="dot" w:pos="8306"/>
        </w:tabs>
      </w:pPr>
      <w:hyperlink w:anchor="_Toc17311" w:history="1">
        <w:r>
          <w:rPr>
            <w:rFonts w:ascii="仿宋" w:eastAsia="仿宋" w:hAnsi="仿宋" w:cs="仿宋" w:hint="eastAsia"/>
            <w:lang w:eastAsia="zh-CN"/>
          </w:rPr>
          <w:t>(六)、节能措施</w:t>
        </w:r>
        <w:r>
          <w:tab/>
        </w:r>
        <w:r>
          <w:fldChar w:fldCharType="begin"/>
        </w:r>
        <w:r>
          <w:instrText xml:space="preserve"> PAGEREF _Toc17311 \h </w:instrText>
        </w:r>
        <w:r>
          <w:fldChar w:fldCharType="separate"/>
        </w:r>
        <w:r>
          <w:t>30</w:t>
        </w:r>
        <w:r>
          <w:fldChar w:fldCharType="end"/>
        </w:r>
      </w:hyperlink>
    </w:p>
    <w:p>
      <w:pPr>
        <w:pStyle w:val="TOC1"/>
        <w:tabs>
          <w:tab w:val="right" w:leader="dot" w:pos="8306"/>
        </w:tabs>
      </w:pPr>
      <w:hyperlink w:anchor="_Toc21317" w:history="1">
        <w:r>
          <w:rPr>
            <w:rFonts w:ascii="仿宋" w:eastAsia="仿宋" w:hAnsi="仿宋" w:cs="仿宋" w:hint="eastAsia"/>
            <w:lang w:eastAsia="zh-CN"/>
          </w:rPr>
          <w:t>五、投资方案计划</w:t>
        </w:r>
        <w:r>
          <w:tab/>
        </w:r>
        <w:r>
          <w:fldChar w:fldCharType="begin"/>
        </w:r>
        <w:r>
          <w:instrText xml:space="preserve"> PAGEREF _Toc21317 \h </w:instrText>
        </w:r>
        <w:r>
          <w:fldChar w:fldCharType="separate"/>
        </w:r>
        <w:r>
          <w:t>31</w:t>
        </w:r>
        <w:r>
          <w:fldChar w:fldCharType="end"/>
        </w:r>
      </w:hyperlink>
    </w:p>
    <w:p>
      <w:pPr>
        <w:pStyle w:val="TOC2"/>
        <w:tabs>
          <w:tab w:val="right" w:leader="dot" w:pos="8306"/>
        </w:tabs>
      </w:pPr>
      <w:hyperlink w:anchor="_Toc19763" w:history="1">
        <w:r>
          <w:rPr>
            <w:rFonts w:ascii="仿宋" w:eastAsia="仿宋" w:hAnsi="仿宋" w:cs="仿宋" w:hint="eastAsia"/>
            <w:lang w:eastAsia="zh-CN"/>
          </w:rPr>
          <w:t>(一)、血液学分析仪器项目估算说明</w:t>
        </w:r>
        <w:r>
          <w:tab/>
        </w:r>
        <w:r>
          <w:fldChar w:fldCharType="begin"/>
        </w:r>
        <w:r>
          <w:instrText xml:space="preserve"> PAGEREF _Toc19763 \h </w:instrText>
        </w:r>
        <w:r>
          <w:fldChar w:fldCharType="separate"/>
        </w:r>
        <w:r>
          <w:t>31</w:t>
        </w:r>
        <w:r>
          <w:fldChar w:fldCharType="end"/>
        </w:r>
      </w:hyperlink>
    </w:p>
    <w:p>
      <w:pPr>
        <w:pStyle w:val="TOC2"/>
        <w:tabs>
          <w:tab w:val="right" w:leader="dot" w:pos="8306"/>
        </w:tabs>
      </w:pPr>
      <w:hyperlink w:anchor="_Toc17783" w:history="1">
        <w:r>
          <w:rPr>
            <w:rFonts w:ascii="仿宋" w:eastAsia="仿宋" w:hAnsi="仿宋" w:cs="仿宋" w:hint="eastAsia"/>
            <w:lang w:eastAsia="zh-CN"/>
          </w:rPr>
          <w:t>(二)、血液学分析仪器项目总投资估算</w:t>
        </w:r>
        <w:r>
          <w:tab/>
        </w:r>
        <w:r>
          <w:fldChar w:fldCharType="begin"/>
        </w:r>
        <w:r>
          <w:instrText xml:space="preserve"> PAGEREF _Toc17783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44" w:history="1">
        <w:r>
          <w:rPr>
            <w:rFonts w:ascii="仿宋" w:eastAsia="仿宋" w:hAnsi="仿宋" w:cs="仿宋" w:hint="eastAsia"/>
            <w:lang w:eastAsia="zh-CN"/>
          </w:rPr>
          <w:t>(三)、资金筹措</w:t>
        </w:r>
        <w:r>
          <w:tab/>
        </w:r>
        <w:r>
          <w:fldChar w:fldCharType="begin"/>
        </w:r>
        <w:r>
          <w:instrText xml:space="preserve"> PAGEREF _Toc18544 \h </w:instrText>
        </w:r>
        <w:r>
          <w:fldChar w:fldCharType="separate"/>
        </w:r>
        <w:r>
          <w:t>34</w:t>
        </w:r>
        <w:r>
          <w:fldChar w:fldCharType="end"/>
        </w:r>
      </w:hyperlink>
    </w:p>
    <w:p>
      <w:pPr>
        <w:pStyle w:val="TOC1"/>
        <w:tabs>
          <w:tab w:val="right" w:leader="dot" w:pos="8306"/>
        </w:tabs>
      </w:pPr>
      <w:hyperlink w:anchor="_Toc25194" w:history="1">
        <w:r>
          <w:rPr>
            <w:rFonts w:ascii="仿宋" w:eastAsia="仿宋" w:hAnsi="仿宋" w:cs="仿宋" w:hint="eastAsia"/>
            <w:lang w:eastAsia="zh-CN"/>
          </w:rPr>
          <w:t>六、安全经营规范</w:t>
        </w:r>
        <w:r>
          <w:tab/>
        </w:r>
        <w:r>
          <w:fldChar w:fldCharType="begin"/>
        </w:r>
        <w:r>
          <w:instrText xml:space="preserve"> PAGEREF _Toc25194 \h </w:instrText>
        </w:r>
        <w:r>
          <w:fldChar w:fldCharType="separate"/>
        </w:r>
        <w:r>
          <w:t>35</w:t>
        </w:r>
        <w:r>
          <w:fldChar w:fldCharType="end"/>
        </w:r>
      </w:hyperlink>
    </w:p>
    <w:p>
      <w:pPr>
        <w:pStyle w:val="TOC2"/>
        <w:tabs>
          <w:tab w:val="right" w:leader="dot" w:pos="8306"/>
        </w:tabs>
      </w:pPr>
      <w:hyperlink w:anchor="_Toc14654" w:history="1">
        <w:r>
          <w:rPr>
            <w:rFonts w:ascii="仿宋" w:eastAsia="仿宋" w:hAnsi="仿宋" w:cs="仿宋" w:hint="eastAsia"/>
            <w:lang w:eastAsia="zh-CN"/>
          </w:rPr>
          <w:t>(一)、消防安全</w:t>
        </w:r>
        <w:r>
          <w:tab/>
        </w:r>
        <w:r>
          <w:fldChar w:fldCharType="begin"/>
        </w:r>
        <w:r>
          <w:instrText xml:space="preserve"> PAGEREF _Toc14654 \h </w:instrText>
        </w:r>
        <w:r>
          <w:fldChar w:fldCharType="separate"/>
        </w:r>
        <w:r>
          <w:t>35</w:t>
        </w:r>
        <w:r>
          <w:fldChar w:fldCharType="end"/>
        </w:r>
      </w:hyperlink>
    </w:p>
    <w:p>
      <w:pPr>
        <w:pStyle w:val="TOC2"/>
        <w:tabs>
          <w:tab w:val="right" w:leader="dot" w:pos="8306"/>
        </w:tabs>
      </w:pPr>
      <w:hyperlink w:anchor="_Toc24107" w:history="1">
        <w:r>
          <w:rPr>
            <w:rFonts w:ascii="仿宋" w:eastAsia="仿宋" w:hAnsi="仿宋" w:cs="仿宋" w:hint="eastAsia"/>
            <w:lang w:eastAsia="zh-CN"/>
          </w:rPr>
          <w:t>(二)、防火防爆总图布置措施</w:t>
        </w:r>
        <w:r>
          <w:tab/>
        </w:r>
        <w:r>
          <w:fldChar w:fldCharType="begin"/>
        </w:r>
        <w:r>
          <w:instrText xml:space="preserve"> PAGEREF _Toc24107 \h </w:instrText>
        </w:r>
        <w:r>
          <w:fldChar w:fldCharType="separate"/>
        </w:r>
        <w:r>
          <w:t>37</w:t>
        </w:r>
        <w:r>
          <w:fldChar w:fldCharType="end"/>
        </w:r>
      </w:hyperlink>
    </w:p>
    <w:p>
      <w:pPr>
        <w:pStyle w:val="TOC2"/>
        <w:tabs>
          <w:tab w:val="right" w:leader="dot" w:pos="8306"/>
        </w:tabs>
      </w:pPr>
      <w:hyperlink w:anchor="_Toc27670" w:history="1">
        <w:r>
          <w:rPr>
            <w:rFonts w:ascii="仿宋" w:eastAsia="仿宋" w:hAnsi="仿宋" w:cs="仿宋" w:hint="eastAsia"/>
            <w:lang w:eastAsia="zh-CN"/>
          </w:rPr>
          <w:t>(三)、自然灾害防范措施</w:t>
        </w:r>
        <w:r>
          <w:tab/>
        </w:r>
        <w:r>
          <w:fldChar w:fldCharType="begin"/>
        </w:r>
        <w:r>
          <w:instrText xml:space="preserve"> PAGEREF _Toc27670 \h </w:instrText>
        </w:r>
        <w:r>
          <w:fldChar w:fldCharType="separate"/>
        </w:r>
        <w:r>
          <w:t>37</w:t>
        </w:r>
        <w:r>
          <w:fldChar w:fldCharType="end"/>
        </w:r>
      </w:hyperlink>
    </w:p>
    <w:p>
      <w:pPr>
        <w:pStyle w:val="TOC2"/>
        <w:tabs>
          <w:tab w:val="right" w:leader="dot" w:pos="8306"/>
        </w:tabs>
      </w:pPr>
      <w:hyperlink w:anchor="_Toc8555" w:history="1">
        <w:r>
          <w:rPr>
            <w:rFonts w:ascii="仿宋" w:eastAsia="仿宋" w:hAnsi="仿宋" w:cs="仿宋" w:hint="eastAsia"/>
            <w:lang w:eastAsia="zh-CN"/>
          </w:rPr>
          <w:t>(四)、安全色及安全标志使用要求</w:t>
        </w:r>
        <w:r>
          <w:tab/>
        </w:r>
        <w:r>
          <w:fldChar w:fldCharType="begin"/>
        </w:r>
        <w:r>
          <w:instrText xml:space="preserve"> PAGEREF _Toc8555 \h </w:instrText>
        </w:r>
        <w:r>
          <w:fldChar w:fldCharType="separate"/>
        </w:r>
        <w:r>
          <w:t>38</w:t>
        </w:r>
        <w:r>
          <w:fldChar w:fldCharType="end"/>
        </w:r>
      </w:hyperlink>
    </w:p>
    <w:p>
      <w:pPr>
        <w:pStyle w:val="TOC2"/>
        <w:tabs>
          <w:tab w:val="right" w:leader="dot" w:pos="8306"/>
        </w:tabs>
      </w:pPr>
      <w:hyperlink w:anchor="_Toc9371" w:history="1">
        <w:r>
          <w:rPr>
            <w:rFonts w:ascii="仿宋" w:eastAsia="仿宋" w:hAnsi="仿宋" w:cs="仿宋" w:hint="eastAsia"/>
            <w:lang w:eastAsia="zh-CN"/>
          </w:rPr>
          <w:t>(五)、电气安全保障措施</w:t>
        </w:r>
        <w:r>
          <w:tab/>
        </w:r>
        <w:r>
          <w:fldChar w:fldCharType="begin"/>
        </w:r>
        <w:r>
          <w:instrText xml:space="preserve"> PAGEREF _Toc9371 \h </w:instrText>
        </w:r>
        <w:r>
          <w:fldChar w:fldCharType="separate"/>
        </w:r>
        <w:r>
          <w:t>39</w:t>
        </w:r>
        <w:r>
          <w:fldChar w:fldCharType="end"/>
        </w:r>
      </w:hyperlink>
    </w:p>
    <w:p>
      <w:pPr>
        <w:pStyle w:val="TOC2"/>
        <w:tabs>
          <w:tab w:val="right" w:leader="dot" w:pos="8306"/>
        </w:tabs>
      </w:pPr>
      <w:hyperlink w:anchor="_Toc12332" w:history="1">
        <w:r>
          <w:rPr>
            <w:rFonts w:ascii="仿宋" w:eastAsia="仿宋" w:hAnsi="仿宋" w:cs="仿宋" w:hint="eastAsia"/>
            <w:lang w:eastAsia="zh-CN"/>
          </w:rPr>
          <w:t>(六)、防尘防毒措施</w:t>
        </w:r>
        <w:r>
          <w:tab/>
        </w:r>
        <w:r>
          <w:fldChar w:fldCharType="begin"/>
        </w:r>
        <w:r>
          <w:instrText xml:space="preserve"> PAGEREF _Toc12332 \h </w:instrText>
        </w:r>
        <w:r>
          <w:fldChar w:fldCharType="separate"/>
        </w:r>
        <w:r>
          <w:t>40</w:t>
        </w:r>
        <w:r>
          <w:fldChar w:fldCharType="end"/>
        </w:r>
      </w:hyperlink>
    </w:p>
    <w:p>
      <w:pPr>
        <w:pStyle w:val="TOC2"/>
        <w:tabs>
          <w:tab w:val="right" w:leader="dot" w:pos="8306"/>
        </w:tabs>
      </w:pPr>
      <w:hyperlink w:anchor="_Toc4618" w:history="1">
        <w:r>
          <w:rPr>
            <w:rFonts w:ascii="仿宋" w:eastAsia="仿宋" w:hAnsi="仿宋" w:cs="仿宋" w:hint="eastAsia"/>
            <w:lang w:eastAsia="zh-CN"/>
          </w:rPr>
          <w:t>(七)、防静电、触电防护及防雷措施</w:t>
        </w:r>
        <w:r>
          <w:tab/>
        </w:r>
        <w:r>
          <w:fldChar w:fldCharType="begin"/>
        </w:r>
        <w:r>
          <w:instrText xml:space="preserve"> PAGEREF _Toc4618 \h </w:instrText>
        </w:r>
        <w:r>
          <w:fldChar w:fldCharType="separate"/>
        </w:r>
        <w:r>
          <w:t>40</w:t>
        </w:r>
        <w:r>
          <w:fldChar w:fldCharType="end"/>
        </w:r>
      </w:hyperlink>
    </w:p>
    <w:p>
      <w:pPr>
        <w:pStyle w:val="TOC2"/>
        <w:tabs>
          <w:tab w:val="right" w:leader="dot" w:pos="8306"/>
        </w:tabs>
      </w:pPr>
      <w:hyperlink w:anchor="_Toc21234" w:history="1">
        <w:r>
          <w:rPr>
            <w:rFonts w:ascii="仿宋" w:eastAsia="仿宋" w:hAnsi="仿宋" w:cs="仿宋" w:hint="eastAsia"/>
            <w:lang w:eastAsia="zh-CN"/>
          </w:rPr>
          <w:t>(八)、机械设备安全保障措施</w:t>
        </w:r>
        <w:r>
          <w:tab/>
        </w:r>
        <w:r>
          <w:fldChar w:fldCharType="begin"/>
        </w:r>
        <w:r>
          <w:instrText xml:space="preserve"> PAGEREF _Toc21234 \h </w:instrText>
        </w:r>
        <w:r>
          <w:fldChar w:fldCharType="separate"/>
        </w:r>
        <w:r>
          <w:t>41</w:t>
        </w:r>
        <w:r>
          <w:fldChar w:fldCharType="end"/>
        </w:r>
      </w:hyperlink>
    </w:p>
    <w:p>
      <w:pPr>
        <w:pStyle w:val="TOC2"/>
        <w:tabs>
          <w:tab w:val="right" w:leader="dot" w:pos="8306"/>
        </w:tabs>
      </w:pPr>
      <w:hyperlink w:anchor="_Toc16420" w:history="1">
        <w:r>
          <w:rPr>
            <w:rFonts w:ascii="仿宋" w:eastAsia="仿宋" w:hAnsi="仿宋" w:cs="仿宋" w:hint="eastAsia"/>
            <w:lang w:eastAsia="zh-CN"/>
          </w:rPr>
          <w:t>(九)、劳动安全保障措施</w:t>
        </w:r>
        <w:r>
          <w:tab/>
        </w:r>
        <w:r>
          <w:fldChar w:fldCharType="begin"/>
        </w:r>
        <w:r>
          <w:instrText xml:space="preserve"> PAGEREF _Toc16420 \h </w:instrText>
        </w:r>
        <w:r>
          <w:fldChar w:fldCharType="separate"/>
        </w:r>
        <w:r>
          <w:t>42</w:t>
        </w:r>
        <w:r>
          <w:fldChar w:fldCharType="end"/>
        </w:r>
      </w:hyperlink>
    </w:p>
    <w:p>
      <w:pPr>
        <w:pStyle w:val="TOC2"/>
        <w:tabs>
          <w:tab w:val="right" w:leader="dot" w:pos="8306"/>
        </w:tabs>
      </w:pPr>
      <w:hyperlink w:anchor="_Toc32384" w:history="1">
        <w:r>
          <w:rPr>
            <w:rFonts w:ascii="仿宋" w:eastAsia="仿宋" w:hAnsi="仿宋" w:cs="仿宋" w:hint="eastAsia"/>
            <w:lang w:eastAsia="zh-CN"/>
          </w:rPr>
          <w:t>(十)、劳动安全卫生机构设置及教育制度</w:t>
        </w:r>
        <w:r>
          <w:tab/>
        </w:r>
        <w:r>
          <w:fldChar w:fldCharType="begin"/>
        </w:r>
        <w:r>
          <w:instrText xml:space="preserve"> PAGEREF _Toc32384 \h </w:instrText>
        </w:r>
        <w:r>
          <w:fldChar w:fldCharType="separate"/>
        </w:r>
        <w:r>
          <w:t>43</w:t>
        </w:r>
        <w:r>
          <w:fldChar w:fldCharType="end"/>
        </w:r>
      </w:hyperlink>
    </w:p>
    <w:p>
      <w:pPr>
        <w:pStyle w:val="TOC2"/>
        <w:tabs>
          <w:tab w:val="right" w:leader="dot" w:pos="8306"/>
        </w:tabs>
      </w:pPr>
      <w:hyperlink w:anchor="_Toc12420" w:history="1">
        <w:r>
          <w:rPr>
            <w:rFonts w:ascii="仿宋" w:eastAsia="仿宋" w:hAnsi="仿宋" w:cs="仿宋" w:hint="eastAsia"/>
            <w:lang w:eastAsia="zh-CN"/>
          </w:rPr>
          <w:t>(十一)、劳动安全预期效果评价</w:t>
        </w:r>
        <w:r>
          <w:tab/>
        </w:r>
        <w:r>
          <w:fldChar w:fldCharType="begin"/>
        </w:r>
        <w:r>
          <w:instrText xml:space="preserve"> PAGEREF _Toc12420 \h </w:instrText>
        </w:r>
        <w:r>
          <w:fldChar w:fldCharType="separate"/>
        </w:r>
        <w:r>
          <w:t>43</w:t>
        </w:r>
        <w:r>
          <w:fldChar w:fldCharType="end"/>
        </w:r>
      </w:hyperlink>
    </w:p>
    <w:p>
      <w:pPr>
        <w:pStyle w:val="TOC1"/>
        <w:tabs>
          <w:tab w:val="right" w:leader="dot" w:pos="8306"/>
        </w:tabs>
      </w:pPr>
      <w:hyperlink w:anchor="_Toc5729" w:history="1">
        <w:r>
          <w:rPr>
            <w:rFonts w:ascii="仿宋" w:eastAsia="仿宋" w:hAnsi="仿宋" w:cs="仿宋" w:hint="eastAsia"/>
            <w:lang w:eastAsia="zh-CN"/>
          </w:rPr>
          <w:t>七、实施进度</w:t>
        </w:r>
        <w:r>
          <w:tab/>
        </w:r>
        <w:r>
          <w:fldChar w:fldCharType="begin"/>
        </w:r>
        <w:r>
          <w:instrText xml:space="preserve"> PAGEREF _Toc5729 \h </w:instrText>
        </w:r>
        <w:r>
          <w:fldChar w:fldCharType="separate"/>
        </w:r>
        <w:r>
          <w:t>44</w:t>
        </w:r>
        <w:r>
          <w:fldChar w:fldCharType="end"/>
        </w:r>
      </w:hyperlink>
    </w:p>
    <w:p>
      <w:pPr>
        <w:pStyle w:val="TOC2"/>
        <w:tabs>
          <w:tab w:val="right" w:leader="dot" w:pos="8306"/>
        </w:tabs>
      </w:pPr>
      <w:hyperlink w:anchor="_Toc26492" w:history="1">
        <w:r>
          <w:rPr>
            <w:rFonts w:ascii="仿宋" w:eastAsia="仿宋" w:hAnsi="仿宋" w:cs="仿宋" w:hint="eastAsia"/>
            <w:lang w:eastAsia="zh-CN"/>
          </w:rPr>
          <w:t>(一)、建设周期</w:t>
        </w:r>
        <w:r>
          <w:tab/>
        </w:r>
        <w:r>
          <w:fldChar w:fldCharType="begin"/>
        </w:r>
        <w:r>
          <w:instrText xml:space="preserve"> PAGEREF _Toc26492 \h </w:instrText>
        </w:r>
        <w:r>
          <w:fldChar w:fldCharType="separate"/>
        </w:r>
        <w:r>
          <w:t>44</w:t>
        </w:r>
        <w:r>
          <w:fldChar w:fldCharType="end"/>
        </w:r>
      </w:hyperlink>
    </w:p>
    <w:p>
      <w:pPr>
        <w:pStyle w:val="TOC2"/>
        <w:tabs>
          <w:tab w:val="right" w:leader="dot" w:pos="8306"/>
        </w:tabs>
      </w:pPr>
      <w:hyperlink w:anchor="_Toc18637" w:history="1">
        <w:r>
          <w:rPr>
            <w:rFonts w:ascii="仿宋" w:eastAsia="仿宋" w:hAnsi="仿宋" w:cs="仿宋" w:hint="eastAsia"/>
            <w:lang w:eastAsia="zh-CN"/>
          </w:rPr>
          <w:t>(二)、建设进度</w:t>
        </w:r>
        <w:r>
          <w:tab/>
        </w:r>
        <w:r>
          <w:fldChar w:fldCharType="begin"/>
        </w:r>
        <w:r>
          <w:instrText xml:space="preserve"> PAGEREF _Toc18637 \h </w:instrText>
        </w:r>
        <w:r>
          <w:fldChar w:fldCharType="separate"/>
        </w:r>
        <w:r>
          <w:t>46</w:t>
        </w:r>
        <w:r>
          <w:fldChar w:fldCharType="end"/>
        </w:r>
      </w:hyperlink>
    </w:p>
    <w:p>
      <w:pPr>
        <w:pStyle w:val="TOC2"/>
        <w:tabs>
          <w:tab w:val="right" w:leader="dot" w:pos="8306"/>
        </w:tabs>
      </w:pPr>
      <w:hyperlink w:anchor="_Toc20708" w:history="1">
        <w:r>
          <w:rPr>
            <w:rFonts w:ascii="仿宋" w:eastAsia="仿宋" w:hAnsi="仿宋" w:cs="仿宋" w:hint="eastAsia"/>
            <w:lang w:eastAsia="zh-CN"/>
          </w:rPr>
          <w:t>(三)、进度安排注意事项</w:t>
        </w:r>
        <w:r>
          <w:tab/>
        </w:r>
        <w:r>
          <w:fldChar w:fldCharType="begin"/>
        </w:r>
        <w:r>
          <w:instrText xml:space="preserve"> PAGEREF _Toc20708 \h </w:instrText>
        </w:r>
        <w:r>
          <w:fldChar w:fldCharType="separate"/>
        </w:r>
        <w:r>
          <w:t>46</w:t>
        </w:r>
        <w:r>
          <w:fldChar w:fldCharType="end"/>
        </w:r>
      </w:hyperlink>
    </w:p>
    <w:p>
      <w:pPr>
        <w:pStyle w:val="TOC2"/>
        <w:tabs>
          <w:tab w:val="right" w:leader="dot" w:pos="8306"/>
        </w:tabs>
      </w:pPr>
      <w:hyperlink w:anchor="_Toc30381" w:history="1">
        <w:r>
          <w:rPr>
            <w:rFonts w:ascii="仿宋" w:eastAsia="仿宋" w:hAnsi="仿宋" w:cs="仿宋" w:hint="eastAsia"/>
            <w:lang w:eastAsia="zh-CN"/>
          </w:rPr>
          <w:t>(四)、人力资源配置</w:t>
        </w:r>
        <w:r>
          <w:tab/>
        </w:r>
        <w:r>
          <w:fldChar w:fldCharType="begin"/>
        </w:r>
        <w:r>
          <w:instrText xml:space="preserve"> PAGEREF _Toc30381 \h </w:instrText>
        </w:r>
        <w:r>
          <w:fldChar w:fldCharType="separate"/>
        </w:r>
        <w:r>
          <w:t>47</w:t>
        </w:r>
        <w:r>
          <w:fldChar w:fldCharType="end"/>
        </w:r>
      </w:hyperlink>
    </w:p>
    <w:p>
      <w:pPr>
        <w:pStyle w:val="TOC2"/>
        <w:tabs>
          <w:tab w:val="right" w:leader="dot" w:pos="8306"/>
        </w:tabs>
      </w:pPr>
      <w:hyperlink w:anchor="_Toc17556" w:history="1">
        <w:r>
          <w:rPr>
            <w:rFonts w:ascii="仿宋" w:eastAsia="仿宋" w:hAnsi="仿宋" w:cs="仿宋" w:hint="eastAsia"/>
            <w:lang w:eastAsia="zh-CN"/>
          </w:rPr>
          <w:t>(五)、员工培训</w:t>
        </w:r>
        <w:r>
          <w:tab/>
        </w:r>
        <w:r>
          <w:fldChar w:fldCharType="begin"/>
        </w:r>
        <w:r>
          <w:instrText xml:space="preserve"> PAGEREF _Toc17556 \h </w:instrText>
        </w:r>
        <w:r>
          <w:fldChar w:fldCharType="separate"/>
        </w:r>
        <w:r>
          <w:t>48</w:t>
        </w:r>
        <w:r>
          <w:fldChar w:fldCharType="end"/>
        </w:r>
      </w:hyperlink>
    </w:p>
    <w:p>
      <w:pPr>
        <w:pStyle w:val="TOC2"/>
        <w:tabs>
          <w:tab w:val="right" w:leader="dot" w:pos="8306"/>
        </w:tabs>
      </w:pPr>
      <w:hyperlink w:anchor="_Toc28875" w:history="1">
        <w:r>
          <w:rPr>
            <w:rFonts w:ascii="仿宋" w:eastAsia="仿宋" w:hAnsi="仿宋" w:cs="仿宋" w:hint="eastAsia"/>
            <w:lang w:eastAsia="zh-CN"/>
          </w:rPr>
          <w:t>(六)、血液学分析仪器项目实施保障</w:t>
        </w:r>
        <w:r>
          <w:tab/>
        </w:r>
        <w:r>
          <w:fldChar w:fldCharType="begin"/>
        </w:r>
        <w:r>
          <w:instrText xml:space="preserve"> PAGEREF _Toc28875 \h </w:instrText>
        </w:r>
        <w:r>
          <w:fldChar w:fldCharType="separate"/>
        </w:r>
        <w:r>
          <w:t>49</w:t>
        </w:r>
        <w:r>
          <w:fldChar w:fldCharType="end"/>
        </w:r>
      </w:hyperlink>
    </w:p>
    <w:p>
      <w:pPr>
        <w:pStyle w:val="TOC1"/>
        <w:tabs>
          <w:tab w:val="right" w:leader="dot" w:pos="8306"/>
        </w:tabs>
      </w:pPr>
      <w:hyperlink w:anchor="_Toc28497" w:history="1">
        <w:r>
          <w:rPr>
            <w:rFonts w:ascii="仿宋" w:eastAsia="仿宋" w:hAnsi="仿宋" w:cs="仿宋" w:hint="eastAsia"/>
            <w:lang w:eastAsia="zh-CN"/>
          </w:rPr>
          <w:t>八、资源开发及综合利用分析</w:t>
        </w:r>
        <w:r>
          <w:tab/>
        </w:r>
        <w:r>
          <w:fldChar w:fldCharType="begin"/>
        </w:r>
        <w:r>
          <w:instrText xml:space="preserve"> PAGEREF _Toc28497 \h </w:instrText>
        </w:r>
        <w:r>
          <w:fldChar w:fldCharType="separate"/>
        </w:r>
        <w:r>
          <w:t>50</w:t>
        </w:r>
        <w:r>
          <w:fldChar w:fldCharType="end"/>
        </w:r>
      </w:hyperlink>
    </w:p>
    <w:p>
      <w:pPr>
        <w:pStyle w:val="TOC2"/>
        <w:tabs>
          <w:tab w:val="right" w:leader="dot" w:pos="8306"/>
        </w:tabs>
      </w:pPr>
      <w:hyperlink w:anchor="_Toc23407" w:history="1">
        <w:r>
          <w:rPr>
            <w:rFonts w:ascii="仿宋" w:eastAsia="仿宋" w:hAnsi="仿宋" w:cs="仿宋" w:hint="eastAsia"/>
            <w:lang w:eastAsia="zh-CN"/>
          </w:rPr>
          <w:t>(一)、资源开发方案。</w:t>
        </w:r>
        <w:r>
          <w:tab/>
        </w:r>
        <w:r>
          <w:fldChar w:fldCharType="begin"/>
        </w:r>
        <w:r>
          <w:instrText xml:space="preserve"> PAGEREF _Toc23407 \h </w:instrText>
        </w:r>
        <w:r>
          <w:fldChar w:fldCharType="separate"/>
        </w:r>
        <w:r>
          <w:t>50</w:t>
        </w:r>
        <w:r>
          <w:fldChar w:fldCharType="end"/>
        </w:r>
      </w:hyperlink>
    </w:p>
    <w:p>
      <w:pPr>
        <w:pStyle w:val="TOC2"/>
        <w:tabs>
          <w:tab w:val="right" w:leader="dot" w:pos="8306"/>
        </w:tabs>
      </w:pPr>
      <w:hyperlink w:anchor="_Toc19572" w:history="1">
        <w:r>
          <w:rPr>
            <w:rFonts w:ascii="仿宋" w:eastAsia="仿宋" w:hAnsi="仿宋" w:cs="仿宋" w:hint="eastAsia"/>
            <w:lang w:eastAsia="zh-CN"/>
          </w:rPr>
          <w:t>(二)、资源利用方案</w:t>
        </w:r>
        <w:r>
          <w:tab/>
        </w:r>
        <w:r>
          <w:fldChar w:fldCharType="begin"/>
        </w:r>
        <w:r>
          <w:instrText xml:space="preserve"> PAGEREF _Toc19572 \h </w:instrText>
        </w:r>
        <w:r>
          <w:fldChar w:fldCharType="separate"/>
        </w:r>
        <w:r>
          <w:t>51</w:t>
        </w:r>
        <w:r>
          <w:fldChar w:fldCharType="end"/>
        </w:r>
      </w:hyperlink>
    </w:p>
    <w:p>
      <w:pPr>
        <w:pStyle w:val="TOC2"/>
        <w:tabs>
          <w:tab w:val="right" w:leader="dot" w:pos="8306"/>
        </w:tabs>
      </w:pPr>
      <w:hyperlink w:anchor="_Toc21497" w:history="1">
        <w:r>
          <w:rPr>
            <w:rFonts w:ascii="仿宋" w:eastAsia="仿宋" w:hAnsi="仿宋" w:cs="仿宋" w:hint="eastAsia"/>
            <w:lang w:eastAsia="zh-CN"/>
          </w:rPr>
          <w:t>(三)、资源节约措施</w:t>
        </w:r>
        <w:r>
          <w:tab/>
        </w:r>
        <w:r>
          <w:fldChar w:fldCharType="begin"/>
        </w:r>
        <w:r>
          <w:instrText xml:space="preserve"> PAGEREF _Toc21497 \h </w:instrText>
        </w:r>
        <w:r>
          <w:fldChar w:fldCharType="separate"/>
        </w:r>
        <w:r>
          <w:t>52</w:t>
        </w:r>
        <w:r>
          <w:fldChar w:fldCharType="end"/>
        </w:r>
      </w:hyperlink>
    </w:p>
    <w:p>
      <w:pPr>
        <w:pStyle w:val="TOC1"/>
        <w:tabs>
          <w:tab w:val="right" w:leader="dot" w:pos="8306"/>
        </w:tabs>
      </w:pPr>
      <w:hyperlink w:anchor="_Toc32160" w:history="1">
        <w:r>
          <w:rPr>
            <w:rFonts w:ascii="仿宋" w:eastAsia="仿宋" w:hAnsi="仿宋" w:cs="仿宋" w:hint="eastAsia"/>
            <w:lang w:eastAsia="zh-CN"/>
          </w:rPr>
          <w:t>九、社会影响分析</w:t>
        </w:r>
        <w:r>
          <w:tab/>
        </w:r>
        <w:r>
          <w:fldChar w:fldCharType="begin"/>
        </w:r>
        <w:r>
          <w:instrText xml:space="preserve"> PAGEREF _Toc32160 \h </w:instrText>
        </w:r>
        <w:r>
          <w:fldChar w:fldCharType="separate"/>
        </w:r>
        <w:r>
          <w:t>54</w:t>
        </w:r>
        <w:r>
          <w:fldChar w:fldCharType="end"/>
        </w:r>
      </w:hyperlink>
    </w:p>
    <w:p>
      <w:pPr>
        <w:pStyle w:val="TOC2"/>
        <w:tabs>
          <w:tab w:val="right" w:leader="dot" w:pos="8306"/>
        </w:tabs>
      </w:pPr>
      <w:hyperlink w:anchor="_Toc4152" w:history="1">
        <w:r>
          <w:rPr>
            <w:rFonts w:ascii="仿宋" w:eastAsia="仿宋" w:hAnsi="仿宋" w:cs="仿宋" w:hint="eastAsia"/>
            <w:lang w:eastAsia="zh-CN"/>
          </w:rPr>
          <w:t>(一)、社会影响效果分析</w:t>
        </w:r>
        <w:r>
          <w:tab/>
        </w:r>
        <w:r>
          <w:fldChar w:fldCharType="begin"/>
        </w:r>
        <w:r>
          <w:instrText xml:space="preserve"> PAGEREF _Toc4152 \h </w:instrText>
        </w:r>
        <w:r>
          <w:fldChar w:fldCharType="separate"/>
        </w:r>
        <w:r>
          <w:t>54</w:t>
        </w:r>
        <w:r>
          <w:fldChar w:fldCharType="end"/>
        </w:r>
      </w:hyperlink>
    </w:p>
    <w:p>
      <w:pPr>
        <w:pStyle w:val="TOC2"/>
        <w:tabs>
          <w:tab w:val="right" w:leader="dot" w:pos="8306"/>
        </w:tabs>
      </w:pPr>
      <w:hyperlink w:anchor="_Toc31032" w:history="1">
        <w:r>
          <w:rPr>
            <w:rFonts w:ascii="仿宋" w:eastAsia="仿宋" w:hAnsi="仿宋" w:cs="仿宋" w:hint="eastAsia"/>
            <w:lang w:eastAsia="zh-CN"/>
          </w:rPr>
          <w:t>(二)、社会适应性分析</w:t>
        </w:r>
        <w:r>
          <w:tab/>
        </w:r>
        <w:r>
          <w:fldChar w:fldCharType="begin"/>
        </w:r>
        <w:r>
          <w:instrText xml:space="preserve"> PAGEREF _Toc31032 \h </w:instrText>
        </w:r>
        <w:r>
          <w:fldChar w:fldCharType="separate"/>
        </w:r>
        <w:r>
          <w:t>55</w:t>
        </w:r>
        <w:r>
          <w:fldChar w:fldCharType="end"/>
        </w:r>
      </w:hyperlink>
    </w:p>
    <w:p>
      <w:pPr>
        <w:pStyle w:val="TOC2"/>
        <w:tabs>
          <w:tab w:val="right" w:leader="dot" w:pos="8306"/>
        </w:tabs>
      </w:pPr>
      <w:hyperlink w:anchor="_Toc11663" w:history="1">
        <w:r>
          <w:rPr>
            <w:rFonts w:ascii="仿宋" w:eastAsia="仿宋" w:hAnsi="仿宋" w:cs="仿宋" w:hint="eastAsia"/>
            <w:lang w:eastAsia="zh-CN"/>
          </w:rPr>
          <w:t>(三)、社会风险及对策分析</w:t>
        </w:r>
        <w:r>
          <w:tab/>
        </w:r>
        <w:r>
          <w:fldChar w:fldCharType="begin"/>
        </w:r>
        <w:r>
          <w:instrText xml:space="preserve"> PAGEREF _Toc11663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5392"/>
      <w:r>
        <w:rPr>
          <w:rFonts w:ascii="仿宋" w:eastAsia="仿宋" w:hAnsi="仿宋" w:cs="仿宋" w:hint="eastAsia"/>
          <w:sz w:val="28"/>
          <w:lang w:eastAsia="zh-CN"/>
        </w:rPr>
        <w:t>一、血液学分析仪器概述</w:t>
      </w:r>
      <w:bookmarkEnd w:id="2"/>
    </w:p>
    <w:p>
      <w:pPr>
        <w:pStyle w:val="Heading2"/>
        <w:rPr>
          <w:rFonts w:ascii="仿宋" w:eastAsia="仿宋" w:hAnsi="仿宋" w:cs="仿宋" w:hint="eastAsia"/>
          <w:lang w:eastAsia="zh-CN"/>
        </w:rPr>
      </w:pPr>
      <w:bookmarkStart w:id="3" w:name="_Toc27509"/>
      <w:r>
        <w:rPr>
          <w:rFonts w:ascii="仿宋" w:eastAsia="仿宋" w:hAnsi="仿宋" w:cs="仿宋" w:hint="eastAsia"/>
          <w:lang w:eastAsia="zh-CN"/>
        </w:rPr>
        <w:t>(一)、血液学分析仪器项目名称及建设性质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血液学分析仪器项目名称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血液学分析仪器产业发展血液学分析仪器项目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(二)血液学分析仪器项目建设性质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血液学分析仪器项目属于改建血液学分析仪器项目，旨在依托某某地区丰富的XX资源，以及该地区产业园区良好的产业基础和创新环境，对现有血液学分析仪器生产线进行技术升级和设备更新，提高产品附加值，增强市场竞争力，促进地方经济发展。血液学分析仪器项目建成后，预计年产值可达XX万元，成为该地区血液学分析仪器产业的重要基地。</w:t>
      </w:r>
    </w:p>
    <w:p>
      <w:pPr>
        <w:pStyle w:val="Heading2"/>
        <w:ind w:firstLine="560" w:firstLineChars="200"/>
        <w:rPr>
          <w:rFonts w:ascii="仿宋" w:eastAsia="仿宋" w:hAnsi="仿宋" w:cs="仿宋" w:hint="eastAsia"/>
          <w:sz w:val="28"/>
          <w:lang w:eastAsia="zh-CN"/>
        </w:rPr>
      </w:pPr>
      <w:bookmarkStart w:id="4" w:name="_Toc24387"/>
      <w:r>
        <w:rPr>
          <w:rFonts w:ascii="仿宋" w:eastAsia="仿宋" w:hAnsi="仿宋" w:cs="仿宋" w:hint="eastAsia"/>
          <w:sz w:val="28"/>
          <w:lang w:eastAsia="zh-CN"/>
        </w:rPr>
        <w:t>(二)、血液学分析仪器项目承办单位背景分析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24611"/>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25495"/>
      <w:r>
        <w:rPr>
          <w:rFonts w:ascii="仿宋" w:eastAsia="仿宋" w:hAnsi="仿宋" w:cs="仿宋" w:hint="eastAsia"/>
          <w:sz w:val="28"/>
          <w:lang w:eastAsia="zh-CN"/>
        </w:rPr>
        <w:t>(四)、血液学分析仪器项目提出的理由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血液学分析仪器产量出现了上升趋势。根据XXX机构的估计，该年度全球血液学分析仪器产量达到了XXX，相比20XX年度有所增长。这一增长趋势表明全球血液学分析仪器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血液学分析仪器消费量也呈现连续上升的趋势。根据XXX机构的估计，20XX-20XX年度全球血液学分析仪器消费量达到了XXX。这表明全球对血液学分析仪器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这一全球血液学分析仪器市场的动态对贵公司在科技和相关领域的发展具有重要意义。在面对这一市场趋势时，贵公司可以考虑以下方面的发展和调整：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科技创新：加大研发投入，致力于科技的创新和应用。通过开发高效的生产技术、改良品种和管理系统，帮助农民提高血液学分析仪器产量和质量，满足不断增长的市场需求。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https://d.book118.com/368120033127006022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血液学分析仪器相关项目实施方案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血液学分析仪器相关项目实施方案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血液学分析仪器相关项目实施方案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血液学分析仪器相关项目实施方案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血液学分析仪器相关项目实施方案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6B70BE"/>
    <w:rsid w:val="236B70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68120033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2023-12-23T20:03:00Z</dcterms:created>
  <dcterms:modified xsi:type="dcterms:W3CDTF">2023-12-23T20:04:01Z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0D960685FB0B4CCEB8174D80C226D886_11</vt:lpwstr>
  </property>
  <property fmtid="{D5CDD505-2E9C-101B-9397-08002B2CF9AE}" pid="3" name="KSOProductBuildVer">
    <vt:lpwstr>2052-12.1.0.16120</vt:lpwstr>
  </property>
</Properties>
</file>