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PF-C3耐高温驱油固沙剂项目建设方案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90" w:history="1">
        <w:r>
          <w:rPr>
            <w:rFonts w:ascii="仿宋" w:eastAsia="仿宋" w:hAnsi="仿宋" w:cs="仿宋" w:hint="eastAsia"/>
            <w:lang w:eastAsia="zh-CN"/>
          </w:rPr>
          <w:t>概论</w:t>
        </w:r>
        <w:r>
          <w:tab/>
        </w:r>
        <w:r>
          <w:fldChar w:fldCharType="begin"/>
        </w:r>
        <w:r>
          <w:instrText xml:space="preserve"> PAGEREF _Toc28390 \h </w:instrText>
        </w:r>
        <w:r>
          <w:fldChar w:fldCharType="separate"/>
        </w:r>
        <w:r>
          <w:t>3</w:t>
        </w:r>
        <w:r>
          <w:fldChar w:fldCharType="end"/>
        </w:r>
      </w:hyperlink>
    </w:p>
    <w:p>
      <w:pPr>
        <w:pStyle w:val="TOC1"/>
        <w:tabs>
          <w:tab w:val="right" w:leader="dot" w:pos="8306"/>
        </w:tabs>
      </w:pPr>
      <w:hyperlink w:anchor="_Toc32105" w:history="1">
        <w:r>
          <w:rPr>
            <w:rFonts w:ascii="仿宋" w:eastAsia="仿宋" w:hAnsi="仿宋" w:cs="仿宋" w:hint="eastAsia"/>
            <w:lang w:eastAsia="zh-CN"/>
          </w:rPr>
          <w:t>一、建设风险评估分析</w:t>
        </w:r>
        <w:r>
          <w:tab/>
        </w:r>
        <w:r>
          <w:fldChar w:fldCharType="begin"/>
        </w:r>
        <w:r>
          <w:instrText xml:space="preserve"> PAGEREF _Toc32105 \h </w:instrText>
        </w:r>
        <w:r>
          <w:fldChar w:fldCharType="separate"/>
        </w:r>
        <w:r>
          <w:t>3</w:t>
        </w:r>
        <w:r>
          <w:fldChar w:fldCharType="end"/>
        </w:r>
      </w:hyperlink>
    </w:p>
    <w:p>
      <w:pPr>
        <w:pStyle w:val="TOC2"/>
        <w:tabs>
          <w:tab w:val="right" w:leader="dot" w:pos="8306"/>
        </w:tabs>
      </w:pPr>
      <w:hyperlink w:anchor="_Toc19706" w:history="1">
        <w:r>
          <w:rPr>
            <w:rFonts w:ascii="仿宋" w:eastAsia="仿宋" w:hAnsi="仿宋" w:cs="仿宋" w:hint="eastAsia"/>
            <w:lang w:eastAsia="zh-CN"/>
          </w:rPr>
          <w:t>(一)、政策风险分析</w:t>
        </w:r>
        <w:r>
          <w:tab/>
        </w:r>
        <w:r>
          <w:fldChar w:fldCharType="begin"/>
        </w:r>
        <w:r>
          <w:instrText xml:space="preserve"> PAGEREF _Toc19706 \h </w:instrText>
        </w:r>
        <w:r>
          <w:fldChar w:fldCharType="separate"/>
        </w:r>
        <w:r>
          <w:t>3</w:t>
        </w:r>
        <w:r>
          <w:fldChar w:fldCharType="end"/>
        </w:r>
      </w:hyperlink>
    </w:p>
    <w:p>
      <w:pPr>
        <w:pStyle w:val="TOC2"/>
        <w:tabs>
          <w:tab w:val="right" w:leader="dot" w:pos="8306"/>
        </w:tabs>
      </w:pPr>
      <w:hyperlink w:anchor="_Toc17710" w:history="1">
        <w:r>
          <w:rPr>
            <w:rFonts w:ascii="仿宋" w:eastAsia="仿宋" w:hAnsi="仿宋" w:cs="仿宋" w:hint="eastAsia"/>
            <w:lang w:eastAsia="zh-CN"/>
          </w:rPr>
          <w:t>(二)、社会风险分析</w:t>
        </w:r>
        <w:r>
          <w:tab/>
        </w:r>
        <w:r>
          <w:fldChar w:fldCharType="begin"/>
        </w:r>
        <w:r>
          <w:instrText xml:space="preserve"> PAGEREF _Toc17710 \h </w:instrText>
        </w:r>
        <w:r>
          <w:fldChar w:fldCharType="separate"/>
        </w:r>
        <w:r>
          <w:t>4</w:t>
        </w:r>
        <w:r>
          <w:fldChar w:fldCharType="end"/>
        </w:r>
      </w:hyperlink>
    </w:p>
    <w:p>
      <w:pPr>
        <w:pStyle w:val="TOC2"/>
        <w:tabs>
          <w:tab w:val="right" w:leader="dot" w:pos="8306"/>
        </w:tabs>
      </w:pPr>
      <w:hyperlink w:anchor="_Toc24396" w:history="1">
        <w:r>
          <w:rPr>
            <w:rFonts w:ascii="仿宋" w:eastAsia="仿宋" w:hAnsi="仿宋" w:cs="仿宋" w:hint="eastAsia"/>
            <w:lang w:eastAsia="zh-CN"/>
          </w:rPr>
          <w:t>(三)、市场风险分析</w:t>
        </w:r>
        <w:r>
          <w:tab/>
        </w:r>
        <w:r>
          <w:fldChar w:fldCharType="begin"/>
        </w:r>
        <w:r>
          <w:instrText xml:space="preserve"> PAGEREF _Toc24396 \h </w:instrText>
        </w:r>
        <w:r>
          <w:fldChar w:fldCharType="separate"/>
        </w:r>
        <w:r>
          <w:t>6</w:t>
        </w:r>
        <w:r>
          <w:fldChar w:fldCharType="end"/>
        </w:r>
      </w:hyperlink>
    </w:p>
    <w:p>
      <w:pPr>
        <w:pStyle w:val="TOC2"/>
        <w:tabs>
          <w:tab w:val="right" w:leader="dot" w:pos="8306"/>
        </w:tabs>
      </w:pPr>
      <w:hyperlink w:anchor="_Toc8818" w:history="1">
        <w:r>
          <w:rPr>
            <w:rFonts w:ascii="仿宋" w:eastAsia="仿宋" w:hAnsi="仿宋" w:cs="仿宋" w:hint="eastAsia"/>
            <w:lang w:eastAsia="zh-CN"/>
          </w:rPr>
          <w:t>(四)、资金风险分析</w:t>
        </w:r>
        <w:r>
          <w:tab/>
        </w:r>
        <w:r>
          <w:fldChar w:fldCharType="begin"/>
        </w:r>
        <w:r>
          <w:instrText xml:space="preserve"> PAGEREF _Toc8818 \h </w:instrText>
        </w:r>
        <w:r>
          <w:fldChar w:fldCharType="separate"/>
        </w:r>
        <w:r>
          <w:t>6</w:t>
        </w:r>
        <w:r>
          <w:fldChar w:fldCharType="end"/>
        </w:r>
      </w:hyperlink>
    </w:p>
    <w:p>
      <w:pPr>
        <w:pStyle w:val="TOC2"/>
        <w:tabs>
          <w:tab w:val="right" w:leader="dot" w:pos="8306"/>
        </w:tabs>
      </w:pPr>
      <w:hyperlink w:anchor="_Toc6000" w:history="1">
        <w:r>
          <w:rPr>
            <w:rFonts w:ascii="仿宋" w:eastAsia="仿宋" w:hAnsi="仿宋" w:cs="仿宋" w:hint="eastAsia"/>
            <w:lang w:eastAsia="zh-CN"/>
          </w:rPr>
          <w:t>(五)、技术风险分析</w:t>
        </w:r>
        <w:r>
          <w:tab/>
        </w:r>
        <w:r>
          <w:fldChar w:fldCharType="begin"/>
        </w:r>
        <w:r>
          <w:instrText xml:space="preserve"> PAGEREF _Toc6000 \h </w:instrText>
        </w:r>
        <w:r>
          <w:fldChar w:fldCharType="separate"/>
        </w:r>
        <w:r>
          <w:t>8</w:t>
        </w:r>
        <w:r>
          <w:fldChar w:fldCharType="end"/>
        </w:r>
      </w:hyperlink>
    </w:p>
    <w:p>
      <w:pPr>
        <w:pStyle w:val="TOC2"/>
        <w:tabs>
          <w:tab w:val="right" w:leader="dot" w:pos="8306"/>
        </w:tabs>
      </w:pPr>
      <w:hyperlink w:anchor="_Toc25685" w:history="1">
        <w:r>
          <w:rPr>
            <w:rFonts w:ascii="仿宋" w:eastAsia="仿宋" w:hAnsi="仿宋" w:cs="仿宋" w:hint="eastAsia"/>
            <w:lang w:eastAsia="zh-CN"/>
          </w:rPr>
          <w:t>(六)、财务风险分析</w:t>
        </w:r>
        <w:r>
          <w:tab/>
        </w:r>
        <w:r>
          <w:fldChar w:fldCharType="begin"/>
        </w:r>
        <w:r>
          <w:instrText xml:space="preserve"> PAGEREF _Toc25685 \h </w:instrText>
        </w:r>
        <w:r>
          <w:fldChar w:fldCharType="separate"/>
        </w:r>
        <w:r>
          <w:t>9</w:t>
        </w:r>
        <w:r>
          <w:fldChar w:fldCharType="end"/>
        </w:r>
      </w:hyperlink>
    </w:p>
    <w:p>
      <w:pPr>
        <w:pStyle w:val="TOC2"/>
        <w:tabs>
          <w:tab w:val="right" w:leader="dot" w:pos="8306"/>
        </w:tabs>
      </w:pPr>
      <w:hyperlink w:anchor="_Toc1143" w:history="1">
        <w:r>
          <w:rPr>
            <w:rFonts w:ascii="仿宋" w:eastAsia="仿宋" w:hAnsi="仿宋" w:cs="仿宋" w:hint="eastAsia"/>
            <w:lang w:eastAsia="zh-CN"/>
          </w:rPr>
          <w:t>(七)、管理风险分析</w:t>
        </w:r>
        <w:r>
          <w:tab/>
        </w:r>
        <w:r>
          <w:fldChar w:fldCharType="begin"/>
        </w:r>
        <w:r>
          <w:instrText xml:space="preserve"> PAGEREF _Toc1143 \h </w:instrText>
        </w:r>
        <w:r>
          <w:fldChar w:fldCharType="separate"/>
        </w:r>
        <w:r>
          <w:t>11</w:t>
        </w:r>
        <w:r>
          <w:fldChar w:fldCharType="end"/>
        </w:r>
      </w:hyperlink>
    </w:p>
    <w:p>
      <w:pPr>
        <w:pStyle w:val="TOC2"/>
        <w:tabs>
          <w:tab w:val="right" w:leader="dot" w:pos="8306"/>
        </w:tabs>
      </w:pPr>
      <w:hyperlink w:anchor="_Toc12367" w:history="1">
        <w:r>
          <w:rPr>
            <w:rFonts w:ascii="仿宋" w:eastAsia="仿宋" w:hAnsi="仿宋" w:cs="仿宋" w:hint="eastAsia"/>
            <w:lang w:eastAsia="zh-CN"/>
          </w:rPr>
          <w:t>(八)、其它风险分析</w:t>
        </w:r>
        <w:r>
          <w:tab/>
        </w:r>
        <w:r>
          <w:fldChar w:fldCharType="begin"/>
        </w:r>
        <w:r>
          <w:instrText xml:space="preserve"> PAGEREF _Toc12367 \h </w:instrText>
        </w:r>
        <w:r>
          <w:fldChar w:fldCharType="separate"/>
        </w:r>
        <w:r>
          <w:t>12</w:t>
        </w:r>
        <w:r>
          <w:fldChar w:fldCharType="end"/>
        </w:r>
      </w:hyperlink>
    </w:p>
    <w:p>
      <w:pPr>
        <w:pStyle w:val="TOC2"/>
        <w:tabs>
          <w:tab w:val="right" w:leader="dot" w:pos="8306"/>
        </w:tabs>
      </w:pPr>
      <w:hyperlink w:anchor="_Toc26106" w:history="1">
        <w:r>
          <w:rPr>
            <w:rFonts w:ascii="仿宋" w:eastAsia="仿宋" w:hAnsi="仿宋" w:cs="仿宋" w:hint="eastAsia"/>
            <w:lang w:eastAsia="zh-CN"/>
          </w:rPr>
          <w:t>(九)、社会影响评估</w:t>
        </w:r>
        <w:r>
          <w:tab/>
        </w:r>
        <w:r>
          <w:fldChar w:fldCharType="begin"/>
        </w:r>
        <w:r>
          <w:instrText xml:space="preserve"> PAGEREF _Toc26106 \h </w:instrText>
        </w:r>
        <w:r>
          <w:fldChar w:fldCharType="separate"/>
        </w:r>
        <w:r>
          <w:t>13</w:t>
        </w:r>
        <w:r>
          <w:fldChar w:fldCharType="end"/>
        </w:r>
      </w:hyperlink>
    </w:p>
    <w:p>
      <w:pPr>
        <w:pStyle w:val="TOC1"/>
        <w:tabs>
          <w:tab w:val="right" w:leader="dot" w:pos="8306"/>
        </w:tabs>
      </w:pPr>
      <w:hyperlink w:anchor="_Toc16270" w:history="1">
        <w:r>
          <w:rPr>
            <w:rFonts w:ascii="仿宋" w:eastAsia="仿宋" w:hAnsi="仿宋" w:cs="仿宋" w:hint="eastAsia"/>
            <w:lang w:eastAsia="zh-CN"/>
          </w:rPr>
          <w:t>二、项目选址研究</w:t>
        </w:r>
        <w:r>
          <w:tab/>
        </w:r>
        <w:r>
          <w:fldChar w:fldCharType="begin"/>
        </w:r>
        <w:r>
          <w:instrText xml:space="preserve"> PAGEREF _Toc16270 \h </w:instrText>
        </w:r>
        <w:r>
          <w:fldChar w:fldCharType="separate"/>
        </w:r>
        <w:r>
          <w:t>15</w:t>
        </w:r>
        <w:r>
          <w:fldChar w:fldCharType="end"/>
        </w:r>
      </w:hyperlink>
    </w:p>
    <w:p>
      <w:pPr>
        <w:pStyle w:val="TOC2"/>
        <w:tabs>
          <w:tab w:val="right" w:leader="dot" w:pos="8306"/>
        </w:tabs>
      </w:pPr>
      <w:hyperlink w:anchor="_Toc4229" w:history="1">
        <w:r>
          <w:rPr>
            <w:rFonts w:ascii="仿宋" w:eastAsia="仿宋" w:hAnsi="仿宋" w:cs="仿宋" w:hint="eastAsia"/>
            <w:lang w:eastAsia="zh-CN"/>
          </w:rPr>
          <w:t>(一)、项目选址原则</w:t>
        </w:r>
        <w:r>
          <w:tab/>
        </w:r>
        <w:r>
          <w:fldChar w:fldCharType="begin"/>
        </w:r>
        <w:r>
          <w:instrText xml:space="preserve"> PAGEREF _Toc4229 \h </w:instrText>
        </w:r>
        <w:r>
          <w:fldChar w:fldCharType="separate"/>
        </w:r>
        <w:r>
          <w:t>15</w:t>
        </w:r>
        <w:r>
          <w:fldChar w:fldCharType="end"/>
        </w:r>
      </w:hyperlink>
    </w:p>
    <w:p>
      <w:pPr>
        <w:pStyle w:val="TOC2"/>
        <w:tabs>
          <w:tab w:val="right" w:leader="dot" w:pos="8306"/>
        </w:tabs>
      </w:pPr>
      <w:hyperlink w:anchor="_Toc23608" w:history="1">
        <w:r>
          <w:rPr>
            <w:rFonts w:ascii="仿宋" w:eastAsia="仿宋" w:hAnsi="仿宋" w:cs="仿宋" w:hint="eastAsia"/>
            <w:lang w:eastAsia="zh-CN"/>
          </w:rPr>
          <w:t>(二)、项目选址</w:t>
        </w:r>
        <w:r>
          <w:tab/>
        </w:r>
        <w:r>
          <w:fldChar w:fldCharType="begin"/>
        </w:r>
        <w:r>
          <w:instrText xml:space="preserve"> PAGEREF _Toc23608 \h </w:instrText>
        </w:r>
        <w:r>
          <w:fldChar w:fldCharType="separate"/>
        </w:r>
        <w:r>
          <w:t>19</w:t>
        </w:r>
        <w:r>
          <w:fldChar w:fldCharType="end"/>
        </w:r>
      </w:hyperlink>
    </w:p>
    <w:p>
      <w:pPr>
        <w:pStyle w:val="TOC2"/>
        <w:tabs>
          <w:tab w:val="right" w:leader="dot" w:pos="8306"/>
        </w:tabs>
      </w:pPr>
      <w:hyperlink w:anchor="_Toc30275" w:history="1">
        <w:r>
          <w:rPr>
            <w:rFonts w:ascii="仿宋" w:eastAsia="仿宋" w:hAnsi="仿宋" w:cs="仿宋" w:hint="eastAsia"/>
            <w:lang w:eastAsia="zh-CN"/>
          </w:rPr>
          <w:t>(三)、建设条件分析</w:t>
        </w:r>
        <w:r>
          <w:tab/>
        </w:r>
        <w:r>
          <w:fldChar w:fldCharType="begin"/>
        </w:r>
        <w:r>
          <w:instrText xml:space="preserve"> PAGEREF _Toc30275 \h </w:instrText>
        </w:r>
        <w:r>
          <w:fldChar w:fldCharType="separate"/>
        </w:r>
        <w:r>
          <w:t>21</w:t>
        </w:r>
        <w:r>
          <w:fldChar w:fldCharType="end"/>
        </w:r>
      </w:hyperlink>
    </w:p>
    <w:p>
      <w:pPr>
        <w:pStyle w:val="TOC2"/>
        <w:tabs>
          <w:tab w:val="right" w:leader="dot" w:pos="8306"/>
        </w:tabs>
      </w:pPr>
      <w:hyperlink w:anchor="_Toc17897" w:history="1">
        <w:r>
          <w:rPr>
            <w:rFonts w:ascii="仿宋" w:eastAsia="仿宋" w:hAnsi="仿宋" w:cs="仿宋" w:hint="eastAsia"/>
            <w:lang w:eastAsia="zh-CN"/>
          </w:rPr>
          <w:t>(四)、用地控制指标</w:t>
        </w:r>
        <w:r>
          <w:tab/>
        </w:r>
        <w:r>
          <w:fldChar w:fldCharType="begin"/>
        </w:r>
        <w:r>
          <w:instrText xml:space="preserve"> PAGEREF _Toc17897 \h </w:instrText>
        </w:r>
        <w:r>
          <w:fldChar w:fldCharType="separate"/>
        </w:r>
        <w:r>
          <w:t>22</w:t>
        </w:r>
        <w:r>
          <w:fldChar w:fldCharType="end"/>
        </w:r>
      </w:hyperlink>
    </w:p>
    <w:p>
      <w:pPr>
        <w:pStyle w:val="TOC2"/>
        <w:tabs>
          <w:tab w:val="right" w:leader="dot" w:pos="8306"/>
        </w:tabs>
      </w:pPr>
      <w:hyperlink w:anchor="_Toc32280" w:history="1">
        <w:r>
          <w:rPr>
            <w:rFonts w:ascii="仿宋" w:eastAsia="仿宋" w:hAnsi="仿宋" w:cs="仿宋" w:hint="eastAsia"/>
            <w:lang w:eastAsia="zh-CN"/>
          </w:rPr>
          <w:t>(五)、地总体要求</w:t>
        </w:r>
        <w:r>
          <w:tab/>
        </w:r>
        <w:r>
          <w:fldChar w:fldCharType="begin"/>
        </w:r>
        <w:r>
          <w:instrText xml:space="preserve"> PAGEREF _Toc32280 \h </w:instrText>
        </w:r>
        <w:r>
          <w:fldChar w:fldCharType="separate"/>
        </w:r>
        <w:r>
          <w:t>23</w:t>
        </w:r>
        <w:r>
          <w:fldChar w:fldCharType="end"/>
        </w:r>
      </w:hyperlink>
    </w:p>
    <w:p>
      <w:pPr>
        <w:pStyle w:val="TOC2"/>
        <w:tabs>
          <w:tab w:val="right" w:leader="dot" w:pos="8306"/>
        </w:tabs>
      </w:pPr>
      <w:hyperlink w:anchor="_Toc7898" w:history="1">
        <w:r>
          <w:rPr>
            <w:rFonts w:ascii="仿宋" w:eastAsia="仿宋" w:hAnsi="仿宋" w:cs="仿宋" w:hint="eastAsia"/>
            <w:lang w:eastAsia="zh-CN"/>
          </w:rPr>
          <w:t>(六)、节约用地措施</w:t>
        </w:r>
        <w:r>
          <w:tab/>
        </w:r>
        <w:r>
          <w:fldChar w:fldCharType="begin"/>
        </w:r>
        <w:r>
          <w:instrText xml:space="preserve"> PAGEREF _Toc7898 \h </w:instrText>
        </w:r>
        <w:r>
          <w:fldChar w:fldCharType="separate"/>
        </w:r>
        <w:r>
          <w:t>25</w:t>
        </w:r>
        <w:r>
          <w:fldChar w:fldCharType="end"/>
        </w:r>
      </w:hyperlink>
    </w:p>
    <w:p>
      <w:pPr>
        <w:pStyle w:val="TOC2"/>
        <w:tabs>
          <w:tab w:val="right" w:leader="dot" w:pos="8306"/>
        </w:tabs>
      </w:pPr>
      <w:hyperlink w:anchor="_Toc25746" w:history="1">
        <w:r>
          <w:rPr>
            <w:rFonts w:ascii="仿宋" w:eastAsia="仿宋" w:hAnsi="仿宋" w:cs="仿宋" w:hint="eastAsia"/>
            <w:lang w:eastAsia="zh-CN"/>
          </w:rPr>
          <w:t>(七)、选址综合评价</w:t>
        </w:r>
        <w:r>
          <w:tab/>
        </w:r>
        <w:r>
          <w:fldChar w:fldCharType="begin"/>
        </w:r>
        <w:r>
          <w:instrText xml:space="preserve"> PAGEREF _Toc25746 \h </w:instrText>
        </w:r>
        <w:r>
          <w:fldChar w:fldCharType="separate"/>
        </w:r>
        <w:r>
          <w:t>26</w:t>
        </w:r>
        <w:r>
          <w:fldChar w:fldCharType="end"/>
        </w:r>
      </w:hyperlink>
    </w:p>
    <w:p>
      <w:pPr>
        <w:pStyle w:val="TOC1"/>
        <w:tabs>
          <w:tab w:val="right" w:leader="dot" w:pos="8306"/>
        </w:tabs>
      </w:pPr>
      <w:hyperlink w:anchor="_Toc20381" w:history="1">
        <w:r>
          <w:rPr>
            <w:rFonts w:ascii="仿宋" w:eastAsia="仿宋" w:hAnsi="仿宋" w:cs="仿宋" w:hint="eastAsia"/>
            <w:lang w:eastAsia="zh-CN"/>
          </w:rPr>
          <w:t>三、社会影响分析</w:t>
        </w:r>
        <w:r>
          <w:tab/>
        </w:r>
        <w:r>
          <w:fldChar w:fldCharType="begin"/>
        </w:r>
        <w:r>
          <w:instrText xml:space="preserve"> PAGEREF _Toc20381 \h </w:instrText>
        </w:r>
        <w:r>
          <w:fldChar w:fldCharType="separate"/>
        </w:r>
        <w:r>
          <w:t>27</w:t>
        </w:r>
        <w:r>
          <w:fldChar w:fldCharType="end"/>
        </w:r>
      </w:hyperlink>
    </w:p>
    <w:p>
      <w:pPr>
        <w:pStyle w:val="TOC2"/>
        <w:tabs>
          <w:tab w:val="right" w:leader="dot" w:pos="8306"/>
        </w:tabs>
      </w:pPr>
      <w:hyperlink w:anchor="_Toc32086" w:history="1">
        <w:r>
          <w:rPr>
            <w:rFonts w:ascii="仿宋" w:eastAsia="仿宋" w:hAnsi="仿宋" w:cs="仿宋" w:hint="eastAsia"/>
            <w:lang w:eastAsia="zh-CN"/>
          </w:rPr>
          <w:t>(一)、社会影响效果分析</w:t>
        </w:r>
        <w:r>
          <w:tab/>
        </w:r>
        <w:r>
          <w:fldChar w:fldCharType="begin"/>
        </w:r>
        <w:r>
          <w:instrText xml:space="preserve"> PAGEREF _Toc32086 \h </w:instrText>
        </w:r>
        <w:r>
          <w:fldChar w:fldCharType="separate"/>
        </w:r>
        <w:r>
          <w:t>27</w:t>
        </w:r>
        <w:r>
          <w:fldChar w:fldCharType="end"/>
        </w:r>
      </w:hyperlink>
    </w:p>
    <w:p>
      <w:pPr>
        <w:pStyle w:val="TOC2"/>
        <w:tabs>
          <w:tab w:val="right" w:leader="dot" w:pos="8306"/>
        </w:tabs>
      </w:pPr>
      <w:hyperlink w:anchor="_Toc32077" w:history="1">
        <w:r>
          <w:rPr>
            <w:rFonts w:ascii="仿宋" w:eastAsia="仿宋" w:hAnsi="仿宋" w:cs="仿宋" w:hint="eastAsia"/>
            <w:lang w:eastAsia="zh-CN"/>
          </w:rPr>
          <w:t>(二)、社会适应性分析</w:t>
        </w:r>
        <w:r>
          <w:tab/>
        </w:r>
        <w:r>
          <w:fldChar w:fldCharType="begin"/>
        </w:r>
        <w:r>
          <w:instrText xml:space="preserve"> PAGEREF _Toc32077 \h </w:instrText>
        </w:r>
        <w:r>
          <w:fldChar w:fldCharType="separate"/>
        </w:r>
        <w:r>
          <w:t>30</w:t>
        </w:r>
        <w:r>
          <w:fldChar w:fldCharType="end"/>
        </w:r>
      </w:hyperlink>
    </w:p>
    <w:p>
      <w:pPr>
        <w:pStyle w:val="TOC2"/>
        <w:tabs>
          <w:tab w:val="right" w:leader="dot" w:pos="8306"/>
        </w:tabs>
      </w:pPr>
      <w:hyperlink w:anchor="_Toc8433" w:history="1">
        <w:r>
          <w:rPr>
            <w:rFonts w:ascii="仿宋" w:eastAsia="仿宋" w:hAnsi="仿宋" w:cs="仿宋" w:hint="eastAsia"/>
            <w:lang w:eastAsia="zh-CN"/>
          </w:rPr>
          <w:t>(三)、社会风险及对策分析</w:t>
        </w:r>
        <w:r>
          <w:tab/>
        </w:r>
        <w:r>
          <w:fldChar w:fldCharType="begin"/>
        </w:r>
        <w:r>
          <w:instrText xml:space="preserve"> PAGEREF _Toc8433 \h </w:instrText>
        </w:r>
        <w:r>
          <w:fldChar w:fldCharType="separate"/>
        </w:r>
        <w:r>
          <w:t>31</w:t>
        </w:r>
        <w:r>
          <w:fldChar w:fldCharType="end"/>
        </w:r>
      </w:hyperlink>
    </w:p>
    <w:p>
      <w:pPr>
        <w:pStyle w:val="TOC1"/>
        <w:tabs>
          <w:tab w:val="right" w:leader="dot" w:pos="8306"/>
        </w:tabs>
      </w:pPr>
      <w:hyperlink w:anchor="_Toc20127" w:history="1">
        <w:r>
          <w:rPr>
            <w:rFonts w:ascii="仿宋" w:eastAsia="仿宋" w:hAnsi="仿宋" w:cs="仿宋" w:hint="eastAsia"/>
            <w:lang w:eastAsia="zh-CN"/>
          </w:rPr>
          <w:t>四、PF-C3耐高温驱油固沙剂项目概论</w:t>
        </w:r>
        <w:r>
          <w:tab/>
        </w:r>
        <w:r>
          <w:fldChar w:fldCharType="begin"/>
        </w:r>
        <w:r>
          <w:instrText xml:space="preserve"> PAGEREF _Toc20127 \h </w:instrText>
        </w:r>
        <w:r>
          <w:fldChar w:fldCharType="separate"/>
        </w:r>
        <w:r>
          <w:t>35</w:t>
        </w:r>
        <w:r>
          <w:fldChar w:fldCharType="end"/>
        </w:r>
      </w:hyperlink>
    </w:p>
    <w:p>
      <w:pPr>
        <w:pStyle w:val="TOC2"/>
        <w:tabs>
          <w:tab w:val="right" w:leader="dot" w:pos="8306"/>
        </w:tabs>
      </w:pPr>
      <w:hyperlink w:anchor="_Toc12853" w:history="1">
        <w:r>
          <w:rPr>
            <w:rFonts w:ascii="仿宋" w:eastAsia="仿宋" w:hAnsi="仿宋" w:cs="仿宋" w:hint="eastAsia"/>
            <w:lang w:eastAsia="zh-CN"/>
          </w:rPr>
          <w:t>(一)、项目申报单位概况</w:t>
        </w:r>
        <w:r>
          <w:tab/>
        </w:r>
        <w:r>
          <w:fldChar w:fldCharType="begin"/>
        </w:r>
        <w:r>
          <w:instrText xml:space="preserve"> PAGEREF _Toc12853 \h </w:instrText>
        </w:r>
        <w:r>
          <w:fldChar w:fldCharType="separate"/>
        </w:r>
        <w:r>
          <w:t>35</w:t>
        </w:r>
        <w:r>
          <w:fldChar w:fldCharType="end"/>
        </w:r>
      </w:hyperlink>
    </w:p>
    <w:p>
      <w:pPr>
        <w:pStyle w:val="TOC2"/>
        <w:tabs>
          <w:tab w:val="right" w:leader="dot" w:pos="8306"/>
        </w:tabs>
      </w:pPr>
      <w:hyperlink w:anchor="_Toc24133" w:history="1">
        <w:r>
          <w:rPr>
            <w:rFonts w:ascii="仿宋" w:eastAsia="仿宋" w:hAnsi="仿宋" w:cs="仿宋" w:hint="eastAsia"/>
            <w:lang w:eastAsia="zh-CN"/>
          </w:rPr>
          <w:t>(二)、项目概况</w:t>
        </w:r>
        <w:r>
          <w:tab/>
        </w:r>
        <w:r>
          <w:fldChar w:fldCharType="begin"/>
        </w:r>
        <w:r>
          <w:instrText xml:space="preserve"> PAGEREF _Toc24133 \h </w:instrText>
        </w:r>
        <w:r>
          <w:fldChar w:fldCharType="separate"/>
        </w:r>
        <w:r>
          <w:t>36</w:t>
        </w:r>
        <w:r>
          <w:fldChar w:fldCharType="end"/>
        </w:r>
      </w:hyperlink>
    </w:p>
    <w:p>
      <w:pPr>
        <w:pStyle w:val="TOC1"/>
        <w:tabs>
          <w:tab w:val="right" w:leader="dot" w:pos="8306"/>
        </w:tabs>
      </w:pPr>
      <w:hyperlink w:anchor="_Toc28019" w:history="1">
        <w:r>
          <w:rPr>
            <w:rFonts w:ascii="仿宋" w:eastAsia="仿宋" w:hAnsi="仿宋" w:cs="仿宋" w:hint="eastAsia"/>
            <w:lang w:eastAsia="zh-CN"/>
          </w:rPr>
          <w:t>五、财务管理与成本控制</w:t>
        </w:r>
        <w:r>
          <w:tab/>
        </w:r>
        <w:r>
          <w:fldChar w:fldCharType="begin"/>
        </w:r>
        <w:r>
          <w:instrText xml:space="preserve"> PAGEREF _Toc28019 \h </w:instrText>
        </w:r>
        <w:r>
          <w:fldChar w:fldCharType="separate"/>
        </w:r>
        <w:r>
          <w:t>39</w:t>
        </w:r>
        <w:r>
          <w:fldChar w:fldCharType="end"/>
        </w:r>
      </w:hyperlink>
    </w:p>
    <w:p>
      <w:pPr>
        <w:pStyle w:val="TOC2"/>
        <w:tabs>
          <w:tab w:val="right" w:leader="dot" w:pos="8306"/>
        </w:tabs>
      </w:pPr>
      <w:hyperlink w:anchor="_Toc10229" w:history="1">
        <w:r>
          <w:rPr>
            <w:rFonts w:ascii="仿宋" w:eastAsia="仿宋" w:hAnsi="仿宋" w:cs="仿宋" w:hint="eastAsia"/>
            <w:lang w:eastAsia="zh-CN"/>
          </w:rPr>
          <w:t>(一)、财务管理体系建设</w:t>
        </w:r>
        <w:r>
          <w:tab/>
        </w:r>
        <w:r>
          <w:fldChar w:fldCharType="begin"/>
        </w:r>
        <w:r>
          <w:instrText xml:space="preserve"> PAGEREF _Toc10229 \h </w:instrText>
        </w:r>
        <w:r>
          <w:fldChar w:fldCharType="separate"/>
        </w:r>
        <w:r>
          <w:t>39</w:t>
        </w:r>
        <w:r>
          <w:fldChar w:fldCharType="end"/>
        </w:r>
      </w:hyperlink>
    </w:p>
    <w:p>
      <w:pPr>
        <w:pStyle w:val="TOC2"/>
        <w:tabs>
          <w:tab w:val="right" w:leader="dot" w:pos="8306"/>
        </w:tabs>
      </w:pPr>
      <w:hyperlink w:anchor="_Toc16268" w:history="1">
        <w:r>
          <w:rPr>
            <w:rFonts w:ascii="仿宋" w:eastAsia="仿宋" w:hAnsi="仿宋" w:cs="仿宋" w:hint="eastAsia"/>
            <w:lang w:eastAsia="zh-CN"/>
          </w:rPr>
          <w:t>(二)、成本控制措施</w:t>
        </w:r>
        <w:r>
          <w:tab/>
        </w:r>
        <w:r>
          <w:fldChar w:fldCharType="begin"/>
        </w:r>
        <w:r>
          <w:instrText xml:space="preserve"> PAGEREF _Toc16268 \h </w:instrText>
        </w:r>
        <w:r>
          <w:fldChar w:fldCharType="separate"/>
        </w:r>
        <w:r>
          <w:t>40</w:t>
        </w:r>
        <w:r>
          <w:fldChar w:fldCharType="end"/>
        </w:r>
      </w:hyperlink>
    </w:p>
    <w:p>
      <w:pPr>
        <w:pStyle w:val="TOC1"/>
        <w:tabs>
          <w:tab w:val="right" w:leader="dot" w:pos="8306"/>
        </w:tabs>
      </w:pPr>
      <w:hyperlink w:anchor="_Toc10337" w:history="1">
        <w:r>
          <w:rPr>
            <w:rFonts w:ascii="仿宋" w:eastAsia="仿宋" w:hAnsi="仿宋" w:cs="仿宋" w:hint="eastAsia"/>
            <w:lang w:eastAsia="zh-CN"/>
          </w:rPr>
          <w:t>六、环境和生态影响分析</w:t>
        </w:r>
        <w:r>
          <w:tab/>
        </w:r>
        <w:r>
          <w:fldChar w:fldCharType="begin"/>
        </w:r>
        <w:r>
          <w:instrText xml:space="preserve"> PAGEREF _Toc10337 \h </w:instrText>
        </w:r>
        <w:r>
          <w:fldChar w:fldCharType="separate"/>
        </w:r>
        <w:r>
          <w:t>41</w:t>
        </w:r>
        <w:r>
          <w:fldChar w:fldCharType="end"/>
        </w:r>
      </w:hyperlink>
    </w:p>
    <w:p>
      <w:pPr>
        <w:pStyle w:val="TOC2"/>
        <w:tabs>
          <w:tab w:val="right" w:leader="dot" w:pos="8306"/>
        </w:tabs>
      </w:pPr>
      <w:hyperlink w:anchor="_Toc4163" w:history="1">
        <w:r>
          <w:rPr>
            <w:rFonts w:ascii="仿宋" w:eastAsia="仿宋" w:hAnsi="仿宋" w:cs="仿宋" w:hint="eastAsia"/>
            <w:lang w:eastAsia="zh-CN"/>
          </w:rPr>
          <w:t>(一)、环境和生态现状</w:t>
        </w:r>
        <w:r>
          <w:tab/>
        </w:r>
        <w:r>
          <w:fldChar w:fldCharType="begin"/>
        </w:r>
        <w:r>
          <w:instrText xml:space="preserve"> PAGEREF _Toc4163 \h </w:instrText>
        </w:r>
        <w:r>
          <w:fldChar w:fldCharType="separate"/>
        </w:r>
        <w:r>
          <w:t>41</w:t>
        </w:r>
        <w:r>
          <w:fldChar w:fldCharType="end"/>
        </w:r>
      </w:hyperlink>
    </w:p>
    <w:p>
      <w:pPr>
        <w:pStyle w:val="TOC2"/>
        <w:tabs>
          <w:tab w:val="right" w:leader="dot" w:pos="8306"/>
        </w:tabs>
      </w:pPr>
      <w:hyperlink w:anchor="_Toc7662" w:history="1">
        <w:r>
          <w:rPr>
            <w:rFonts w:ascii="仿宋" w:eastAsia="仿宋" w:hAnsi="仿宋" w:cs="仿宋" w:hint="eastAsia"/>
            <w:lang w:eastAsia="zh-CN"/>
          </w:rPr>
          <w:t>(二)、生态环境影响分析</w:t>
        </w:r>
        <w:r>
          <w:tab/>
        </w:r>
        <w:r>
          <w:fldChar w:fldCharType="begin"/>
        </w:r>
        <w:r>
          <w:instrText xml:space="preserve"> PAGEREF _Toc7662 \h </w:instrText>
        </w:r>
        <w:r>
          <w:fldChar w:fldCharType="separate"/>
        </w:r>
        <w:r>
          <w:t>43</w:t>
        </w:r>
        <w:r>
          <w:fldChar w:fldCharType="end"/>
        </w:r>
      </w:hyperlink>
    </w:p>
    <w:p>
      <w:pPr>
        <w:pStyle w:val="TOC2"/>
        <w:tabs>
          <w:tab w:val="right" w:leader="dot" w:pos="8306"/>
        </w:tabs>
      </w:pPr>
      <w:hyperlink w:anchor="_Toc24496" w:history="1">
        <w:r>
          <w:rPr>
            <w:rFonts w:ascii="仿宋" w:eastAsia="仿宋" w:hAnsi="仿宋" w:cs="仿宋" w:hint="eastAsia"/>
            <w:lang w:eastAsia="zh-CN"/>
          </w:rPr>
          <w:t>(三)、生态环境保护措施</w:t>
        </w:r>
        <w:r>
          <w:tab/>
        </w:r>
        <w:r>
          <w:fldChar w:fldCharType="begin"/>
        </w:r>
        <w:r>
          <w:instrText xml:space="preserve"> PAGEREF _Toc24496 \h </w:instrText>
        </w:r>
        <w:r>
          <w:fldChar w:fldCharType="separate"/>
        </w:r>
        <w:r>
          <w:t>44</w:t>
        </w:r>
        <w:r>
          <w:fldChar w:fldCharType="end"/>
        </w:r>
      </w:hyperlink>
    </w:p>
    <w:p>
      <w:pPr>
        <w:pStyle w:val="TOC2"/>
        <w:tabs>
          <w:tab w:val="right" w:leader="dot" w:pos="8306"/>
        </w:tabs>
      </w:pPr>
      <w:hyperlink w:anchor="_Toc27151" w:history="1">
        <w:r>
          <w:rPr>
            <w:rFonts w:ascii="仿宋" w:eastAsia="仿宋" w:hAnsi="仿宋" w:cs="仿宋" w:hint="eastAsia"/>
            <w:lang w:eastAsia="zh-CN"/>
          </w:rPr>
          <w:t>(四)、地质灾害影响分析</w:t>
        </w:r>
        <w:r>
          <w:tab/>
        </w:r>
        <w:r>
          <w:fldChar w:fldCharType="begin"/>
        </w:r>
        <w:r>
          <w:instrText xml:space="preserve"> PAGEREF _Toc27151 \h </w:instrText>
        </w:r>
        <w:r>
          <w:fldChar w:fldCharType="separate"/>
        </w:r>
        <w:r>
          <w:t>46</w:t>
        </w:r>
        <w:r>
          <w:fldChar w:fldCharType="end"/>
        </w:r>
      </w:hyperlink>
    </w:p>
    <w:p>
      <w:pPr>
        <w:pStyle w:val="TOC2"/>
        <w:tabs>
          <w:tab w:val="right" w:leader="dot" w:pos="8306"/>
        </w:tabs>
      </w:pPr>
      <w:hyperlink w:anchor="_Toc27694" w:history="1">
        <w:r>
          <w:rPr>
            <w:rFonts w:ascii="仿宋" w:eastAsia="仿宋" w:hAnsi="仿宋" w:cs="仿宋" w:hint="eastAsia"/>
            <w:lang w:eastAsia="zh-CN"/>
          </w:rPr>
          <w:t>(五)、特殊环境影响</w:t>
        </w:r>
        <w:r>
          <w:tab/>
        </w:r>
        <w:r>
          <w:fldChar w:fldCharType="begin"/>
        </w:r>
        <w:r>
          <w:instrText xml:space="preserve"> PAGEREF _Toc27694 \h </w:instrText>
        </w:r>
        <w:r>
          <w:fldChar w:fldCharType="separate"/>
        </w:r>
        <w:r>
          <w:t>47</w:t>
        </w:r>
        <w:r>
          <w:fldChar w:fldCharType="end"/>
        </w:r>
      </w:hyperlink>
    </w:p>
    <w:p>
      <w:pPr>
        <w:pStyle w:val="TOC1"/>
        <w:tabs>
          <w:tab w:val="right" w:leader="dot" w:pos="8306"/>
        </w:tabs>
      </w:pPr>
      <w:hyperlink w:anchor="_Toc4491" w:history="1">
        <w:r>
          <w:rPr>
            <w:rFonts w:ascii="仿宋" w:eastAsia="仿宋" w:hAnsi="仿宋" w:cs="仿宋" w:hint="eastAsia"/>
            <w:lang w:eastAsia="zh-CN"/>
          </w:rPr>
          <w:t>七、环境保护与治理方案</w:t>
        </w:r>
        <w:r>
          <w:tab/>
        </w:r>
        <w:r>
          <w:fldChar w:fldCharType="begin"/>
        </w:r>
        <w:r>
          <w:instrText xml:space="preserve"> PAGEREF _Toc4491 \h </w:instrText>
        </w:r>
        <w:r>
          <w:fldChar w:fldCharType="separate"/>
        </w:r>
        <w:r>
          <w:t>48</w:t>
        </w:r>
        <w:r>
          <w:fldChar w:fldCharType="end"/>
        </w:r>
      </w:hyperlink>
    </w:p>
    <w:p>
      <w:pPr>
        <w:pStyle w:val="TOC2"/>
        <w:tabs>
          <w:tab w:val="right" w:leader="dot" w:pos="8306"/>
        </w:tabs>
      </w:pPr>
      <w:hyperlink w:anchor="_Toc12281" w:history="1">
        <w:r>
          <w:rPr>
            <w:rFonts w:ascii="仿宋" w:eastAsia="仿宋" w:hAnsi="仿宋" w:cs="仿宋" w:hint="eastAsia"/>
            <w:lang w:eastAsia="zh-CN"/>
          </w:rPr>
          <w:t>(一)、项目环境影响评估</w:t>
        </w:r>
        <w:r>
          <w:tab/>
        </w:r>
        <w:r>
          <w:fldChar w:fldCharType="begin"/>
        </w:r>
        <w:r>
          <w:instrText xml:space="preserve"> PAGEREF _Toc12281 \h </w:instrText>
        </w:r>
        <w:r>
          <w:fldChar w:fldCharType="separate"/>
        </w:r>
        <w:r>
          <w:t>48</w:t>
        </w:r>
        <w:r>
          <w:fldChar w:fldCharType="end"/>
        </w:r>
      </w:hyperlink>
    </w:p>
    <w:p>
      <w:pPr>
        <w:pStyle w:val="TOC2"/>
        <w:tabs>
          <w:tab w:val="right" w:leader="dot" w:pos="8306"/>
        </w:tabs>
      </w:pPr>
      <w:hyperlink w:anchor="_Toc13327" w:history="1">
        <w:r>
          <w:rPr>
            <w:rFonts w:ascii="仿宋" w:eastAsia="仿宋" w:hAnsi="仿宋" w:cs="仿宋" w:hint="eastAsia"/>
            <w:lang w:eastAsia="zh-CN"/>
          </w:rPr>
          <w:t>(二)、环境保护措施与治理方案</w:t>
        </w:r>
        <w:r>
          <w:tab/>
        </w:r>
        <w:r>
          <w:fldChar w:fldCharType="begin"/>
        </w:r>
        <w:r>
          <w:instrText xml:space="preserve"> PAGEREF _Toc13327 \h </w:instrText>
        </w:r>
        <w:r>
          <w:fldChar w:fldCharType="separate"/>
        </w:r>
        <w:r>
          <w:t>49</w:t>
        </w:r>
        <w:r>
          <w:fldChar w:fldCharType="end"/>
        </w:r>
      </w:hyperlink>
    </w:p>
    <w:p>
      <w:pPr>
        <w:pStyle w:val="TOC1"/>
        <w:tabs>
          <w:tab w:val="right" w:leader="dot" w:pos="8306"/>
        </w:tabs>
      </w:pPr>
      <w:hyperlink w:anchor="_Toc10466" w:history="1">
        <w:r>
          <w:rPr>
            <w:rFonts w:ascii="仿宋" w:eastAsia="仿宋" w:hAnsi="仿宋" w:cs="仿宋" w:hint="eastAsia"/>
            <w:lang w:eastAsia="zh-CN"/>
          </w:rPr>
          <w:t>八、土地利用与规划方案</w:t>
        </w:r>
        <w:r>
          <w:tab/>
        </w:r>
        <w:r>
          <w:fldChar w:fldCharType="begin"/>
        </w:r>
        <w:r>
          <w:instrText xml:space="preserve"> PAGEREF _Toc10466 \h </w:instrText>
        </w:r>
        <w:r>
          <w:fldChar w:fldCharType="separate"/>
        </w:r>
        <w:r>
          <w:t>50</w:t>
        </w:r>
        <w:r>
          <w:fldChar w:fldCharType="end"/>
        </w:r>
      </w:hyperlink>
    </w:p>
    <w:p>
      <w:pPr>
        <w:pStyle w:val="TOC2"/>
        <w:tabs>
          <w:tab w:val="right" w:leader="dot" w:pos="8306"/>
        </w:tabs>
      </w:pPr>
      <w:hyperlink w:anchor="_Toc10647" w:history="1">
        <w:r>
          <w:rPr>
            <w:rFonts w:ascii="仿宋" w:eastAsia="仿宋" w:hAnsi="仿宋" w:cs="仿宋" w:hint="eastAsia"/>
            <w:lang w:eastAsia="zh-CN"/>
          </w:rPr>
          <w:t>(一)、项目用地情况分析</w:t>
        </w:r>
        <w:r>
          <w:tab/>
        </w:r>
        <w:r>
          <w:fldChar w:fldCharType="begin"/>
        </w:r>
        <w:r>
          <w:instrText xml:space="preserve"> PAGEREF _Toc10647 \h </w:instrText>
        </w:r>
        <w:r>
          <w:fldChar w:fldCharType="separate"/>
        </w:r>
        <w:r>
          <w:t>50</w:t>
        </w:r>
        <w:r>
          <w:fldChar w:fldCharType="end"/>
        </w:r>
      </w:hyperlink>
    </w:p>
    <w:p>
      <w:pPr>
        <w:pStyle w:val="TOC2"/>
        <w:tabs>
          <w:tab w:val="right" w:leader="dot" w:pos="8306"/>
        </w:tabs>
      </w:pPr>
      <w:hyperlink w:anchor="_Toc8861" w:history="1">
        <w:r>
          <w:rPr>
            <w:rFonts w:ascii="仿宋" w:eastAsia="仿宋" w:hAnsi="仿宋" w:cs="仿宋" w:hint="eastAsia"/>
            <w:lang w:eastAsia="zh-CN"/>
          </w:rPr>
          <w:t>(二)、土地利用规划方案</w:t>
        </w:r>
        <w:r>
          <w:tab/>
        </w:r>
        <w:r>
          <w:fldChar w:fldCharType="begin"/>
        </w:r>
        <w:r>
          <w:instrText xml:space="preserve"> PAGEREF _Toc8861 \h </w:instrText>
        </w:r>
        <w:r>
          <w:fldChar w:fldCharType="separate"/>
        </w:r>
        <w:r>
          <w:t>51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71" w:history="1">
        <w:r>
          <w:rPr>
            <w:rFonts w:ascii="仿宋" w:eastAsia="仿宋" w:hAnsi="仿宋" w:cs="仿宋" w:hint="eastAsia"/>
            <w:lang w:eastAsia="zh-CN"/>
          </w:rPr>
          <w:t>九、项目变更管理</w:t>
        </w:r>
        <w:r>
          <w:tab/>
        </w:r>
        <w:r>
          <w:fldChar w:fldCharType="begin"/>
        </w:r>
        <w:r>
          <w:instrText xml:space="preserve"> PAGEREF _Toc15371 \h </w:instrText>
        </w:r>
        <w:r>
          <w:fldChar w:fldCharType="separate"/>
        </w:r>
        <w:r>
          <w:t>52</w:t>
        </w:r>
        <w:r>
          <w:fldChar w:fldCharType="end"/>
        </w:r>
      </w:hyperlink>
    </w:p>
    <w:p>
      <w:pPr>
        <w:pStyle w:val="TOC2"/>
        <w:tabs>
          <w:tab w:val="right" w:leader="dot" w:pos="8306"/>
        </w:tabs>
      </w:pPr>
      <w:hyperlink w:anchor="_Toc16493" w:history="1">
        <w:r>
          <w:rPr>
            <w:rFonts w:ascii="仿宋" w:eastAsia="仿宋" w:hAnsi="仿宋" w:cs="仿宋" w:hint="eastAsia"/>
            <w:lang w:eastAsia="zh-CN"/>
          </w:rPr>
          <w:t>(一)、变更控制流程</w:t>
        </w:r>
        <w:r>
          <w:tab/>
        </w:r>
        <w:r>
          <w:fldChar w:fldCharType="begin"/>
        </w:r>
        <w:r>
          <w:instrText xml:space="preserve"> PAGEREF _Toc16493 \h </w:instrText>
        </w:r>
        <w:r>
          <w:fldChar w:fldCharType="separate"/>
        </w:r>
        <w:r>
          <w:t>52</w:t>
        </w:r>
        <w:r>
          <w:fldChar w:fldCharType="end"/>
        </w:r>
      </w:hyperlink>
    </w:p>
    <w:p>
      <w:pPr>
        <w:pStyle w:val="TOC2"/>
        <w:tabs>
          <w:tab w:val="right" w:leader="dot" w:pos="8306"/>
        </w:tabs>
      </w:pPr>
      <w:hyperlink w:anchor="_Toc26295" w:history="1">
        <w:r>
          <w:rPr>
            <w:rFonts w:ascii="仿宋" w:eastAsia="仿宋" w:hAnsi="仿宋" w:cs="仿宋" w:hint="eastAsia"/>
            <w:lang w:eastAsia="zh-CN"/>
          </w:rPr>
          <w:t>(二)、影响评估与处理</w:t>
        </w:r>
        <w:r>
          <w:tab/>
        </w:r>
        <w:r>
          <w:fldChar w:fldCharType="begin"/>
        </w:r>
        <w:r>
          <w:instrText xml:space="preserve"> PAGEREF _Toc26295 \h </w:instrText>
        </w:r>
        <w:r>
          <w:fldChar w:fldCharType="separate"/>
        </w:r>
        <w:r>
          <w:t>53</w:t>
        </w:r>
        <w:r>
          <w:fldChar w:fldCharType="end"/>
        </w:r>
      </w:hyperlink>
    </w:p>
    <w:p>
      <w:pPr>
        <w:pStyle w:val="TOC2"/>
        <w:tabs>
          <w:tab w:val="right" w:leader="dot" w:pos="8306"/>
        </w:tabs>
      </w:pPr>
      <w:hyperlink w:anchor="_Toc10551" w:history="1">
        <w:r>
          <w:rPr>
            <w:rFonts w:ascii="仿宋" w:eastAsia="仿宋" w:hAnsi="仿宋" w:cs="仿宋" w:hint="eastAsia"/>
            <w:lang w:eastAsia="zh-CN"/>
          </w:rPr>
          <w:t>(三)、变更记录与追踪</w:t>
        </w:r>
        <w:r>
          <w:tab/>
        </w:r>
        <w:r>
          <w:fldChar w:fldCharType="begin"/>
        </w:r>
        <w:r>
          <w:instrText xml:space="preserve"> PAGEREF _Toc10551 \h </w:instrText>
        </w:r>
        <w:r>
          <w:fldChar w:fldCharType="separate"/>
        </w:r>
        <w:r>
          <w:t>54</w:t>
        </w:r>
        <w:r>
          <w:fldChar w:fldCharType="end"/>
        </w:r>
      </w:hyperlink>
    </w:p>
    <w:p>
      <w:pPr>
        <w:pStyle w:val="TOC2"/>
        <w:tabs>
          <w:tab w:val="right" w:leader="dot" w:pos="8306"/>
        </w:tabs>
      </w:pPr>
      <w:hyperlink w:anchor="_Toc4745" w:history="1">
        <w:r>
          <w:rPr>
            <w:rFonts w:ascii="仿宋" w:eastAsia="仿宋" w:hAnsi="仿宋" w:cs="仿宋" w:hint="eastAsia"/>
            <w:lang w:eastAsia="zh-CN"/>
          </w:rPr>
          <w:t>(四)、变更管理策略</w:t>
        </w:r>
        <w:r>
          <w:tab/>
        </w:r>
        <w:r>
          <w:fldChar w:fldCharType="begin"/>
        </w:r>
        <w:r>
          <w:instrText xml:space="preserve"> PAGEREF _Toc4745 \h </w:instrText>
        </w:r>
        <w:r>
          <w:fldChar w:fldCharType="separate"/>
        </w:r>
        <w:r>
          <w:t>56</w:t>
        </w:r>
        <w:r>
          <w:fldChar w:fldCharType="end"/>
        </w:r>
      </w:hyperlink>
    </w:p>
    <w:p>
      <w:pPr>
        <w:pStyle w:val="TOC1"/>
        <w:tabs>
          <w:tab w:val="right" w:leader="dot" w:pos="8306"/>
        </w:tabs>
      </w:pPr>
      <w:hyperlink w:anchor="_Toc4432" w:history="1">
        <w:r>
          <w:rPr>
            <w:rFonts w:ascii="仿宋" w:eastAsia="仿宋" w:hAnsi="仿宋" w:cs="仿宋" w:hint="eastAsia"/>
            <w:lang w:eastAsia="zh-CN"/>
          </w:rPr>
          <w:t>十、资金管理与财务规划</w:t>
        </w:r>
        <w:r>
          <w:tab/>
        </w:r>
        <w:r>
          <w:fldChar w:fldCharType="begin"/>
        </w:r>
        <w:r>
          <w:instrText xml:space="preserve"> PAGEREF _Toc4432 \h </w:instrText>
        </w:r>
        <w:r>
          <w:fldChar w:fldCharType="separate"/>
        </w:r>
        <w:r>
          <w:t>58</w:t>
        </w:r>
        <w:r>
          <w:fldChar w:fldCharType="end"/>
        </w:r>
      </w:hyperlink>
    </w:p>
    <w:p>
      <w:pPr>
        <w:pStyle w:val="TOC2"/>
        <w:tabs>
          <w:tab w:val="right" w:leader="dot" w:pos="8306"/>
        </w:tabs>
      </w:pPr>
      <w:hyperlink w:anchor="_Toc15672" w:history="1">
        <w:r>
          <w:rPr>
            <w:rFonts w:ascii="仿宋" w:eastAsia="仿宋" w:hAnsi="仿宋" w:cs="仿宋" w:hint="eastAsia"/>
            <w:lang w:eastAsia="zh-CN"/>
          </w:rPr>
          <w:t>(一)、项目资金来源与筹措</w:t>
        </w:r>
        <w:r>
          <w:tab/>
        </w:r>
        <w:r>
          <w:fldChar w:fldCharType="begin"/>
        </w:r>
        <w:r>
          <w:instrText xml:space="preserve"> PAGEREF _Toc15672 \h </w:instrText>
        </w:r>
        <w:r>
          <w:fldChar w:fldCharType="separate"/>
        </w:r>
        <w:r>
          <w:t>58</w:t>
        </w:r>
        <w:r>
          <w:fldChar w:fldCharType="end"/>
        </w:r>
      </w:hyperlink>
    </w:p>
    <w:p>
      <w:pPr>
        <w:pStyle w:val="TOC2"/>
        <w:tabs>
          <w:tab w:val="right" w:leader="dot" w:pos="8306"/>
        </w:tabs>
      </w:pPr>
      <w:hyperlink w:anchor="_Toc30582" w:history="1">
        <w:r>
          <w:rPr>
            <w:rFonts w:ascii="仿宋" w:eastAsia="仿宋" w:hAnsi="仿宋" w:cs="仿宋" w:hint="eastAsia"/>
            <w:lang w:eastAsia="zh-CN"/>
          </w:rPr>
          <w:t>(二)、资金使用与监管</w:t>
        </w:r>
        <w:r>
          <w:tab/>
        </w:r>
        <w:r>
          <w:fldChar w:fldCharType="begin"/>
        </w:r>
        <w:r>
          <w:instrText xml:space="preserve"> PAGEREF _Toc30582 \h </w:instrText>
        </w:r>
        <w:r>
          <w:fldChar w:fldCharType="separate"/>
        </w:r>
        <w:r>
          <w:t>59</w:t>
        </w:r>
        <w:r>
          <w:fldChar w:fldCharType="end"/>
        </w:r>
      </w:hyperlink>
    </w:p>
    <w:p>
      <w:pPr>
        <w:pStyle w:val="TOC2"/>
        <w:tabs>
          <w:tab w:val="right" w:leader="dot" w:pos="8306"/>
        </w:tabs>
      </w:pPr>
      <w:hyperlink w:anchor="_Toc10954" w:history="1">
        <w:r>
          <w:rPr>
            <w:rFonts w:ascii="仿宋" w:eastAsia="仿宋" w:hAnsi="仿宋" w:cs="仿宋" w:hint="eastAsia"/>
            <w:lang w:eastAsia="zh-CN"/>
          </w:rPr>
          <w:t>(三)、财务规划与预测</w:t>
        </w:r>
        <w:r>
          <w:tab/>
        </w:r>
        <w:r>
          <w:fldChar w:fldCharType="begin"/>
        </w:r>
        <w:r>
          <w:instrText xml:space="preserve"> PAGEREF _Toc10954 \h </w:instrText>
        </w:r>
        <w:r>
          <w:fldChar w:fldCharType="separate"/>
        </w:r>
        <w:r>
          <w:t>60</w:t>
        </w:r>
        <w:r>
          <w:fldChar w:fldCharType="end"/>
        </w:r>
      </w:hyperlink>
    </w:p>
    <w:p>
      <w:pPr>
        <w:pStyle w:val="TOC1"/>
        <w:tabs>
          <w:tab w:val="right" w:leader="dot" w:pos="8306"/>
        </w:tabs>
      </w:pPr>
      <w:hyperlink w:anchor="_Toc22229" w:history="1">
        <w:r>
          <w:rPr>
            <w:rFonts w:ascii="仿宋" w:eastAsia="仿宋" w:hAnsi="仿宋" w:cs="仿宋" w:hint="eastAsia"/>
            <w:lang w:eastAsia="zh-CN"/>
          </w:rPr>
          <w:t>十一、项目实施与管理方案</w:t>
        </w:r>
        <w:r>
          <w:tab/>
        </w:r>
        <w:r>
          <w:fldChar w:fldCharType="begin"/>
        </w:r>
        <w:r>
          <w:instrText xml:space="preserve"> PAGEREF _Toc22229 \h </w:instrText>
        </w:r>
        <w:r>
          <w:fldChar w:fldCharType="separate"/>
        </w:r>
        <w:r>
          <w:t>61</w:t>
        </w:r>
        <w:r>
          <w:fldChar w:fldCharType="end"/>
        </w:r>
      </w:hyperlink>
    </w:p>
    <w:p>
      <w:pPr>
        <w:pStyle w:val="TOC2"/>
        <w:tabs>
          <w:tab w:val="right" w:leader="dot" w:pos="8306"/>
        </w:tabs>
      </w:pPr>
      <w:hyperlink w:anchor="_Toc31755" w:history="1">
        <w:r>
          <w:rPr>
            <w:rFonts w:ascii="仿宋" w:eastAsia="仿宋" w:hAnsi="仿宋" w:cs="仿宋" w:hint="eastAsia"/>
            <w:lang w:eastAsia="zh-CN"/>
          </w:rPr>
          <w:t>(一)、项目实施计划</w:t>
        </w:r>
        <w:r>
          <w:tab/>
        </w:r>
        <w:r>
          <w:fldChar w:fldCharType="begin"/>
        </w:r>
        <w:r>
          <w:instrText xml:space="preserve"> PAGEREF _Toc31755 \h </w:instrText>
        </w:r>
        <w:r>
          <w:fldChar w:fldCharType="separate"/>
        </w:r>
        <w:r>
          <w:t>61</w:t>
        </w:r>
        <w:r>
          <w:fldChar w:fldCharType="end"/>
        </w:r>
      </w:hyperlink>
    </w:p>
    <w:p>
      <w:pPr>
        <w:pStyle w:val="TOC2"/>
        <w:tabs>
          <w:tab w:val="right" w:leader="dot" w:pos="8306"/>
        </w:tabs>
      </w:pPr>
      <w:hyperlink w:anchor="_Toc24082" w:history="1">
        <w:r>
          <w:rPr>
            <w:rFonts w:ascii="仿宋" w:eastAsia="仿宋" w:hAnsi="仿宋" w:cs="仿宋" w:hint="eastAsia"/>
            <w:lang w:eastAsia="zh-CN"/>
          </w:rPr>
          <w:t>(二)、项目组织机构与职责</w:t>
        </w:r>
        <w:r>
          <w:tab/>
        </w:r>
        <w:r>
          <w:fldChar w:fldCharType="begin"/>
        </w:r>
        <w:r>
          <w:instrText xml:space="preserve"> PAGEREF _Toc24082 \h </w:instrText>
        </w:r>
        <w:r>
          <w:fldChar w:fldCharType="separate"/>
        </w:r>
        <w:r>
          <w:t>63</w:t>
        </w:r>
        <w:r>
          <w:fldChar w:fldCharType="end"/>
        </w:r>
      </w:hyperlink>
    </w:p>
    <w:p>
      <w:pPr>
        <w:pStyle w:val="TOC2"/>
        <w:tabs>
          <w:tab w:val="right" w:leader="dot" w:pos="8306"/>
        </w:tabs>
      </w:pPr>
      <w:hyperlink w:anchor="_Toc6642" w:history="1">
        <w:r>
          <w:rPr>
            <w:rFonts w:ascii="仿宋" w:eastAsia="仿宋" w:hAnsi="仿宋" w:cs="仿宋" w:hint="eastAsia"/>
            <w:lang w:eastAsia="zh-CN"/>
          </w:rPr>
          <w:t>(三)、项目管理与监控体系</w:t>
        </w:r>
        <w:r>
          <w:tab/>
        </w:r>
        <w:r>
          <w:fldChar w:fldCharType="begin"/>
        </w:r>
        <w:r>
          <w:instrText xml:space="preserve"> PAGEREF _Toc6642 \h </w:instrText>
        </w:r>
        <w:r>
          <w:fldChar w:fldCharType="separate"/>
        </w:r>
        <w:r>
          <w:t>65</w:t>
        </w:r>
        <w:r>
          <w:fldChar w:fldCharType="end"/>
        </w:r>
      </w:hyperlink>
    </w:p>
    <w:p>
      <w:pPr>
        <w:pStyle w:val="TOC1"/>
        <w:tabs>
          <w:tab w:val="right" w:leader="dot" w:pos="8306"/>
        </w:tabs>
      </w:pPr>
      <w:hyperlink w:anchor="_Toc31651" w:history="1">
        <w:r>
          <w:rPr>
            <w:rFonts w:ascii="仿宋" w:eastAsia="仿宋" w:hAnsi="仿宋" w:cs="仿宋" w:hint="eastAsia"/>
            <w:lang w:eastAsia="zh-CN"/>
          </w:rPr>
          <w:t>十二、客户关系管理与市场拓展</w:t>
        </w:r>
        <w:r>
          <w:tab/>
        </w:r>
        <w:r>
          <w:fldChar w:fldCharType="begin"/>
        </w:r>
        <w:r>
          <w:instrText xml:space="preserve"> PAGEREF _Toc31651 \h </w:instrText>
        </w:r>
        <w:r>
          <w:fldChar w:fldCharType="separate"/>
        </w:r>
        <w:r>
          <w:t>67</w:t>
        </w:r>
        <w:r>
          <w:fldChar w:fldCharType="end"/>
        </w:r>
      </w:hyperlink>
    </w:p>
    <w:p>
      <w:pPr>
        <w:pStyle w:val="TOC2"/>
        <w:tabs>
          <w:tab w:val="right" w:leader="dot" w:pos="8306"/>
        </w:tabs>
      </w:pPr>
      <w:hyperlink w:anchor="_Toc9486" w:history="1">
        <w:r>
          <w:rPr>
            <w:rFonts w:ascii="仿宋" w:eastAsia="仿宋" w:hAnsi="仿宋" w:cs="仿宋" w:hint="eastAsia"/>
            <w:lang w:eastAsia="zh-CN"/>
          </w:rPr>
          <w:t>(一)、客户关系管理策略</w:t>
        </w:r>
        <w:r>
          <w:tab/>
        </w:r>
        <w:r>
          <w:fldChar w:fldCharType="begin"/>
        </w:r>
        <w:r>
          <w:instrText xml:space="preserve"> PAGEREF _Toc9486 \h </w:instrText>
        </w:r>
        <w:r>
          <w:fldChar w:fldCharType="separate"/>
        </w:r>
        <w:r>
          <w:t>67</w:t>
        </w:r>
        <w:r>
          <w:fldChar w:fldCharType="end"/>
        </w:r>
      </w:hyperlink>
    </w:p>
    <w:p>
      <w:pPr>
        <w:pStyle w:val="TOC2"/>
        <w:tabs>
          <w:tab w:val="right" w:leader="dot" w:pos="8306"/>
        </w:tabs>
      </w:pPr>
      <w:hyperlink w:anchor="_Toc20997" w:history="1">
        <w:r>
          <w:rPr>
            <w:rFonts w:ascii="仿宋" w:eastAsia="仿宋" w:hAnsi="仿宋" w:cs="仿宋" w:hint="eastAsia"/>
            <w:lang w:eastAsia="zh-CN"/>
          </w:rPr>
          <w:t>(二)、市场拓展方案</w:t>
        </w:r>
        <w:r>
          <w:tab/>
        </w:r>
        <w:r>
          <w:fldChar w:fldCharType="begin"/>
        </w:r>
        <w:r>
          <w:instrText xml:space="preserve"> PAGEREF _Toc20997 \h </w:instrText>
        </w:r>
        <w:r>
          <w:fldChar w:fldCharType="separate"/>
        </w:r>
        <w:r>
          <w:t>68</w:t>
        </w:r>
        <w:r>
          <w:fldChar w:fldCharType="end"/>
        </w:r>
      </w:hyperlink>
    </w:p>
    <w:p>
      <w:pPr>
        <w:pStyle w:val="TOC1"/>
        <w:tabs>
          <w:tab w:val="right" w:leader="dot" w:pos="8306"/>
        </w:tabs>
      </w:pPr>
      <w:hyperlink w:anchor="_Toc20842" w:history="1">
        <w:r>
          <w:rPr>
            <w:rFonts w:ascii="仿宋" w:eastAsia="仿宋" w:hAnsi="仿宋" w:cs="仿宋" w:hint="eastAsia"/>
            <w:lang w:eastAsia="zh-CN"/>
          </w:rPr>
          <w:t>十三、质量管理与控制</w:t>
        </w:r>
        <w:r>
          <w:tab/>
        </w:r>
        <w:r>
          <w:fldChar w:fldCharType="begin"/>
        </w:r>
        <w:r>
          <w:instrText xml:space="preserve"> PAGEREF _Toc20842 \h </w:instrText>
        </w:r>
        <w:r>
          <w:fldChar w:fldCharType="separate"/>
        </w:r>
        <w:r>
          <w:t>69</w:t>
        </w:r>
        <w:r>
          <w:fldChar w:fldCharType="end"/>
        </w:r>
      </w:hyperlink>
    </w:p>
    <w:p>
      <w:pPr>
        <w:pStyle w:val="TOC2"/>
        <w:tabs>
          <w:tab w:val="right" w:leader="dot" w:pos="8306"/>
        </w:tabs>
      </w:pPr>
      <w:hyperlink w:anchor="_Toc31376" w:history="1">
        <w:r>
          <w:rPr>
            <w:rFonts w:ascii="仿宋" w:eastAsia="仿宋" w:hAnsi="仿宋" w:cs="仿宋" w:hint="eastAsia"/>
            <w:lang w:eastAsia="zh-CN"/>
          </w:rPr>
          <w:t>(一)、质量管理体系建设</w:t>
        </w:r>
        <w:r>
          <w:tab/>
        </w:r>
        <w:r>
          <w:fldChar w:fldCharType="begin"/>
        </w:r>
        <w:r>
          <w:instrText xml:space="preserve"> PAGEREF _Toc31376 \h </w:instrText>
        </w:r>
        <w:r>
          <w:fldChar w:fldCharType="separate"/>
        </w:r>
        <w:r>
          <w:t>69</w:t>
        </w:r>
        <w:r>
          <w:fldChar w:fldCharType="end"/>
        </w:r>
      </w:hyperlink>
    </w:p>
    <w:p>
      <w:pPr>
        <w:pStyle w:val="TOC2"/>
        <w:tabs>
          <w:tab w:val="right" w:leader="dot" w:pos="8306"/>
        </w:tabs>
      </w:pPr>
      <w:hyperlink w:anchor="_Toc6798" w:history="1">
        <w:r>
          <w:rPr>
            <w:rFonts w:ascii="仿宋" w:eastAsia="仿宋" w:hAnsi="仿宋" w:cs="仿宋" w:hint="eastAsia"/>
            <w:lang w:eastAsia="zh-CN"/>
          </w:rPr>
          <w:t>(二)、质量控制措施</w:t>
        </w:r>
        <w:r>
          <w:tab/>
        </w:r>
        <w:r>
          <w:fldChar w:fldCharType="begin"/>
        </w:r>
        <w:r>
          <w:instrText xml:space="preserve"> PAGEREF _Toc6798 \h </w:instrText>
        </w:r>
        <w:r>
          <w:fldChar w:fldCharType="separate"/>
        </w:r>
        <w:r>
          <w:t>71</w:t>
        </w:r>
        <w:r>
          <w:fldChar w:fldCharType="end"/>
        </w:r>
      </w:hyperlink>
    </w:p>
    <w:p>
      <w:pPr>
        <w:pStyle w:val="TOC1"/>
        <w:tabs>
          <w:tab w:val="right" w:leader="dot" w:pos="8306"/>
        </w:tabs>
      </w:pPr>
      <w:hyperlink w:anchor="_Toc29687" w:history="1">
        <w:r>
          <w:rPr>
            <w:rFonts w:ascii="仿宋" w:eastAsia="仿宋" w:hAnsi="仿宋" w:cs="仿宋" w:hint="eastAsia"/>
            <w:lang w:eastAsia="zh-CN"/>
          </w:rPr>
          <w:t>十四、设施与设备管理</w:t>
        </w:r>
        <w:r>
          <w:tab/>
        </w:r>
        <w:r>
          <w:fldChar w:fldCharType="begin"/>
        </w:r>
        <w:r>
          <w:instrText xml:space="preserve"> PAGEREF _Toc29687 \h </w:instrText>
        </w:r>
        <w:r>
          <w:fldChar w:fldCharType="separate"/>
        </w:r>
        <w:r>
          <w:t>72</w:t>
        </w:r>
        <w:r>
          <w:fldChar w:fldCharType="end"/>
        </w:r>
      </w:hyperlink>
    </w:p>
    <w:p>
      <w:pPr>
        <w:pStyle w:val="TOC2"/>
        <w:tabs>
          <w:tab w:val="right" w:leader="dot" w:pos="8306"/>
        </w:tabs>
      </w:pPr>
      <w:hyperlink w:anchor="_Toc22659" w:history="1">
        <w:r>
          <w:rPr>
            <w:rFonts w:ascii="仿宋" w:eastAsia="仿宋" w:hAnsi="仿宋" w:cs="仿宋" w:hint="eastAsia"/>
            <w:lang w:eastAsia="zh-CN"/>
          </w:rPr>
          <w:t>(一)、设施规划与配置</w:t>
        </w:r>
        <w:r>
          <w:tab/>
        </w:r>
        <w:r>
          <w:fldChar w:fldCharType="begin"/>
        </w:r>
        <w:r>
          <w:instrText xml:space="preserve"> PAGEREF _Toc22659 \h </w:instrText>
        </w:r>
        <w:r>
          <w:fldChar w:fldCharType="separate"/>
        </w:r>
        <w:r>
          <w:t>72</w:t>
        </w:r>
        <w:r>
          <w:fldChar w:fldCharType="end"/>
        </w:r>
      </w:hyperlink>
    </w:p>
    <w:p>
      <w:pPr>
        <w:pStyle w:val="TOC2"/>
        <w:tabs>
          <w:tab w:val="right" w:leader="dot" w:pos="8306"/>
        </w:tabs>
      </w:pPr>
      <w:hyperlink w:anchor="_Toc16822" w:history="1">
        <w:r>
          <w:rPr>
            <w:rFonts w:ascii="仿宋" w:eastAsia="仿宋" w:hAnsi="仿宋" w:cs="仿宋" w:hint="eastAsia"/>
            <w:lang w:eastAsia="zh-CN"/>
          </w:rPr>
          <w:t>(二)、设备采购与维护管理</w:t>
        </w:r>
        <w:r>
          <w:tab/>
        </w:r>
        <w:r>
          <w:fldChar w:fldCharType="begin"/>
        </w:r>
        <w:r>
          <w:instrText xml:space="preserve"> PAGEREF _Toc16822 \h </w:instrText>
        </w:r>
        <w:r>
          <w:fldChar w:fldCharType="separate"/>
        </w:r>
        <w:r>
          <w:t>73</w:t>
        </w:r>
        <w:r>
          <w:fldChar w:fldCharType="end"/>
        </w:r>
      </w:hyperlink>
    </w:p>
    <w:p>
      <w:pPr>
        <w:pStyle w:val="TOC2"/>
        <w:tabs>
          <w:tab w:val="right" w:leader="dot" w:pos="8306"/>
        </w:tabs>
      </w:pPr>
      <w:hyperlink w:anchor="_Toc17929" w:history="1">
        <w:r>
          <w:rPr>
            <w:rFonts w:ascii="仿宋" w:eastAsia="仿宋" w:hAnsi="仿宋" w:cs="仿宋" w:hint="eastAsia"/>
            <w:lang w:eastAsia="zh-CN"/>
          </w:rPr>
          <w:t>(三)、设施设备升级策略</w:t>
        </w:r>
        <w:r>
          <w:tab/>
        </w:r>
        <w:r>
          <w:fldChar w:fldCharType="begin"/>
        </w:r>
        <w:r>
          <w:instrText xml:space="preserve"> PAGEREF _Toc17929 \h </w:instrText>
        </w:r>
        <w:r>
          <w:fldChar w:fldCharType="separate"/>
        </w:r>
        <w:r>
          <w:t>73</w:t>
        </w:r>
        <w:r>
          <w:fldChar w:fldCharType="end"/>
        </w:r>
      </w:hyperlink>
    </w:p>
    <w:p>
      <w:pPr>
        <w:pStyle w:val="TOC1"/>
        <w:tabs>
          <w:tab w:val="right" w:leader="dot" w:pos="8306"/>
        </w:tabs>
      </w:pPr>
      <w:hyperlink w:anchor="_Toc11258" w:history="1">
        <w:r>
          <w:rPr>
            <w:rFonts w:ascii="仿宋" w:eastAsia="仿宋" w:hAnsi="仿宋" w:cs="仿宋" w:hint="eastAsia"/>
            <w:lang w:eastAsia="zh-CN"/>
          </w:rPr>
          <w:t>十五、成果转化与推广应用</w:t>
        </w:r>
        <w:r>
          <w:tab/>
        </w:r>
        <w:r>
          <w:fldChar w:fldCharType="begin"/>
        </w:r>
        <w:r>
          <w:instrText xml:space="preserve"> PAGEREF _Toc11258 \h </w:instrText>
        </w:r>
        <w:r>
          <w:fldChar w:fldCharType="separate"/>
        </w:r>
        <w:r>
          <w:t>74</w:t>
        </w:r>
        <w:r>
          <w:fldChar w:fldCharType="end"/>
        </w:r>
      </w:hyperlink>
    </w:p>
    <w:p>
      <w:pPr>
        <w:pStyle w:val="TOC2"/>
        <w:tabs>
          <w:tab w:val="right" w:leader="dot" w:pos="8306"/>
        </w:tabs>
      </w:pPr>
      <w:hyperlink w:anchor="_Toc18780" w:history="1">
        <w:r>
          <w:rPr>
            <w:rFonts w:ascii="仿宋" w:eastAsia="仿宋" w:hAnsi="仿宋" w:cs="仿宋" w:hint="eastAsia"/>
            <w:lang w:eastAsia="zh-CN"/>
          </w:rPr>
          <w:t>(一)、成果转化策略制定</w:t>
        </w:r>
        <w:r>
          <w:tab/>
        </w:r>
        <w:r>
          <w:fldChar w:fldCharType="begin"/>
        </w:r>
        <w:r>
          <w:instrText xml:space="preserve"> PAGEREF _Toc18780 \h </w:instrText>
        </w:r>
        <w:r>
          <w:fldChar w:fldCharType="separate"/>
        </w:r>
        <w:r>
          <w:t>74</w:t>
        </w:r>
        <w:r>
          <w:fldChar w:fldCharType="end"/>
        </w:r>
      </w:hyperlink>
    </w:p>
    <w:p>
      <w:pPr>
        <w:pStyle w:val="TOC2"/>
        <w:tabs>
          <w:tab w:val="right" w:leader="dot" w:pos="8306"/>
        </w:tabs>
      </w:pPr>
      <w:hyperlink w:anchor="_Toc19401" w:history="1">
        <w:r>
          <w:rPr>
            <w:rFonts w:ascii="仿宋" w:eastAsia="仿宋" w:hAnsi="仿宋" w:cs="仿宋" w:hint="eastAsia"/>
            <w:lang w:eastAsia="zh-CN"/>
          </w:rPr>
          <w:t>(二)、成果推广应用方案</w:t>
        </w:r>
        <w:r>
          <w:tab/>
        </w:r>
        <w:r>
          <w:fldChar w:fldCharType="begin"/>
        </w:r>
        <w:r>
          <w:instrText xml:space="preserve"> PAGEREF _Toc19401 \h </w:instrText>
        </w:r>
        <w:r>
          <w:fldChar w:fldCharType="separate"/>
        </w:r>
        <w:r>
          <w:t>75</w:t>
        </w:r>
        <w:r>
          <w:fldChar w:fldCharType="end"/>
        </w:r>
      </w:hyperlink>
    </w:p>
    <w:p>
      <w:pPr>
        <w:pStyle w:val="TOC1"/>
        <w:tabs>
          <w:tab w:val="right" w:leader="dot" w:pos="8306"/>
        </w:tabs>
      </w:pPr>
      <w:hyperlink w:anchor="_Toc7224" w:history="1">
        <w:r>
          <w:rPr>
            <w:rFonts w:ascii="仿宋" w:eastAsia="仿宋" w:hAnsi="仿宋" w:cs="仿宋" w:hint="eastAsia"/>
            <w:lang w:eastAsia="zh-CN"/>
          </w:rPr>
          <w:t>十六、合作与交流机制建立</w:t>
        </w:r>
        <w:r>
          <w:tab/>
        </w:r>
        <w:r>
          <w:fldChar w:fldCharType="begin"/>
        </w:r>
        <w:r>
          <w:instrText xml:space="preserve"> PAGEREF _Toc7224 \h </w:instrText>
        </w:r>
        <w:r>
          <w:fldChar w:fldCharType="separate"/>
        </w:r>
        <w:r>
          <w:t>77</w:t>
        </w:r>
        <w:r>
          <w:fldChar w:fldCharType="end"/>
        </w:r>
      </w:hyperlink>
    </w:p>
    <w:p>
      <w:pPr>
        <w:pStyle w:val="TOC2"/>
        <w:tabs>
          <w:tab w:val="right" w:leader="dot" w:pos="8306"/>
        </w:tabs>
      </w:pPr>
      <w:hyperlink w:anchor="_Toc11639" w:history="1">
        <w:r>
          <w:rPr>
            <w:rFonts w:ascii="仿宋" w:eastAsia="仿宋" w:hAnsi="仿宋" w:cs="仿宋" w:hint="eastAsia"/>
            <w:lang w:eastAsia="zh-CN"/>
          </w:rPr>
          <w:t>(一)、合作伙伴选择与合作方式</w:t>
        </w:r>
        <w:r>
          <w:tab/>
        </w:r>
        <w:r>
          <w:fldChar w:fldCharType="begin"/>
        </w:r>
        <w:r>
          <w:instrText xml:space="preserve"> PAGEREF _Toc11639 \h </w:instrText>
        </w:r>
        <w:r>
          <w:fldChar w:fldCharType="separate"/>
        </w:r>
        <w:r>
          <w:t>77</w:t>
        </w:r>
        <w:r>
          <w:fldChar w:fldCharType="end"/>
        </w:r>
      </w:hyperlink>
    </w:p>
    <w:p>
      <w:pPr>
        <w:pStyle w:val="TOC2"/>
        <w:tabs>
          <w:tab w:val="right" w:leader="dot" w:pos="8306"/>
        </w:tabs>
      </w:pPr>
      <w:hyperlink w:anchor="_Toc5381" w:history="1">
        <w:r>
          <w:rPr>
            <w:rFonts w:ascii="仿宋" w:eastAsia="仿宋" w:hAnsi="仿宋" w:cs="仿宋" w:hint="eastAsia"/>
            <w:lang w:eastAsia="zh-CN"/>
          </w:rPr>
          <w:t>(二)、交流与合作平台搭建</w:t>
        </w:r>
        <w:r>
          <w:tab/>
        </w:r>
        <w:r>
          <w:fldChar w:fldCharType="begin"/>
        </w:r>
        <w:r>
          <w:instrText xml:space="preserve"> PAGEREF _Toc5381 \h </w:instrText>
        </w:r>
        <w:r>
          <w:fldChar w:fldCharType="separate"/>
        </w:r>
        <w:r>
          <w:t>78</w:t>
        </w:r>
        <w:r>
          <w:fldChar w:fldCharType="end"/>
        </w:r>
      </w:hyperlink>
    </w:p>
    <w:p>
      <w:pPr>
        <w:pStyle w:val="TOC1"/>
        <w:tabs>
          <w:tab w:val="right" w:leader="dot" w:pos="8306"/>
        </w:tabs>
      </w:pPr>
      <w:hyperlink w:anchor="_Toc25512" w:history="1">
        <w:r>
          <w:rPr>
            <w:rFonts w:ascii="仿宋" w:eastAsia="仿宋" w:hAnsi="仿宋" w:cs="仿宋" w:hint="eastAsia"/>
            <w:lang w:eastAsia="zh-CN"/>
          </w:rPr>
          <w:t>十七、法律法规与政策遵循</w:t>
        </w:r>
        <w:r>
          <w:tab/>
        </w:r>
        <w:r>
          <w:fldChar w:fldCharType="begin"/>
        </w:r>
        <w:r>
          <w:instrText xml:space="preserve"> PAGEREF _Toc25512 \h </w:instrText>
        </w:r>
        <w:r>
          <w:fldChar w:fldCharType="separate"/>
        </w:r>
        <w:r>
          <w:t>80</w:t>
        </w:r>
        <w:r>
          <w:fldChar w:fldCharType="end"/>
        </w:r>
      </w:hyperlink>
    </w:p>
    <w:p>
      <w:pPr>
        <w:pStyle w:val="TOC2"/>
        <w:tabs>
          <w:tab w:val="right" w:leader="dot" w:pos="8306"/>
        </w:tabs>
      </w:pPr>
      <w:hyperlink w:anchor="_Toc8780" w:history="1">
        <w:r>
          <w:rPr>
            <w:rFonts w:ascii="仿宋" w:eastAsia="仿宋" w:hAnsi="仿宋" w:cs="仿宋" w:hint="eastAsia"/>
            <w:lang w:eastAsia="zh-CN"/>
          </w:rPr>
          <w:t>(一)、法律法规遵守</w:t>
        </w:r>
        <w:r>
          <w:tab/>
        </w:r>
        <w:r>
          <w:fldChar w:fldCharType="begin"/>
        </w:r>
        <w:r>
          <w:instrText xml:space="preserve"> PAGEREF _Toc8780 \h </w:instrText>
        </w:r>
        <w:r>
          <w:fldChar w:fldCharType="separate"/>
        </w:r>
        <w:r>
          <w:t>80</w:t>
        </w:r>
        <w:r>
          <w:fldChar w:fldCharType="end"/>
        </w:r>
      </w:hyperlink>
    </w:p>
    <w:p>
      <w:pPr>
        <w:pStyle w:val="TOC2"/>
        <w:tabs>
          <w:tab w:val="right" w:leader="dot" w:pos="8306"/>
        </w:tabs>
      </w:pPr>
      <w:hyperlink w:anchor="_Toc30568" w:history="1">
        <w:r>
          <w:rPr>
            <w:rFonts w:ascii="仿宋" w:eastAsia="仿宋" w:hAnsi="仿宋" w:cs="仿宋" w:hint="eastAsia"/>
            <w:lang w:eastAsia="zh-CN"/>
          </w:rPr>
          <w:t>(二)、政策导向与利用</w:t>
        </w:r>
        <w:r>
          <w:tab/>
        </w:r>
        <w:r>
          <w:fldChar w:fldCharType="begin"/>
        </w:r>
        <w:r>
          <w:instrText xml:space="preserve"> PAGEREF _Toc30568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2105"/>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9706"/>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1771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4396"/>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8818"/>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600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5685"/>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143"/>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https://d.book118.com/368130025041006046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PF-C3耐高温驱油固沙剂项目建设方案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B161EA"/>
    <w:rsid w:val="29B161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68130025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2024-02-27T13:35:00Z</dcterms:created>
  <dcterms:modified xsi:type="dcterms:W3CDTF">2024-02-27T13:36:35Z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F496A631C3B347B980D5ADBE019C5968_11</vt:lpwstr>
  </property>
  <property fmtid="{D5CDD505-2E9C-101B-9397-08002B2CF9AE}" pid="3" name="KSOProductBuildVer">
    <vt:lpwstr>2052-12.1.0.16250</vt:lpwstr>
  </property>
</Properties>
</file>