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半导体用石英玻璃材料项目经营分析报告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58" w:history="1">
        <w:r>
          <w:rPr>
            <w:rFonts w:ascii="仿宋" w:eastAsia="仿宋" w:hAnsi="仿宋" w:cs="仿宋" w:hint="eastAsia"/>
            <w:lang w:eastAsia="zh-CN"/>
          </w:rPr>
          <w:t>概论</w:t>
        </w:r>
        <w:r>
          <w:tab/>
        </w:r>
        <w:r>
          <w:fldChar w:fldCharType="begin"/>
        </w:r>
        <w:r>
          <w:instrText xml:space="preserve"> PAGEREF _Toc13558 \h </w:instrText>
        </w:r>
        <w:r>
          <w:fldChar w:fldCharType="separate"/>
        </w:r>
        <w:r>
          <w:t>4</w:t>
        </w:r>
        <w:r>
          <w:fldChar w:fldCharType="end"/>
        </w:r>
      </w:hyperlink>
    </w:p>
    <w:p>
      <w:pPr>
        <w:pStyle w:val="TOC1"/>
        <w:tabs>
          <w:tab w:val="right" w:leader="dot" w:pos="8306"/>
        </w:tabs>
      </w:pPr>
      <w:hyperlink w:anchor="_Toc21431" w:history="1">
        <w:r>
          <w:rPr>
            <w:rFonts w:ascii="仿宋" w:eastAsia="仿宋" w:hAnsi="仿宋" w:cs="仿宋" w:hint="eastAsia"/>
            <w:lang w:eastAsia="zh-CN"/>
          </w:rPr>
          <w:t>一、半导体用石英玻璃材料项目承办单位基本情况</w:t>
        </w:r>
        <w:r>
          <w:tab/>
        </w:r>
        <w:r>
          <w:fldChar w:fldCharType="begin"/>
        </w:r>
        <w:r>
          <w:instrText xml:space="preserve"> PAGEREF _Toc21431 \h </w:instrText>
        </w:r>
        <w:r>
          <w:fldChar w:fldCharType="separate"/>
        </w:r>
        <w:r>
          <w:t>4</w:t>
        </w:r>
        <w:r>
          <w:fldChar w:fldCharType="end"/>
        </w:r>
      </w:hyperlink>
    </w:p>
    <w:p>
      <w:pPr>
        <w:pStyle w:val="TOC2"/>
        <w:tabs>
          <w:tab w:val="right" w:leader="dot" w:pos="8306"/>
        </w:tabs>
      </w:pPr>
      <w:hyperlink w:anchor="_Toc24571" w:history="1">
        <w:r>
          <w:rPr>
            <w:rFonts w:ascii="仿宋" w:eastAsia="仿宋" w:hAnsi="仿宋" w:cs="仿宋" w:hint="eastAsia"/>
            <w:lang w:eastAsia="zh-CN"/>
          </w:rPr>
          <w:t>(一)、公司基本信息</w:t>
        </w:r>
        <w:r>
          <w:tab/>
        </w:r>
        <w:r>
          <w:fldChar w:fldCharType="begin"/>
        </w:r>
        <w:r>
          <w:instrText xml:space="preserve"> PAGEREF _Toc24571 \h </w:instrText>
        </w:r>
        <w:r>
          <w:fldChar w:fldCharType="separate"/>
        </w:r>
        <w:r>
          <w:t>4</w:t>
        </w:r>
        <w:r>
          <w:fldChar w:fldCharType="end"/>
        </w:r>
      </w:hyperlink>
    </w:p>
    <w:p>
      <w:pPr>
        <w:pStyle w:val="TOC2"/>
        <w:tabs>
          <w:tab w:val="right" w:leader="dot" w:pos="8306"/>
        </w:tabs>
      </w:pPr>
      <w:hyperlink w:anchor="_Toc7240" w:history="1">
        <w:r>
          <w:rPr>
            <w:rFonts w:ascii="仿宋" w:eastAsia="仿宋" w:hAnsi="仿宋" w:cs="仿宋" w:hint="eastAsia"/>
            <w:lang w:eastAsia="zh-CN"/>
          </w:rPr>
          <w:t>(二)、公司简介</w:t>
        </w:r>
        <w:r>
          <w:tab/>
        </w:r>
        <w:r>
          <w:fldChar w:fldCharType="begin"/>
        </w:r>
        <w:r>
          <w:instrText xml:space="preserve"> PAGEREF _Toc7240 \h </w:instrText>
        </w:r>
        <w:r>
          <w:fldChar w:fldCharType="separate"/>
        </w:r>
        <w:r>
          <w:t>4</w:t>
        </w:r>
        <w:r>
          <w:fldChar w:fldCharType="end"/>
        </w:r>
      </w:hyperlink>
    </w:p>
    <w:p>
      <w:pPr>
        <w:pStyle w:val="TOC2"/>
        <w:tabs>
          <w:tab w:val="right" w:leader="dot" w:pos="8306"/>
        </w:tabs>
      </w:pPr>
      <w:hyperlink w:anchor="_Toc13311" w:history="1">
        <w:r>
          <w:rPr>
            <w:rFonts w:ascii="仿宋" w:eastAsia="仿宋" w:hAnsi="仿宋" w:cs="仿宋" w:hint="eastAsia"/>
            <w:lang w:eastAsia="zh-CN"/>
          </w:rPr>
          <w:t>(三)、公司主要财务数据</w:t>
        </w:r>
        <w:r>
          <w:tab/>
        </w:r>
        <w:r>
          <w:fldChar w:fldCharType="begin"/>
        </w:r>
        <w:r>
          <w:instrText xml:space="preserve"> PAGEREF _Toc13311 \h </w:instrText>
        </w:r>
        <w:r>
          <w:fldChar w:fldCharType="separate"/>
        </w:r>
        <w:r>
          <w:t>5</w:t>
        </w:r>
        <w:r>
          <w:fldChar w:fldCharType="end"/>
        </w:r>
      </w:hyperlink>
    </w:p>
    <w:p>
      <w:pPr>
        <w:pStyle w:val="TOC2"/>
        <w:tabs>
          <w:tab w:val="right" w:leader="dot" w:pos="8306"/>
        </w:tabs>
      </w:pPr>
      <w:hyperlink w:anchor="_Toc30512" w:history="1">
        <w:r>
          <w:rPr>
            <w:rFonts w:ascii="仿宋" w:eastAsia="仿宋" w:hAnsi="仿宋" w:cs="仿宋" w:hint="eastAsia"/>
            <w:lang w:eastAsia="zh-CN"/>
          </w:rPr>
          <w:t>(四)、核心人员介绍</w:t>
        </w:r>
        <w:r>
          <w:tab/>
        </w:r>
        <w:r>
          <w:fldChar w:fldCharType="begin"/>
        </w:r>
        <w:r>
          <w:instrText xml:space="preserve"> PAGEREF _Toc30512 \h </w:instrText>
        </w:r>
        <w:r>
          <w:fldChar w:fldCharType="separate"/>
        </w:r>
        <w:r>
          <w:t>5</w:t>
        </w:r>
        <w:r>
          <w:fldChar w:fldCharType="end"/>
        </w:r>
      </w:hyperlink>
    </w:p>
    <w:p>
      <w:pPr>
        <w:pStyle w:val="TOC1"/>
        <w:tabs>
          <w:tab w:val="right" w:leader="dot" w:pos="8306"/>
        </w:tabs>
      </w:pPr>
      <w:hyperlink w:anchor="_Toc32272" w:history="1">
        <w:r>
          <w:rPr>
            <w:rFonts w:ascii="仿宋" w:eastAsia="仿宋" w:hAnsi="仿宋" w:cs="仿宋" w:hint="eastAsia"/>
            <w:lang w:eastAsia="zh-CN"/>
          </w:rPr>
          <w:t>二、评价半导体用石英玻璃材料项目概述</w:t>
        </w:r>
        <w:r>
          <w:tab/>
        </w:r>
        <w:r>
          <w:fldChar w:fldCharType="begin"/>
        </w:r>
        <w:r>
          <w:instrText xml:space="preserve"> PAGEREF _Toc32272 \h </w:instrText>
        </w:r>
        <w:r>
          <w:fldChar w:fldCharType="separate"/>
        </w:r>
        <w:r>
          <w:t>6</w:t>
        </w:r>
        <w:r>
          <w:fldChar w:fldCharType="end"/>
        </w:r>
      </w:hyperlink>
    </w:p>
    <w:p>
      <w:pPr>
        <w:pStyle w:val="TOC2"/>
        <w:tabs>
          <w:tab w:val="right" w:leader="dot" w:pos="8306"/>
        </w:tabs>
      </w:pPr>
      <w:hyperlink w:anchor="_Toc27085" w:history="1">
        <w:r>
          <w:rPr>
            <w:rFonts w:ascii="仿宋" w:eastAsia="仿宋" w:hAnsi="仿宋" w:cs="仿宋" w:hint="eastAsia"/>
            <w:lang w:eastAsia="zh-CN"/>
          </w:rPr>
          <w:t>(一)、被评价单位的基本情况</w:t>
        </w:r>
        <w:r>
          <w:tab/>
        </w:r>
        <w:r>
          <w:fldChar w:fldCharType="begin"/>
        </w:r>
        <w:r>
          <w:instrText xml:space="preserve"> PAGEREF _Toc27085 \h </w:instrText>
        </w:r>
        <w:r>
          <w:fldChar w:fldCharType="separate"/>
        </w:r>
        <w:r>
          <w:t>6</w:t>
        </w:r>
        <w:r>
          <w:fldChar w:fldCharType="end"/>
        </w:r>
      </w:hyperlink>
    </w:p>
    <w:p>
      <w:pPr>
        <w:pStyle w:val="TOC2"/>
        <w:tabs>
          <w:tab w:val="right" w:leader="dot" w:pos="8306"/>
        </w:tabs>
      </w:pPr>
      <w:hyperlink w:anchor="_Toc4203" w:history="1">
        <w:r>
          <w:rPr>
            <w:rFonts w:ascii="仿宋" w:eastAsia="仿宋" w:hAnsi="仿宋" w:cs="仿宋" w:hint="eastAsia"/>
            <w:lang w:eastAsia="zh-CN"/>
          </w:rPr>
          <w:t>(二)、半导体用石英玻璃材料行业企业所在地的自然条件</w:t>
        </w:r>
        <w:r>
          <w:tab/>
        </w:r>
        <w:r>
          <w:fldChar w:fldCharType="begin"/>
        </w:r>
        <w:r>
          <w:instrText xml:space="preserve"> PAGEREF _Toc4203 \h </w:instrText>
        </w:r>
        <w:r>
          <w:fldChar w:fldCharType="separate"/>
        </w:r>
        <w:r>
          <w:t>7</w:t>
        </w:r>
        <w:r>
          <w:fldChar w:fldCharType="end"/>
        </w:r>
      </w:hyperlink>
    </w:p>
    <w:p>
      <w:pPr>
        <w:pStyle w:val="TOC2"/>
        <w:tabs>
          <w:tab w:val="right" w:leader="dot" w:pos="8306"/>
        </w:tabs>
      </w:pPr>
      <w:hyperlink w:anchor="_Toc24128" w:history="1">
        <w:r>
          <w:rPr>
            <w:rFonts w:ascii="仿宋" w:eastAsia="仿宋" w:hAnsi="仿宋" w:cs="仿宋" w:hint="eastAsia"/>
            <w:lang w:eastAsia="zh-CN"/>
          </w:rPr>
          <w:t>(三)、企业选址及平面布置</w:t>
        </w:r>
        <w:r>
          <w:tab/>
        </w:r>
        <w:r>
          <w:fldChar w:fldCharType="begin"/>
        </w:r>
        <w:r>
          <w:instrText xml:space="preserve"> PAGEREF _Toc24128 \h </w:instrText>
        </w:r>
        <w:r>
          <w:fldChar w:fldCharType="separate"/>
        </w:r>
        <w:r>
          <w:t>8</w:t>
        </w:r>
        <w:r>
          <w:fldChar w:fldCharType="end"/>
        </w:r>
      </w:hyperlink>
    </w:p>
    <w:p>
      <w:pPr>
        <w:pStyle w:val="TOC2"/>
        <w:tabs>
          <w:tab w:val="right" w:leader="dot" w:pos="8306"/>
        </w:tabs>
      </w:pPr>
      <w:hyperlink w:anchor="_Toc29222" w:history="1">
        <w:r>
          <w:rPr>
            <w:rFonts w:ascii="仿宋" w:eastAsia="仿宋" w:hAnsi="仿宋" w:cs="仿宋" w:hint="eastAsia"/>
            <w:lang w:eastAsia="zh-CN"/>
          </w:rPr>
          <w:t>(四)、生产工艺、装置、储存设施基本情况</w:t>
        </w:r>
        <w:r>
          <w:tab/>
        </w:r>
        <w:r>
          <w:fldChar w:fldCharType="begin"/>
        </w:r>
        <w:r>
          <w:instrText xml:space="preserve"> PAGEREF _Toc29222 \h </w:instrText>
        </w:r>
        <w:r>
          <w:fldChar w:fldCharType="separate"/>
        </w:r>
        <w:r>
          <w:t>9</w:t>
        </w:r>
        <w:r>
          <w:fldChar w:fldCharType="end"/>
        </w:r>
      </w:hyperlink>
    </w:p>
    <w:p>
      <w:pPr>
        <w:pStyle w:val="TOC2"/>
        <w:tabs>
          <w:tab w:val="right" w:leader="dot" w:pos="8306"/>
        </w:tabs>
      </w:pPr>
      <w:hyperlink w:anchor="_Toc14065" w:history="1">
        <w:r>
          <w:rPr>
            <w:rFonts w:ascii="仿宋" w:eastAsia="仿宋" w:hAnsi="仿宋" w:cs="仿宋" w:hint="eastAsia"/>
            <w:lang w:eastAsia="zh-CN"/>
          </w:rPr>
          <w:t>(五)、建筑、公用工程</w:t>
        </w:r>
        <w:r>
          <w:tab/>
        </w:r>
        <w:r>
          <w:fldChar w:fldCharType="begin"/>
        </w:r>
        <w:r>
          <w:instrText xml:space="preserve"> PAGEREF _Toc14065 \h </w:instrText>
        </w:r>
        <w:r>
          <w:fldChar w:fldCharType="separate"/>
        </w:r>
        <w:r>
          <w:t>11</w:t>
        </w:r>
        <w:r>
          <w:fldChar w:fldCharType="end"/>
        </w:r>
      </w:hyperlink>
    </w:p>
    <w:p>
      <w:pPr>
        <w:pStyle w:val="TOC2"/>
        <w:tabs>
          <w:tab w:val="right" w:leader="dot" w:pos="8306"/>
        </w:tabs>
      </w:pPr>
      <w:hyperlink w:anchor="_Toc15627" w:history="1">
        <w:r>
          <w:rPr>
            <w:rFonts w:ascii="仿宋" w:eastAsia="仿宋" w:hAnsi="仿宋" w:cs="仿宋" w:hint="eastAsia"/>
            <w:lang w:eastAsia="zh-CN"/>
          </w:rPr>
          <w:t>(六)、安全管理</w:t>
        </w:r>
        <w:r>
          <w:tab/>
        </w:r>
        <w:r>
          <w:fldChar w:fldCharType="begin"/>
        </w:r>
        <w:r>
          <w:instrText xml:space="preserve"> PAGEREF _Toc15627 \h </w:instrText>
        </w:r>
        <w:r>
          <w:fldChar w:fldCharType="separate"/>
        </w:r>
        <w:r>
          <w:t>12</w:t>
        </w:r>
        <w:r>
          <w:fldChar w:fldCharType="end"/>
        </w:r>
      </w:hyperlink>
    </w:p>
    <w:p>
      <w:pPr>
        <w:pStyle w:val="TOC2"/>
        <w:tabs>
          <w:tab w:val="right" w:leader="dot" w:pos="8306"/>
        </w:tabs>
      </w:pPr>
      <w:hyperlink w:anchor="_Toc27518" w:history="1">
        <w:r>
          <w:rPr>
            <w:rFonts w:ascii="仿宋" w:eastAsia="仿宋" w:hAnsi="仿宋" w:cs="仿宋" w:hint="eastAsia"/>
            <w:lang w:eastAsia="zh-CN"/>
          </w:rPr>
          <w:t>(七)、关于事故应急救援预案的审定</w:t>
        </w:r>
        <w:r>
          <w:tab/>
        </w:r>
        <w:r>
          <w:fldChar w:fldCharType="begin"/>
        </w:r>
        <w:r>
          <w:instrText xml:space="preserve"> PAGEREF _Toc27518 \h </w:instrText>
        </w:r>
        <w:r>
          <w:fldChar w:fldCharType="separate"/>
        </w:r>
        <w:r>
          <w:t>13</w:t>
        </w:r>
        <w:r>
          <w:fldChar w:fldCharType="end"/>
        </w:r>
      </w:hyperlink>
    </w:p>
    <w:p>
      <w:pPr>
        <w:pStyle w:val="TOC1"/>
        <w:tabs>
          <w:tab w:val="right" w:leader="dot" w:pos="8306"/>
        </w:tabs>
      </w:pPr>
      <w:hyperlink w:anchor="_Toc9039" w:history="1">
        <w:r>
          <w:rPr>
            <w:rFonts w:ascii="仿宋" w:eastAsia="仿宋" w:hAnsi="仿宋" w:cs="仿宋" w:hint="eastAsia"/>
            <w:lang w:eastAsia="zh-CN"/>
          </w:rPr>
          <w:t>三、半导体用石英玻璃材料项目工程方案分析</w:t>
        </w:r>
        <w:r>
          <w:tab/>
        </w:r>
        <w:r>
          <w:fldChar w:fldCharType="begin"/>
        </w:r>
        <w:r>
          <w:instrText xml:space="preserve"> PAGEREF _Toc9039 \h </w:instrText>
        </w:r>
        <w:r>
          <w:fldChar w:fldCharType="separate"/>
        </w:r>
        <w:r>
          <w:t>15</w:t>
        </w:r>
        <w:r>
          <w:fldChar w:fldCharType="end"/>
        </w:r>
      </w:hyperlink>
    </w:p>
    <w:p>
      <w:pPr>
        <w:pStyle w:val="TOC2"/>
        <w:tabs>
          <w:tab w:val="right" w:leader="dot" w:pos="8306"/>
        </w:tabs>
      </w:pPr>
      <w:hyperlink w:anchor="_Toc25108" w:history="1">
        <w:r>
          <w:rPr>
            <w:rFonts w:ascii="仿宋" w:eastAsia="仿宋" w:hAnsi="仿宋" w:cs="仿宋" w:hint="eastAsia"/>
            <w:lang w:eastAsia="zh-CN"/>
          </w:rPr>
          <w:t>(一)、建筑工程设计原则</w:t>
        </w:r>
        <w:r>
          <w:tab/>
        </w:r>
        <w:r>
          <w:fldChar w:fldCharType="begin"/>
        </w:r>
        <w:r>
          <w:instrText xml:space="preserve"> PAGEREF _Toc25108 \h </w:instrText>
        </w:r>
        <w:r>
          <w:fldChar w:fldCharType="separate"/>
        </w:r>
        <w:r>
          <w:t>15</w:t>
        </w:r>
        <w:r>
          <w:fldChar w:fldCharType="end"/>
        </w:r>
      </w:hyperlink>
    </w:p>
    <w:p>
      <w:pPr>
        <w:pStyle w:val="TOC2"/>
        <w:tabs>
          <w:tab w:val="right" w:leader="dot" w:pos="8306"/>
        </w:tabs>
      </w:pPr>
      <w:hyperlink w:anchor="_Toc9230" w:history="1">
        <w:r>
          <w:rPr>
            <w:rFonts w:ascii="仿宋" w:eastAsia="仿宋" w:hAnsi="仿宋" w:cs="仿宋" w:hint="eastAsia"/>
            <w:lang w:eastAsia="zh-CN"/>
          </w:rPr>
          <w:t>(二)、土建工程建设指标</w:t>
        </w:r>
        <w:r>
          <w:tab/>
        </w:r>
        <w:r>
          <w:fldChar w:fldCharType="begin"/>
        </w:r>
        <w:r>
          <w:instrText xml:space="preserve"> PAGEREF _Toc9230 \h </w:instrText>
        </w:r>
        <w:r>
          <w:fldChar w:fldCharType="separate"/>
        </w:r>
        <w:r>
          <w:t>15</w:t>
        </w:r>
        <w:r>
          <w:fldChar w:fldCharType="end"/>
        </w:r>
      </w:hyperlink>
    </w:p>
    <w:p>
      <w:pPr>
        <w:pStyle w:val="TOC1"/>
        <w:tabs>
          <w:tab w:val="right" w:leader="dot" w:pos="8306"/>
        </w:tabs>
      </w:pPr>
      <w:hyperlink w:anchor="_Toc4210" w:history="1">
        <w:r>
          <w:rPr>
            <w:rFonts w:ascii="仿宋" w:eastAsia="仿宋" w:hAnsi="仿宋" w:cs="仿宋" w:hint="eastAsia"/>
            <w:lang w:eastAsia="zh-CN"/>
          </w:rPr>
          <w:t>四、背景、必要性分析</w:t>
        </w:r>
        <w:r>
          <w:tab/>
        </w:r>
        <w:r>
          <w:fldChar w:fldCharType="begin"/>
        </w:r>
        <w:r>
          <w:instrText xml:space="preserve"> PAGEREF _Toc4210 \h </w:instrText>
        </w:r>
        <w:r>
          <w:fldChar w:fldCharType="separate"/>
        </w:r>
        <w:r>
          <w:t>17</w:t>
        </w:r>
        <w:r>
          <w:fldChar w:fldCharType="end"/>
        </w:r>
      </w:hyperlink>
    </w:p>
    <w:p>
      <w:pPr>
        <w:pStyle w:val="TOC2"/>
        <w:tabs>
          <w:tab w:val="right" w:leader="dot" w:pos="8306"/>
        </w:tabs>
      </w:pPr>
      <w:hyperlink w:anchor="_Toc27836" w:history="1">
        <w:r>
          <w:rPr>
            <w:rFonts w:ascii="仿宋" w:eastAsia="仿宋" w:hAnsi="仿宋" w:cs="仿宋" w:hint="eastAsia"/>
            <w:lang w:eastAsia="zh-CN"/>
          </w:rPr>
          <w:t>(一)、项目建设背景</w:t>
        </w:r>
        <w:r>
          <w:tab/>
        </w:r>
        <w:r>
          <w:fldChar w:fldCharType="begin"/>
        </w:r>
        <w:r>
          <w:instrText xml:space="preserve"> PAGEREF _Toc27836 \h </w:instrText>
        </w:r>
        <w:r>
          <w:fldChar w:fldCharType="separate"/>
        </w:r>
        <w:r>
          <w:t>17</w:t>
        </w:r>
        <w:r>
          <w:fldChar w:fldCharType="end"/>
        </w:r>
      </w:hyperlink>
    </w:p>
    <w:p>
      <w:pPr>
        <w:pStyle w:val="TOC2"/>
        <w:tabs>
          <w:tab w:val="right" w:leader="dot" w:pos="8306"/>
        </w:tabs>
      </w:pPr>
      <w:hyperlink w:anchor="_Toc2606" w:history="1">
        <w:r>
          <w:rPr>
            <w:rFonts w:ascii="仿宋" w:eastAsia="仿宋" w:hAnsi="仿宋" w:cs="仿宋" w:hint="eastAsia"/>
            <w:lang w:eastAsia="zh-CN"/>
          </w:rPr>
          <w:t>(二)、必要性分析</w:t>
        </w:r>
        <w:r>
          <w:tab/>
        </w:r>
        <w:r>
          <w:fldChar w:fldCharType="begin"/>
        </w:r>
        <w:r>
          <w:instrText xml:space="preserve"> PAGEREF _Toc2606 \h </w:instrText>
        </w:r>
        <w:r>
          <w:fldChar w:fldCharType="separate"/>
        </w:r>
        <w:r>
          <w:t>18</w:t>
        </w:r>
        <w:r>
          <w:fldChar w:fldCharType="end"/>
        </w:r>
      </w:hyperlink>
    </w:p>
    <w:p>
      <w:pPr>
        <w:pStyle w:val="TOC2"/>
        <w:tabs>
          <w:tab w:val="right" w:leader="dot" w:pos="8306"/>
        </w:tabs>
      </w:pPr>
      <w:hyperlink w:anchor="_Toc5853" w:history="1">
        <w:r>
          <w:rPr>
            <w:rFonts w:ascii="仿宋" w:eastAsia="仿宋" w:hAnsi="仿宋" w:cs="仿宋" w:hint="eastAsia"/>
            <w:lang w:eastAsia="zh-CN"/>
          </w:rPr>
          <w:t>(三)、项目建设有利条件</w:t>
        </w:r>
        <w:r>
          <w:tab/>
        </w:r>
        <w:r>
          <w:fldChar w:fldCharType="begin"/>
        </w:r>
        <w:r>
          <w:instrText xml:space="preserve"> PAGEREF _Toc5853 \h </w:instrText>
        </w:r>
        <w:r>
          <w:fldChar w:fldCharType="separate"/>
        </w:r>
        <w:r>
          <w:t>19</w:t>
        </w:r>
        <w:r>
          <w:fldChar w:fldCharType="end"/>
        </w:r>
      </w:hyperlink>
    </w:p>
    <w:p>
      <w:pPr>
        <w:pStyle w:val="TOC1"/>
        <w:tabs>
          <w:tab w:val="right" w:leader="dot" w:pos="8306"/>
        </w:tabs>
      </w:pPr>
      <w:hyperlink w:anchor="_Toc3567" w:history="1">
        <w:r>
          <w:rPr>
            <w:rFonts w:ascii="仿宋" w:eastAsia="仿宋" w:hAnsi="仿宋" w:cs="仿宋" w:hint="eastAsia"/>
            <w:lang w:eastAsia="zh-CN"/>
          </w:rPr>
          <w:t>五、半导体用石英玻璃材料项目节能可行性分析</w:t>
        </w:r>
        <w:r>
          <w:tab/>
        </w:r>
        <w:r>
          <w:fldChar w:fldCharType="begin"/>
        </w:r>
        <w:r>
          <w:instrText xml:space="preserve"> PAGEREF _Toc3567 \h </w:instrText>
        </w:r>
        <w:r>
          <w:fldChar w:fldCharType="separate"/>
        </w:r>
        <w:r>
          <w:t>20</w:t>
        </w:r>
        <w:r>
          <w:fldChar w:fldCharType="end"/>
        </w:r>
      </w:hyperlink>
    </w:p>
    <w:p>
      <w:pPr>
        <w:pStyle w:val="TOC2"/>
        <w:tabs>
          <w:tab w:val="right" w:leader="dot" w:pos="8306"/>
        </w:tabs>
      </w:pPr>
      <w:hyperlink w:anchor="_Toc11463" w:history="1">
        <w:r>
          <w:rPr>
            <w:rFonts w:ascii="仿宋" w:eastAsia="仿宋" w:hAnsi="仿宋" w:cs="仿宋" w:hint="eastAsia"/>
            <w:lang w:eastAsia="zh-CN"/>
          </w:rPr>
          <w:t>(一)、节能概述</w:t>
        </w:r>
        <w:r>
          <w:tab/>
        </w:r>
        <w:r>
          <w:fldChar w:fldCharType="begin"/>
        </w:r>
        <w:r>
          <w:instrText xml:space="preserve"> PAGEREF _Toc11463 \h </w:instrText>
        </w:r>
        <w:r>
          <w:fldChar w:fldCharType="separate"/>
        </w:r>
        <w:r>
          <w:t>20</w:t>
        </w:r>
        <w:r>
          <w:fldChar w:fldCharType="end"/>
        </w:r>
      </w:hyperlink>
    </w:p>
    <w:p>
      <w:pPr>
        <w:pStyle w:val="TOC2"/>
        <w:tabs>
          <w:tab w:val="right" w:leader="dot" w:pos="8306"/>
        </w:tabs>
      </w:pPr>
      <w:hyperlink w:anchor="_Toc29120" w:history="1">
        <w:r>
          <w:rPr>
            <w:rFonts w:ascii="仿宋" w:eastAsia="仿宋" w:hAnsi="仿宋" w:cs="仿宋" w:hint="eastAsia"/>
            <w:lang w:eastAsia="zh-CN"/>
          </w:rPr>
          <w:t>(二)、半导体用石英玻璃材料项目所在地能源消费及能源供应条件</w:t>
        </w:r>
        <w:r>
          <w:tab/>
        </w:r>
        <w:r>
          <w:fldChar w:fldCharType="begin"/>
        </w:r>
        <w:r>
          <w:instrText xml:space="preserve"> PAGEREF _Toc29120 \h </w:instrText>
        </w:r>
        <w:r>
          <w:fldChar w:fldCharType="separate"/>
        </w:r>
        <w:r>
          <w:t>21</w:t>
        </w:r>
        <w:r>
          <w:fldChar w:fldCharType="end"/>
        </w:r>
      </w:hyperlink>
    </w:p>
    <w:p>
      <w:pPr>
        <w:pStyle w:val="TOC2"/>
        <w:tabs>
          <w:tab w:val="right" w:leader="dot" w:pos="8306"/>
        </w:tabs>
      </w:pPr>
      <w:hyperlink w:anchor="_Toc30019" w:history="1">
        <w:r>
          <w:rPr>
            <w:rFonts w:ascii="仿宋" w:eastAsia="仿宋" w:hAnsi="仿宋" w:cs="仿宋" w:hint="eastAsia"/>
            <w:lang w:eastAsia="zh-CN"/>
          </w:rPr>
          <w:t>(三)、能源消费种类和数量分析</w:t>
        </w:r>
        <w:r>
          <w:tab/>
        </w:r>
        <w:r>
          <w:fldChar w:fldCharType="begin"/>
        </w:r>
        <w:r>
          <w:instrText xml:space="preserve"> PAGEREF _Toc30019 \h </w:instrText>
        </w:r>
        <w:r>
          <w:fldChar w:fldCharType="separate"/>
        </w:r>
        <w:r>
          <w:t>22</w:t>
        </w:r>
        <w:r>
          <w:fldChar w:fldCharType="end"/>
        </w:r>
      </w:hyperlink>
    </w:p>
    <w:p>
      <w:pPr>
        <w:pStyle w:val="TOC2"/>
        <w:tabs>
          <w:tab w:val="right" w:leader="dot" w:pos="8306"/>
        </w:tabs>
      </w:pPr>
      <w:hyperlink w:anchor="_Toc3747" w:history="1">
        <w:r>
          <w:rPr>
            <w:rFonts w:ascii="仿宋" w:eastAsia="仿宋" w:hAnsi="仿宋" w:cs="仿宋" w:hint="eastAsia"/>
            <w:lang w:eastAsia="zh-CN"/>
          </w:rPr>
          <w:t>(四)、半导体用石英玻璃材料项目预期节能综合评价</w:t>
        </w:r>
        <w:r>
          <w:tab/>
        </w:r>
        <w:r>
          <w:fldChar w:fldCharType="begin"/>
        </w:r>
        <w:r>
          <w:instrText xml:space="preserve"> PAGEREF _Toc3747 \h </w:instrText>
        </w:r>
        <w:r>
          <w:fldChar w:fldCharType="separate"/>
        </w:r>
        <w:r>
          <w:t>23</w:t>
        </w:r>
        <w:r>
          <w:fldChar w:fldCharType="end"/>
        </w:r>
      </w:hyperlink>
    </w:p>
    <w:p>
      <w:pPr>
        <w:pStyle w:val="TOC2"/>
        <w:tabs>
          <w:tab w:val="right" w:leader="dot" w:pos="8306"/>
        </w:tabs>
      </w:pPr>
      <w:hyperlink w:anchor="_Toc17719" w:history="1">
        <w:r>
          <w:rPr>
            <w:rFonts w:ascii="仿宋" w:eastAsia="仿宋" w:hAnsi="仿宋" w:cs="仿宋" w:hint="eastAsia"/>
            <w:lang w:eastAsia="zh-CN"/>
          </w:rPr>
          <w:t>(五)、半导体用石英玻璃材料项目节能设计</w:t>
        </w:r>
        <w:r>
          <w:tab/>
        </w:r>
        <w:r>
          <w:fldChar w:fldCharType="begin"/>
        </w:r>
        <w:r>
          <w:instrText xml:space="preserve"> PAGEREF _Toc17719 \h </w:instrText>
        </w:r>
        <w:r>
          <w:fldChar w:fldCharType="separate"/>
        </w:r>
        <w:r>
          <w:t>24</w:t>
        </w:r>
        <w:r>
          <w:fldChar w:fldCharType="end"/>
        </w:r>
      </w:hyperlink>
    </w:p>
    <w:p>
      <w:pPr>
        <w:pStyle w:val="TOC2"/>
        <w:tabs>
          <w:tab w:val="right" w:leader="dot" w:pos="8306"/>
        </w:tabs>
      </w:pPr>
      <w:hyperlink w:anchor="_Toc3595" w:history="1">
        <w:r>
          <w:rPr>
            <w:rFonts w:ascii="仿宋" w:eastAsia="仿宋" w:hAnsi="仿宋" w:cs="仿宋" w:hint="eastAsia"/>
            <w:lang w:eastAsia="zh-CN"/>
          </w:rPr>
          <w:t>(六)、节能措施</w:t>
        </w:r>
        <w:r>
          <w:tab/>
        </w:r>
        <w:r>
          <w:fldChar w:fldCharType="begin"/>
        </w:r>
        <w:r>
          <w:instrText xml:space="preserve"> PAGEREF _Toc3595 \h </w:instrText>
        </w:r>
        <w:r>
          <w:fldChar w:fldCharType="separate"/>
        </w:r>
        <w:r>
          <w:t>26</w:t>
        </w:r>
        <w:r>
          <w:fldChar w:fldCharType="end"/>
        </w:r>
      </w:hyperlink>
    </w:p>
    <w:p>
      <w:pPr>
        <w:pStyle w:val="TOC1"/>
        <w:tabs>
          <w:tab w:val="right" w:leader="dot" w:pos="8306"/>
        </w:tabs>
      </w:pPr>
      <w:hyperlink w:anchor="_Toc20433" w:history="1">
        <w:r>
          <w:rPr>
            <w:rFonts w:ascii="仿宋" w:eastAsia="仿宋" w:hAnsi="仿宋" w:cs="仿宋" w:hint="eastAsia"/>
            <w:lang w:eastAsia="zh-CN"/>
          </w:rPr>
          <w:t>六、发展规划、产业政策和行业准入分析</w:t>
        </w:r>
        <w:r>
          <w:tab/>
        </w:r>
        <w:r>
          <w:fldChar w:fldCharType="begin"/>
        </w:r>
        <w:r>
          <w:instrText xml:space="preserve"> PAGEREF _Toc20433 \h </w:instrText>
        </w:r>
        <w:r>
          <w:fldChar w:fldCharType="separate"/>
        </w:r>
        <w:r>
          <w:t>27</w:t>
        </w:r>
        <w:r>
          <w:fldChar w:fldCharType="end"/>
        </w:r>
      </w:hyperlink>
    </w:p>
    <w:p>
      <w:pPr>
        <w:pStyle w:val="TOC2"/>
        <w:tabs>
          <w:tab w:val="right" w:leader="dot" w:pos="8306"/>
        </w:tabs>
      </w:pPr>
      <w:hyperlink w:anchor="_Toc20461" w:history="1">
        <w:r>
          <w:rPr>
            <w:rFonts w:ascii="仿宋" w:eastAsia="仿宋" w:hAnsi="仿宋" w:cs="仿宋" w:hint="eastAsia"/>
            <w:lang w:eastAsia="zh-CN"/>
          </w:rPr>
          <w:t>(一)、发展规划分析</w:t>
        </w:r>
        <w:r>
          <w:tab/>
        </w:r>
        <w:r>
          <w:fldChar w:fldCharType="begin"/>
        </w:r>
        <w:r>
          <w:instrText xml:space="preserve"> PAGEREF _Toc20461 \h </w:instrText>
        </w:r>
        <w:r>
          <w:fldChar w:fldCharType="separate"/>
        </w:r>
        <w:r>
          <w:t>27</w:t>
        </w:r>
        <w:r>
          <w:fldChar w:fldCharType="end"/>
        </w:r>
      </w:hyperlink>
    </w:p>
    <w:p>
      <w:pPr>
        <w:pStyle w:val="TOC2"/>
        <w:tabs>
          <w:tab w:val="right" w:leader="dot" w:pos="8306"/>
        </w:tabs>
      </w:pPr>
      <w:hyperlink w:anchor="_Toc28864" w:history="1">
        <w:r>
          <w:rPr>
            <w:rFonts w:ascii="仿宋" w:eastAsia="仿宋" w:hAnsi="仿宋" w:cs="仿宋" w:hint="eastAsia"/>
            <w:lang w:eastAsia="zh-CN"/>
          </w:rPr>
          <w:t>(二)、产业政策分析</w:t>
        </w:r>
        <w:r>
          <w:tab/>
        </w:r>
        <w:r>
          <w:fldChar w:fldCharType="begin"/>
        </w:r>
        <w:r>
          <w:instrText xml:space="preserve"> PAGEREF _Toc28864 \h </w:instrText>
        </w:r>
        <w:r>
          <w:fldChar w:fldCharType="separate"/>
        </w:r>
        <w:r>
          <w:t>28</w:t>
        </w:r>
        <w:r>
          <w:fldChar w:fldCharType="end"/>
        </w:r>
      </w:hyperlink>
    </w:p>
    <w:p>
      <w:pPr>
        <w:pStyle w:val="TOC2"/>
        <w:tabs>
          <w:tab w:val="right" w:leader="dot" w:pos="8306"/>
        </w:tabs>
      </w:pPr>
      <w:hyperlink w:anchor="_Toc5761" w:history="1">
        <w:r>
          <w:rPr>
            <w:rFonts w:ascii="仿宋" w:eastAsia="仿宋" w:hAnsi="仿宋" w:cs="仿宋" w:hint="eastAsia"/>
            <w:lang w:eastAsia="zh-CN"/>
          </w:rPr>
          <w:t>(三)、行业准入分析</w:t>
        </w:r>
        <w:r>
          <w:tab/>
        </w:r>
        <w:r>
          <w:fldChar w:fldCharType="begin"/>
        </w:r>
        <w:r>
          <w:instrText xml:space="preserve"> PAGEREF _Toc5761 \h </w:instrText>
        </w:r>
        <w:r>
          <w:fldChar w:fldCharType="separate"/>
        </w:r>
        <w:r>
          <w:t>29</w:t>
        </w:r>
        <w:r>
          <w:fldChar w:fldCharType="end"/>
        </w:r>
      </w:hyperlink>
    </w:p>
    <w:p>
      <w:pPr>
        <w:pStyle w:val="TOC1"/>
        <w:tabs>
          <w:tab w:val="right" w:leader="dot" w:pos="8306"/>
        </w:tabs>
      </w:pPr>
      <w:hyperlink w:anchor="_Toc2433" w:history="1">
        <w:r>
          <w:rPr>
            <w:rFonts w:ascii="仿宋" w:eastAsia="仿宋" w:hAnsi="仿宋" w:cs="仿宋" w:hint="eastAsia"/>
            <w:lang w:eastAsia="zh-CN"/>
          </w:rPr>
          <w:t>七、实施进度计划</w:t>
        </w:r>
        <w:r>
          <w:tab/>
        </w:r>
        <w:r>
          <w:fldChar w:fldCharType="begin"/>
        </w:r>
        <w:r>
          <w:instrText xml:space="preserve"> PAGEREF _Toc2433 \h </w:instrText>
        </w:r>
        <w:r>
          <w:fldChar w:fldCharType="separate"/>
        </w:r>
        <w:r>
          <w:t>30</w:t>
        </w:r>
        <w:r>
          <w:fldChar w:fldCharType="end"/>
        </w:r>
      </w:hyperlink>
    </w:p>
    <w:p>
      <w:pPr>
        <w:pStyle w:val="TOC2"/>
        <w:tabs>
          <w:tab w:val="right" w:leader="dot" w:pos="8306"/>
        </w:tabs>
      </w:pPr>
      <w:hyperlink w:anchor="_Toc19694" w:history="1">
        <w:r>
          <w:rPr>
            <w:rFonts w:ascii="仿宋" w:eastAsia="仿宋" w:hAnsi="仿宋" w:cs="仿宋" w:hint="eastAsia"/>
            <w:lang w:eastAsia="zh-CN"/>
          </w:rPr>
          <w:t>(一)、建设周期</w:t>
        </w:r>
        <w:r>
          <w:tab/>
        </w:r>
        <w:r>
          <w:fldChar w:fldCharType="begin"/>
        </w:r>
        <w:r>
          <w:instrText xml:space="preserve"> PAGEREF _Toc19694 \h </w:instrText>
        </w:r>
        <w:r>
          <w:fldChar w:fldCharType="separate"/>
        </w:r>
        <w:r>
          <w:t>30</w:t>
        </w:r>
        <w:r>
          <w:fldChar w:fldCharType="end"/>
        </w:r>
      </w:hyperlink>
    </w:p>
    <w:p>
      <w:pPr>
        <w:pStyle w:val="TOC2"/>
        <w:tabs>
          <w:tab w:val="right" w:leader="dot" w:pos="8306"/>
        </w:tabs>
      </w:pPr>
      <w:hyperlink w:anchor="_Toc4554" w:history="1">
        <w:r>
          <w:rPr>
            <w:rFonts w:ascii="仿宋" w:eastAsia="仿宋" w:hAnsi="仿宋" w:cs="仿宋" w:hint="eastAsia"/>
            <w:lang w:eastAsia="zh-CN"/>
          </w:rPr>
          <w:t>(二)、建设进度</w:t>
        </w:r>
        <w:r>
          <w:tab/>
        </w:r>
        <w:r>
          <w:fldChar w:fldCharType="begin"/>
        </w:r>
        <w:r>
          <w:instrText xml:space="preserve"> PAGEREF _Toc4554 \h </w:instrText>
        </w:r>
        <w:r>
          <w:fldChar w:fldCharType="separate"/>
        </w:r>
        <w:r>
          <w:t>31</w:t>
        </w:r>
        <w:r>
          <w:fldChar w:fldCharType="end"/>
        </w:r>
      </w:hyperlink>
    </w:p>
    <w:p>
      <w:pPr>
        <w:pStyle w:val="TOC2"/>
        <w:tabs>
          <w:tab w:val="right" w:leader="dot" w:pos="8306"/>
        </w:tabs>
      </w:pPr>
      <w:hyperlink w:anchor="_Toc10361" w:history="1">
        <w:r>
          <w:rPr>
            <w:rFonts w:ascii="仿宋" w:eastAsia="仿宋" w:hAnsi="仿宋" w:cs="仿宋" w:hint="eastAsia"/>
            <w:lang w:eastAsia="zh-CN"/>
          </w:rPr>
          <w:t>(三)、进度安排注意事项</w:t>
        </w:r>
        <w:r>
          <w:tab/>
        </w:r>
        <w:r>
          <w:fldChar w:fldCharType="begin"/>
        </w:r>
        <w:r>
          <w:instrText xml:space="preserve"> PAGEREF _Toc10361 \h </w:instrText>
        </w:r>
        <w:r>
          <w:fldChar w:fldCharType="separate"/>
        </w:r>
        <w:r>
          <w:t>32</w:t>
        </w:r>
        <w:r>
          <w:fldChar w:fldCharType="end"/>
        </w:r>
      </w:hyperlink>
    </w:p>
    <w:p>
      <w:pPr>
        <w:pStyle w:val="TOC2"/>
        <w:tabs>
          <w:tab w:val="right" w:leader="dot" w:pos="8306"/>
        </w:tabs>
      </w:pPr>
      <w:hyperlink w:anchor="_Toc15513" w:history="1">
        <w:r>
          <w:rPr>
            <w:rFonts w:ascii="仿宋" w:eastAsia="仿宋" w:hAnsi="仿宋" w:cs="仿宋" w:hint="eastAsia"/>
            <w:lang w:eastAsia="zh-CN"/>
          </w:rPr>
          <w:t>(四)、人力资源配置</w:t>
        </w:r>
        <w:r>
          <w:tab/>
        </w:r>
        <w:r>
          <w:fldChar w:fldCharType="begin"/>
        </w:r>
        <w:r>
          <w:instrText xml:space="preserve"> PAGEREF _Toc15513 \h </w:instrText>
        </w:r>
        <w:r>
          <w:fldChar w:fldCharType="separate"/>
        </w:r>
        <w:r>
          <w:t>33</w:t>
        </w:r>
        <w:r>
          <w:fldChar w:fldCharType="end"/>
        </w:r>
      </w:hyperlink>
    </w:p>
    <w:p>
      <w:pPr>
        <w:pStyle w:val="TOC2"/>
        <w:tabs>
          <w:tab w:val="right" w:leader="dot" w:pos="8306"/>
        </w:tabs>
      </w:pPr>
      <w:hyperlink w:anchor="_Toc8163" w:history="1">
        <w:r>
          <w:rPr>
            <w:rFonts w:ascii="仿宋" w:eastAsia="仿宋" w:hAnsi="仿宋" w:cs="仿宋" w:hint="eastAsia"/>
            <w:lang w:eastAsia="zh-CN"/>
          </w:rPr>
          <w:t>(五)、员工培训</w:t>
        </w:r>
        <w:r>
          <w:tab/>
        </w:r>
        <w:r>
          <w:fldChar w:fldCharType="begin"/>
        </w:r>
        <w:r>
          <w:instrText xml:space="preserve"> PAGEREF _Toc8163 \h </w:instrText>
        </w:r>
        <w:r>
          <w:fldChar w:fldCharType="separate"/>
        </w:r>
        <w:r>
          <w:t>34</w:t>
        </w:r>
        <w:r>
          <w:fldChar w:fldCharType="end"/>
        </w:r>
      </w:hyperlink>
    </w:p>
    <w:p>
      <w:pPr>
        <w:pStyle w:val="TOC2"/>
        <w:tabs>
          <w:tab w:val="right" w:leader="dot" w:pos="8306"/>
        </w:tabs>
      </w:pPr>
      <w:hyperlink w:anchor="_Toc24180" w:history="1">
        <w:r>
          <w:rPr>
            <w:rFonts w:ascii="仿宋" w:eastAsia="仿宋" w:hAnsi="仿宋" w:cs="仿宋" w:hint="eastAsia"/>
            <w:lang w:eastAsia="zh-CN"/>
          </w:rPr>
          <w:t>(六)、项目实施保障</w:t>
        </w:r>
        <w:r>
          <w:tab/>
        </w:r>
        <w:r>
          <w:fldChar w:fldCharType="begin"/>
        </w:r>
        <w:r>
          <w:instrText xml:space="preserve"> PAGEREF _Toc24180 \h </w:instrText>
        </w:r>
        <w:r>
          <w:fldChar w:fldCharType="separate"/>
        </w:r>
        <w:r>
          <w:t>36</w:t>
        </w:r>
        <w:r>
          <w:fldChar w:fldCharType="end"/>
        </w:r>
      </w:hyperlink>
    </w:p>
    <w:p>
      <w:pPr>
        <w:pStyle w:val="TOC1"/>
        <w:tabs>
          <w:tab w:val="right" w:leader="dot" w:pos="8306"/>
        </w:tabs>
      </w:pPr>
      <w:hyperlink w:anchor="_Toc21286" w:history="1">
        <w:r>
          <w:rPr>
            <w:rFonts w:ascii="仿宋" w:eastAsia="仿宋" w:hAnsi="仿宋" w:cs="仿宋" w:hint="eastAsia"/>
            <w:lang w:eastAsia="zh-CN"/>
          </w:rPr>
          <w:t>八、产品规划</w:t>
        </w:r>
        <w:r>
          <w:tab/>
        </w:r>
        <w:r>
          <w:fldChar w:fldCharType="begin"/>
        </w:r>
        <w:r>
          <w:instrText xml:space="preserve"> PAGEREF _Toc21286 \h </w:instrText>
        </w:r>
        <w:r>
          <w:fldChar w:fldCharType="separate"/>
        </w:r>
        <w:r>
          <w:t>38</w:t>
        </w:r>
        <w:r>
          <w:fldChar w:fldCharType="end"/>
        </w:r>
      </w:hyperlink>
    </w:p>
    <w:p>
      <w:pPr>
        <w:pStyle w:val="TOC2"/>
        <w:tabs>
          <w:tab w:val="right" w:leader="dot" w:pos="8306"/>
        </w:tabs>
      </w:pPr>
      <w:hyperlink w:anchor="_Toc26322" w:history="1">
        <w:r>
          <w:rPr>
            <w:rFonts w:ascii="仿宋" w:eastAsia="仿宋" w:hAnsi="仿宋" w:cs="仿宋" w:hint="eastAsia"/>
            <w:lang w:eastAsia="zh-CN"/>
          </w:rPr>
          <w:t>(一)、产品规划</w:t>
        </w:r>
        <w:r>
          <w:tab/>
        </w:r>
        <w:r>
          <w:fldChar w:fldCharType="begin"/>
        </w:r>
        <w:r>
          <w:instrText xml:space="preserve"> PAGEREF _Toc26322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06" w:history="1">
        <w:r>
          <w:rPr>
            <w:rFonts w:ascii="仿宋" w:eastAsia="仿宋" w:hAnsi="仿宋" w:cs="仿宋" w:hint="eastAsia"/>
            <w:lang w:eastAsia="zh-CN"/>
          </w:rPr>
          <w:t>(二)、建设规模</w:t>
        </w:r>
        <w:r>
          <w:tab/>
        </w:r>
        <w:r>
          <w:fldChar w:fldCharType="begin"/>
        </w:r>
        <w:r>
          <w:instrText xml:space="preserve"> PAGEREF _Toc3506 \h </w:instrText>
        </w:r>
        <w:r>
          <w:fldChar w:fldCharType="separate"/>
        </w:r>
        <w:r>
          <w:t>38</w:t>
        </w:r>
        <w:r>
          <w:fldChar w:fldCharType="end"/>
        </w:r>
      </w:hyperlink>
    </w:p>
    <w:p>
      <w:pPr>
        <w:pStyle w:val="TOC1"/>
        <w:tabs>
          <w:tab w:val="right" w:leader="dot" w:pos="8306"/>
        </w:tabs>
      </w:pPr>
      <w:hyperlink w:anchor="_Toc3543" w:history="1">
        <w:r>
          <w:rPr>
            <w:rFonts w:ascii="仿宋" w:eastAsia="仿宋" w:hAnsi="仿宋" w:cs="仿宋" w:hint="eastAsia"/>
            <w:lang w:eastAsia="zh-CN"/>
          </w:rPr>
          <w:t>九、市场营销策略</w:t>
        </w:r>
        <w:r>
          <w:tab/>
        </w:r>
        <w:r>
          <w:fldChar w:fldCharType="begin"/>
        </w:r>
        <w:r>
          <w:instrText xml:space="preserve"> PAGEREF _Toc3543 \h </w:instrText>
        </w:r>
        <w:r>
          <w:fldChar w:fldCharType="separate"/>
        </w:r>
        <w:r>
          <w:t>39</w:t>
        </w:r>
        <w:r>
          <w:fldChar w:fldCharType="end"/>
        </w:r>
      </w:hyperlink>
    </w:p>
    <w:p>
      <w:pPr>
        <w:pStyle w:val="TOC2"/>
        <w:tabs>
          <w:tab w:val="right" w:leader="dot" w:pos="8306"/>
        </w:tabs>
      </w:pPr>
      <w:hyperlink w:anchor="_Toc8138" w:history="1">
        <w:r>
          <w:rPr>
            <w:rFonts w:ascii="仿宋" w:eastAsia="仿宋" w:hAnsi="仿宋" w:cs="仿宋" w:hint="eastAsia"/>
            <w:lang w:eastAsia="zh-CN"/>
          </w:rPr>
          <w:t>(一)、市场调研与分析</w:t>
        </w:r>
        <w:r>
          <w:tab/>
        </w:r>
        <w:r>
          <w:fldChar w:fldCharType="begin"/>
        </w:r>
        <w:r>
          <w:instrText xml:space="preserve"> PAGEREF _Toc8138 \h </w:instrText>
        </w:r>
        <w:r>
          <w:fldChar w:fldCharType="separate"/>
        </w:r>
        <w:r>
          <w:t>39</w:t>
        </w:r>
        <w:r>
          <w:fldChar w:fldCharType="end"/>
        </w:r>
      </w:hyperlink>
    </w:p>
    <w:p>
      <w:pPr>
        <w:pStyle w:val="TOC2"/>
        <w:tabs>
          <w:tab w:val="right" w:leader="dot" w:pos="8306"/>
        </w:tabs>
      </w:pPr>
      <w:hyperlink w:anchor="_Toc8378" w:history="1">
        <w:r>
          <w:rPr>
            <w:rFonts w:ascii="仿宋" w:eastAsia="仿宋" w:hAnsi="仿宋" w:cs="仿宋" w:hint="eastAsia"/>
            <w:lang w:eastAsia="zh-CN"/>
          </w:rPr>
          <w:t>(二)、目标客户群体确定</w:t>
        </w:r>
        <w:r>
          <w:tab/>
        </w:r>
        <w:r>
          <w:fldChar w:fldCharType="begin"/>
        </w:r>
        <w:r>
          <w:instrText xml:space="preserve"> PAGEREF _Toc8378 \h </w:instrText>
        </w:r>
        <w:r>
          <w:fldChar w:fldCharType="separate"/>
        </w:r>
        <w:r>
          <w:t>40</w:t>
        </w:r>
        <w:r>
          <w:fldChar w:fldCharType="end"/>
        </w:r>
      </w:hyperlink>
    </w:p>
    <w:p>
      <w:pPr>
        <w:pStyle w:val="TOC2"/>
        <w:tabs>
          <w:tab w:val="right" w:leader="dot" w:pos="8306"/>
        </w:tabs>
      </w:pPr>
      <w:hyperlink w:anchor="_Toc28610" w:history="1">
        <w:r>
          <w:rPr>
            <w:rFonts w:ascii="仿宋" w:eastAsia="仿宋" w:hAnsi="仿宋" w:cs="仿宋" w:hint="eastAsia"/>
            <w:lang w:eastAsia="zh-CN"/>
          </w:rPr>
          <w:t>(三)、产品推广与宣传</w:t>
        </w:r>
        <w:r>
          <w:tab/>
        </w:r>
        <w:r>
          <w:fldChar w:fldCharType="begin"/>
        </w:r>
        <w:r>
          <w:instrText xml:space="preserve"> PAGEREF _Toc28610 \h </w:instrText>
        </w:r>
        <w:r>
          <w:fldChar w:fldCharType="separate"/>
        </w:r>
        <w:r>
          <w:t>41</w:t>
        </w:r>
        <w:r>
          <w:fldChar w:fldCharType="end"/>
        </w:r>
      </w:hyperlink>
    </w:p>
    <w:p>
      <w:pPr>
        <w:pStyle w:val="TOC2"/>
        <w:tabs>
          <w:tab w:val="right" w:leader="dot" w:pos="8306"/>
        </w:tabs>
      </w:pPr>
      <w:hyperlink w:anchor="_Toc27279" w:history="1">
        <w:r>
          <w:rPr>
            <w:rFonts w:ascii="仿宋" w:eastAsia="仿宋" w:hAnsi="仿宋" w:cs="仿宋" w:hint="eastAsia"/>
            <w:lang w:eastAsia="zh-CN"/>
          </w:rPr>
          <w:t>(四)、价格策略与销售渠道</w:t>
        </w:r>
        <w:r>
          <w:tab/>
        </w:r>
        <w:r>
          <w:fldChar w:fldCharType="begin"/>
        </w:r>
        <w:r>
          <w:instrText xml:space="preserve"> PAGEREF _Toc27279 \h </w:instrText>
        </w:r>
        <w:r>
          <w:fldChar w:fldCharType="separate"/>
        </w:r>
        <w:r>
          <w:t>43</w:t>
        </w:r>
        <w:r>
          <w:fldChar w:fldCharType="end"/>
        </w:r>
      </w:hyperlink>
    </w:p>
    <w:p>
      <w:pPr>
        <w:pStyle w:val="TOC1"/>
        <w:tabs>
          <w:tab w:val="right" w:leader="dot" w:pos="8306"/>
        </w:tabs>
      </w:pPr>
      <w:hyperlink w:anchor="_Toc27175" w:history="1">
        <w:r>
          <w:rPr>
            <w:rFonts w:ascii="仿宋" w:eastAsia="仿宋" w:hAnsi="仿宋" w:cs="仿宋" w:hint="eastAsia"/>
            <w:lang w:eastAsia="zh-CN"/>
          </w:rPr>
          <w:t>十、半导体用石英玻璃材料项目组织与管理</w:t>
        </w:r>
        <w:r>
          <w:tab/>
        </w:r>
        <w:r>
          <w:fldChar w:fldCharType="begin"/>
        </w:r>
        <w:r>
          <w:instrText xml:space="preserve"> PAGEREF _Toc27175 \h </w:instrText>
        </w:r>
        <w:r>
          <w:fldChar w:fldCharType="separate"/>
        </w:r>
        <w:r>
          <w:t>44</w:t>
        </w:r>
        <w:r>
          <w:fldChar w:fldCharType="end"/>
        </w:r>
      </w:hyperlink>
    </w:p>
    <w:p>
      <w:pPr>
        <w:pStyle w:val="TOC2"/>
        <w:tabs>
          <w:tab w:val="right" w:leader="dot" w:pos="8306"/>
        </w:tabs>
      </w:pPr>
      <w:hyperlink w:anchor="_Toc25687" w:history="1">
        <w:r>
          <w:rPr>
            <w:rFonts w:ascii="仿宋" w:eastAsia="仿宋" w:hAnsi="仿宋" w:cs="仿宋" w:hint="eastAsia"/>
            <w:lang w:eastAsia="zh-CN"/>
          </w:rPr>
          <w:t>(一)、半导体用石英玻璃材料项目管理团队组建</w:t>
        </w:r>
        <w:r>
          <w:tab/>
        </w:r>
        <w:r>
          <w:fldChar w:fldCharType="begin"/>
        </w:r>
        <w:r>
          <w:instrText xml:space="preserve"> PAGEREF _Toc25687 \h </w:instrText>
        </w:r>
        <w:r>
          <w:fldChar w:fldCharType="separate"/>
        </w:r>
        <w:r>
          <w:t>44</w:t>
        </w:r>
        <w:r>
          <w:fldChar w:fldCharType="end"/>
        </w:r>
      </w:hyperlink>
    </w:p>
    <w:p>
      <w:pPr>
        <w:pStyle w:val="TOC2"/>
        <w:tabs>
          <w:tab w:val="right" w:leader="dot" w:pos="8306"/>
        </w:tabs>
      </w:pPr>
      <w:hyperlink w:anchor="_Toc28688" w:history="1">
        <w:r>
          <w:rPr>
            <w:rFonts w:ascii="仿宋" w:eastAsia="仿宋" w:hAnsi="仿宋" w:cs="仿宋" w:hint="eastAsia"/>
            <w:lang w:eastAsia="zh-CN"/>
          </w:rPr>
          <w:t>(二)、半导体用石英玻璃材料项目沟通与决策流程</w:t>
        </w:r>
        <w:r>
          <w:tab/>
        </w:r>
        <w:r>
          <w:fldChar w:fldCharType="begin"/>
        </w:r>
        <w:r>
          <w:instrText xml:space="preserve"> PAGEREF _Toc28688 \h </w:instrText>
        </w:r>
        <w:r>
          <w:fldChar w:fldCharType="separate"/>
        </w:r>
        <w:r>
          <w:t>45</w:t>
        </w:r>
        <w:r>
          <w:fldChar w:fldCharType="end"/>
        </w:r>
      </w:hyperlink>
    </w:p>
    <w:p>
      <w:pPr>
        <w:pStyle w:val="TOC2"/>
        <w:tabs>
          <w:tab w:val="right" w:leader="dot" w:pos="8306"/>
        </w:tabs>
      </w:pPr>
      <w:hyperlink w:anchor="_Toc28280" w:history="1">
        <w:r>
          <w:rPr>
            <w:rFonts w:ascii="仿宋" w:eastAsia="仿宋" w:hAnsi="仿宋" w:cs="仿宋" w:hint="eastAsia"/>
            <w:lang w:eastAsia="zh-CN"/>
          </w:rPr>
          <w:t>(三)、半导体用石英玻璃材料项目风险管理与应对策略</w:t>
        </w:r>
        <w:r>
          <w:tab/>
        </w:r>
        <w:r>
          <w:fldChar w:fldCharType="begin"/>
        </w:r>
        <w:r>
          <w:instrText xml:space="preserve"> PAGEREF _Toc28280 \h </w:instrText>
        </w:r>
        <w:r>
          <w:fldChar w:fldCharType="separate"/>
        </w:r>
        <w:r>
          <w:t>45</w:t>
        </w:r>
        <w:r>
          <w:fldChar w:fldCharType="end"/>
        </w:r>
      </w:hyperlink>
    </w:p>
    <w:p>
      <w:pPr>
        <w:pStyle w:val="TOC1"/>
        <w:tabs>
          <w:tab w:val="right" w:leader="dot" w:pos="8306"/>
        </w:tabs>
      </w:pPr>
      <w:hyperlink w:anchor="_Toc7478" w:history="1">
        <w:r>
          <w:rPr>
            <w:rFonts w:ascii="仿宋" w:eastAsia="仿宋" w:hAnsi="仿宋" w:cs="仿宋" w:hint="eastAsia"/>
            <w:lang w:eastAsia="zh-CN"/>
          </w:rPr>
          <w:t>十一、产品规划方案</w:t>
        </w:r>
        <w:r>
          <w:tab/>
        </w:r>
        <w:r>
          <w:fldChar w:fldCharType="begin"/>
        </w:r>
        <w:r>
          <w:instrText xml:space="preserve"> PAGEREF _Toc7478 \h </w:instrText>
        </w:r>
        <w:r>
          <w:fldChar w:fldCharType="separate"/>
        </w:r>
        <w:r>
          <w:t>45</w:t>
        </w:r>
        <w:r>
          <w:fldChar w:fldCharType="end"/>
        </w:r>
      </w:hyperlink>
    </w:p>
    <w:p>
      <w:pPr>
        <w:pStyle w:val="TOC2"/>
        <w:tabs>
          <w:tab w:val="right" w:leader="dot" w:pos="8306"/>
        </w:tabs>
      </w:pPr>
      <w:hyperlink w:anchor="_Toc9997" w:history="1">
        <w:r>
          <w:rPr>
            <w:rFonts w:ascii="仿宋" w:eastAsia="仿宋" w:hAnsi="仿宋" w:cs="仿宋" w:hint="eastAsia"/>
            <w:lang w:eastAsia="zh-CN"/>
          </w:rPr>
          <w:t>(一)、建设规模及主要建设内容</w:t>
        </w:r>
        <w:r>
          <w:tab/>
        </w:r>
        <w:r>
          <w:fldChar w:fldCharType="begin"/>
        </w:r>
        <w:r>
          <w:instrText xml:space="preserve"> PAGEREF _Toc9997 \h </w:instrText>
        </w:r>
        <w:r>
          <w:fldChar w:fldCharType="separate"/>
        </w:r>
        <w:r>
          <w:t>45</w:t>
        </w:r>
        <w:r>
          <w:fldChar w:fldCharType="end"/>
        </w:r>
      </w:hyperlink>
    </w:p>
    <w:p>
      <w:pPr>
        <w:pStyle w:val="TOC2"/>
        <w:tabs>
          <w:tab w:val="right" w:leader="dot" w:pos="8306"/>
        </w:tabs>
      </w:pPr>
      <w:hyperlink w:anchor="_Toc19328" w:history="1">
        <w:r>
          <w:rPr>
            <w:rFonts w:ascii="仿宋" w:eastAsia="仿宋" w:hAnsi="仿宋" w:cs="仿宋" w:hint="eastAsia"/>
            <w:lang w:eastAsia="zh-CN"/>
          </w:rPr>
          <w:t>(二)、产品规划方案及生产纲领</w:t>
        </w:r>
        <w:r>
          <w:tab/>
        </w:r>
        <w:r>
          <w:fldChar w:fldCharType="begin"/>
        </w:r>
        <w:r>
          <w:instrText xml:space="preserve"> PAGEREF _Toc19328 \h </w:instrText>
        </w:r>
        <w:r>
          <w:fldChar w:fldCharType="separate"/>
        </w:r>
        <w:r>
          <w:t>46</w:t>
        </w:r>
        <w:r>
          <w:fldChar w:fldCharType="end"/>
        </w:r>
      </w:hyperlink>
    </w:p>
    <w:p>
      <w:pPr>
        <w:pStyle w:val="TOC1"/>
        <w:tabs>
          <w:tab w:val="right" w:leader="dot" w:pos="8306"/>
        </w:tabs>
      </w:pPr>
      <w:hyperlink w:anchor="_Toc19381" w:history="1">
        <w:r>
          <w:rPr>
            <w:rFonts w:ascii="仿宋" w:eastAsia="仿宋" w:hAnsi="仿宋" w:cs="仿宋" w:hint="eastAsia"/>
            <w:lang w:eastAsia="zh-CN"/>
          </w:rPr>
          <w:t>十二、组织机构及人力资源</w:t>
        </w:r>
        <w:r>
          <w:tab/>
        </w:r>
        <w:r>
          <w:fldChar w:fldCharType="begin"/>
        </w:r>
        <w:r>
          <w:instrText xml:space="preserve"> PAGEREF _Toc19381 \h </w:instrText>
        </w:r>
        <w:r>
          <w:fldChar w:fldCharType="separate"/>
        </w:r>
        <w:r>
          <w:t>48</w:t>
        </w:r>
        <w:r>
          <w:fldChar w:fldCharType="end"/>
        </w:r>
      </w:hyperlink>
    </w:p>
    <w:p>
      <w:pPr>
        <w:pStyle w:val="TOC2"/>
        <w:tabs>
          <w:tab w:val="right" w:leader="dot" w:pos="8306"/>
        </w:tabs>
      </w:pPr>
      <w:hyperlink w:anchor="_Toc10268" w:history="1">
        <w:r>
          <w:rPr>
            <w:rFonts w:ascii="仿宋" w:eastAsia="仿宋" w:hAnsi="仿宋" w:cs="仿宋" w:hint="eastAsia"/>
            <w:lang w:eastAsia="zh-CN"/>
          </w:rPr>
          <w:t>(一)、人力资源配置</w:t>
        </w:r>
        <w:r>
          <w:tab/>
        </w:r>
        <w:r>
          <w:fldChar w:fldCharType="begin"/>
        </w:r>
        <w:r>
          <w:instrText xml:space="preserve"> PAGEREF _Toc10268 \h </w:instrText>
        </w:r>
        <w:r>
          <w:fldChar w:fldCharType="separate"/>
        </w:r>
        <w:r>
          <w:t>48</w:t>
        </w:r>
        <w:r>
          <w:fldChar w:fldCharType="end"/>
        </w:r>
      </w:hyperlink>
    </w:p>
    <w:p>
      <w:pPr>
        <w:pStyle w:val="TOC2"/>
        <w:tabs>
          <w:tab w:val="right" w:leader="dot" w:pos="8306"/>
        </w:tabs>
      </w:pPr>
      <w:hyperlink w:anchor="_Toc19137" w:history="1">
        <w:r>
          <w:rPr>
            <w:rFonts w:ascii="仿宋" w:eastAsia="仿宋" w:hAnsi="仿宋" w:cs="仿宋" w:hint="eastAsia"/>
            <w:lang w:eastAsia="zh-CN"/>
          </w:rPr>
          <w:t>(二)、员工技能培训</w:t>
        </w:r>
        <w:r>
          <w:tab/>
        </w:r>
        <w:r>
          <w:fldChar w:fldCharType="begin"/>
        </w:r>
        <w:r>
          <w:instrText xml:space="preserve"> PAGEREF _Toc19137 \h </w:instrText>
        </w:r>
        <w:r>
          <w:fldChar w:fldCharType="separate"/>
        </w:r>
        <w:r>
          <w:t>49</w:t>
        </w:r>
        <w:r>
          <w:fldChar w:fldCharType="end"/>
        </w:r>
      </w:hyperlink>
    </w:p>
    <w:p>
      <w:pPr>
        <w:pStyle w:val="TOC1"/>
        <w:tabs>
          <w:tab w:val="right" w:leader="dot" w:pos="8306"/>
        </w:tabs>
      </w:pPr>
      <w:hyperlink w:anchor="_Toc3697" w:history="1">
        <w:r>
          <w:rPr>
            <w:rFonts w:ascii="仿宋" w:eastAsia="仿宋" w:hAnsi="仿宋" w:cs="仿宋" w:hint="eastAsia"/>
            <w:lang w:eastAsia="zh-CN"/>
          </w:rPr>
          <w:t>十三、安全文化建设</w:t>
        </w:r>
        <w:r>
          <w:tab/>
        </w:r>
        <w:r>
          <w:fldChar w:fldCharType="begin"/>
        </w:r>
        <w:r>
          <w:instrText xml:space="preserve"> PAGEREF _Toc3697 \h </w:instrText>
        </w:r>
        <w:r>
          <w:fldChar w:fldCharType="separate"/>
        </w:r>
        <w:r>
          <w:t>49</w:t>
        </w:r>
        <w:r>
          <w:fldChar w:fldCharType="end"/>
        </w:r>
      </w:hyperlink>
    </w:p>
    <w:p>
      <w:pPr>
        <w:pStyle w:val="TOC2"/>
        <w:tabs>
          <w:tab w:val="right" w:leader="dot" w:pos="8306"/>
        </w:tabs>
      </w:pPr>
      <w:hyperlink w:anchor="_Toc1783" w:history="1">
        <w:r>
          <w:rPr>
            <w:rFonts w:ascii="仿宋" w:eastAsia="仿宋" w:hAnsi="仿宋" w:cs="仿宋" w:hint="eastAsia"/>
            <w:lang w:eastAsia="zh-CN"/>
          </w:rPr>
          <w:t>(一)、安全文化建设的背景和意义</w:t>
        </w:r>
        <w:r>
          <w:tab/>
        </w:r>
        <w:r>
          <w:fldChar w:fldCharType="begin"/>
        </w:r>
        <w:r>
          <w:instrText xml:space="preserve"> PAGEREF _Toc1783 \h </w:instrText>
        </w:r>
        <w:r>
          <w:fldChar w:fldCharType="separate"/>
        </w:r>
        <w:r>
          <w:t>49</w:t>
        </w:r>
        <w:r>
          <w:fldChar w:fldCharType="end"/>
        </w:r>
      </w:hyperlink>
    </w:p>
    <w:p>
      <w:pPr>
        <w:pStyle w:val="TOC2"/>
        <w:tabs>
          <w:tab w:val="right" w:leader="dot" w:pos="8306"/>
        </w:tabs>
      </w:pPr>
      <w:hyperlink w:anchor="_Toc16218" w:history="1">
        <w:r>
          <w:rPr>
            <w:rFonts w:ascii="仿宋" w:eastAsia="仿宋" w:hAnsi="仿宋" w:cs="仿宋" w:hint="eastAsia"/>
            <w:lang w:eastAsia="zh-CN"/>
          </w:rPr>
          <w:t>(二)、安全文化建设的基本原则</w:t>
        </w:r>
        <w:r>
          <w:tab/>
        </w:r>
        <w:r>
          <w:fldChar w:fldCharType="begin"/>
        </w:r>
        <w:r>
          <w:instrText xml:space="preserve"> PAGEREF _Toc16218 \h </w:instrText>
        </w:r>
        <w:r>
          <w:fldChar w:fldCharType="separate"/>
        </w:r>
        <w:r>
          <w:t>50</w:t>
        </w:r>
        <w:r>
          <w:fldChar w:fldCharType="end"/>
        </w:r>
      </w:hyperlink>
    </w:p>
    <w:p>
      <w:pPr>
        <w:pStyle w:val="TOC2"/>
        <w:tabs>
          <w:tab w:val="right" w:leader="dot" w:pos="8306"/>
        </w:tabs>
      </w:pPr>
      <w:hyperlink w:anchor="_Toc10815" w:history="1">
        <w:r>
          <w:rPr>
            <w:rFonts w:ascii="仿宋" w:eastAsia="仿宋" w:hAnsi="仿宋" w:cs="仿宋" w:hint="eastAsia"/>
            <w:lang w:eastAsia="zh-CN"/>
          </w:rPr>
          <w:t>(三)、安全文化建设的方法和手段</w:t>
        </w:r>
        <w:r>
          <w:tab/>
        </w:r>
        <w:r>
          <w:fldChar w:fldCharType="begin"/>
        </w:r>
        <w:r>
          <w:instrText xml:space="preserve"> PAGEREF _Toc10815 \h </w:instrText>
        </w:r>
        <w:r>
          <w:fldChar w:fldCharType="separate"/>
        </w:r>
        <w:r>
          <w:t>51</w:t>
        </w:r>
        <w:r>
          <w:fldChar w:fldCharType="end"/>
        </w:r>
      </w:hyperlink>
    </w:p>
    <w:p>
      <w:pPr>
        <w:pStyle w:val="TOC2"/>
        <w:tabs>
          <w:tab w:val="right" w:leader="dot" w:pos="8306"/>
        </w:tabs>
      </w:pPr>
      <w:hyperlink w:anchor="_Toc32659" w:history="1">
        <w:r>
          <w:rPr>
            <w:rFonts w:ascii="仿宋" w:eastAsia="仿宋" w:hAnsi="仿宋" w:cs="仿宋" w:hint="eastAsia"/>
            <w:lang w:eastAsia="zh-CN"/>
          </w:rPr>
          <w:t>(四)、安全文化建设的效果评估</w:t>
        </w:r>
        <w:r>
          <w:tab/>
        </w:r>
        <w:r>
          <w:fldChar w:fldCharType="begin"/>
        </w:r>
        <w:r>
          <w:instrText xml:space="preserve"> PAGEREF _Toc32659 \h </w:instrText>
        </w:r>
        <w:r>
          <w:fldChar w:fldCharType="separate"/>
        </w:r>
        <w:r>
          <w:t>51</w:t>
        </w:r>
        <w:r>
          <w:fldChar w:fldCharType="end"/>
        </w:r>
      </w:hyperlink>
    </w:p>
    <w:p>
      <w:pPr>
        <w:pStyle w:val="TOC1"/>
        <w:tabs>
          <w:tab w:val="right" w:leader="dot" w:pos="8306"/>
        </w:tabs>
      </w:pPr>
      <w:hyperlink w:anchor="_Toc1787" w:history="1">
        <w:r>
          <w:rPr>
            <w:rFonts w:ascii="仿宋" w:eastAsia="仿宋" w:hAnsi="仿宋" w:cs="仿宋" w:hint="eastAsia"/>
            <w:lang w:eastAsia="zh-CN"/>
          </w:rPr>
          <w:t>十四、客户关系管理与市场拓展</w:t>
        </w:r>
        <w:r>
          <w:tab/>
        </w:r>
        <w:r>
          <w:fldChar w:fldCharType="begin"/>
        </w:r>
        <w:r>
          <w:instrText xml:space="preserve"> PAGEREF _Toc1787 \h </w:instrText>
        </w:r>
        <w:r>
          <w:fldChar w:fldCharType="separate"/>
        </w:r>
        <w:r>
          <w:t>53</w:t>
        </w:r>
        <w:r>
          <w:fldChar w:fldCharType="end"/>
        </w:r>
      </w:hyperlink>
    </w:p>
    <w:p>
      <w:pPr>
        <w:pStyle w:val="TOC2"/>
        <w:tabs>
          <w:tab w:val="right" w:leader="dot" w:pos="8306"/>
        </w:tabs>
      </w:pPr>
      <w:hyperlink w:anchor="_Toc15940" w:history="1">
        <w:r>
          <w:rPr>
            <w:rFonts w:ascii="仿宋" w:eastAsia="仿宋" w:hAnsi="仿宋" w:cs="仿宋" w:hint="eastAsia"/>
            <w:lang w:eastAsia="zh-CN"/>
          </w:rPr>
          <w:t>(一)、客户关系管理策略</w:t>
        </w:r>
        <w:r>
          <w:tab/>
        </w:r>
        <w:r>
          <w:fldChar w:fldCharType="begin"/>
        </w:r>
        <w:r>
          <w:instrText xml:space="preserve"> PAGEREF _Toc15940 \h </w:instrText>
        </w:r>
        <w:r>
          <w:fldChar w:fldCharType="separate"/>
        </w:r>
        <w:r>
          <w:t>53</w:t>
        </w:r>
        <w:r>
          <w:fldChar w:fldCharType="end"/>
        </w:r>
      </w:hyperlink>
    </w:p>
    <w:p>
      <w:pPr>
        <w:pStyle w:val="TOC2"/>
        <w:tabs>
          <w:tab w:val="right" w:leader="dot" w:pos="8306"/>
        </w:tabs>
      </w:pPr>
      <w:hyperlink w:anchor="_Toc17625" w:history="1">
        <w:r>
          <w:rPr>
            <w:rFonts w:ascii="仿宋" w:eastAsia="仿宋" w:hAnsi="仿宋" w:cs="仿宋" w:hint="eastAsia"/>
            <w:lang w:eastAsia="zh-CN"/>
          </w:rPr>
          <w:t>(二)、市场拓展方案</w:t>
        </w:r>
        <w:r>
          <w:tab/>
        </w:r>
        <w:r>
          <w:fldChar w:fldCharType="begin"/>
        </w:r>
        <w:r>
          <w:instrText xml:space="preserve"> PAGEREF _Toc17625 \h </w:instrText>
        </w:r>
        <w:r>
          <w:fldChar w:fldCharType="separate"/>
        </w:r>
        <w:r>
          <w:t>54</w:t>
        </w:r>
        <w:r>
          <w:fldChar w:fldCharType="end"/>
        </w:r>
      </w:hyperlink>
    </w:p>
    <w:p>
      <w:pPr>
        <w:pStyle w:val="TOC1"/>
        <w:tabs>
          <w:tab w:val="right" w:leader="dot" w:pos="8306"/>
        </w:tabs>
      </w:pPr>
      <w:hyperlink w:anchor="_Toc11517" w:history="1">
        <w:r>
          <w:rPr>
            <w:rFonts w:ascii="仿宋" w:eastAsia="仿宋" w:hAnsi="仿宋" w:cs="仿宋" w:hint="eastAsia"/>
            <w:lang w:eastAsia="zh-CN"/>
          </w:rPr>
          <w:t>十五、技术创新与安全管理</w:t>
        </w:r>
        <w:r>
          <w:tab/>
        </w:r>
        <w:r>
          <w:fldChar w:fldCharType="begin"/>
        </w:r>
        <w:r>
          <w:instrText xml:space="preserve"> PAGEREF _Toc11517 \h </w:instrText>
        </w:r>
        <w:r>
          <w:fldChar w:fldCharType="separate"/>
        </w:r>
        <w:r>
          <w:t>55</w:t>
        </w:r>
        <w:r>
          <w:fldChar w:fldCharType="end"/>
        </w:r>
      </w:hyperlink>
    </w:p>
    <w:p>
      <w:pPr>
        <w:pStyle w:val="TOC2"/>
        <w:tabs>
          <w:tab w:val="right" w:leader="dot" w:pos="8306"/>
        </w:tabs>
      </w:pPr>
      <w:hyperlink w:anchor="_Toc15701" w:history="1">
        <w:r>
          <w:rPr>
            <w:rFonts w:ascii="仿宋" w:eastAsia="仿宋" w:hAnsi="仿宋" w:cs="仿宋" w:hint="eastAsia"/>
            <w:lang w:eastAsia="zh-CN"/>
          </w:rPr>
          <w:t>(一)、技术创新与安全管理的关系</w:t>
        </w:r>
        <w:r>
          <w:tab/>
        </w:r>
        <w:r>
          <w:fldChar w:fldCharType="begin"/>
        </w:r>
        <w:r>
          <w:instrText xml:space="preserve"> PAGEREF _Toc15701 \h </w:instrText>
        </w:r>
        <w:r>
          <w:fldChar w:fldCharType="separate"/>
        </w:r>
        <w:r>
          <w:t>55</w:t>
        </w:r>
        <w:r>
          <w:fldChar w:fldCharType="end"/>
        </w:r>
      </w:hyperlink>
    </w:p>
    <w:p>
      <w:pPr>
        <w:pStyle w:val="TOC2"/>
        <w:tabs>
          <w:tab w:val="right" w:leader="dot" w:pos="8306"/>
        </w:tabs>
      </w:pPr>
      <w:hyperlink w:anchor="_Toc15540" w:history="1">
        <w:r>
          <w:rPr>
            <w:rFonts w:ascii="仿宋" w:eastAsia="仿宋" w:hAnsi="仿宋" w:cs="仿宋" w:hint="eastAsia"/>
            <w:lang w:eastAsia="zh-CN"/>
          </w:rPr>
          <w:t>(二)、技术创新在安全管理中的应用</w:t>
        </w:r>
        <w:r>
          <w:tab/>
        </w:r>
        <w:r>
          <w:fldChar w:fldCharType="begin"/>
        </w:r>
        <w:r>
          <w:instrText xml:space="preserve"> PAGEREF _Toc15540 \h </w:instrText>
        </w:r>
        <w:r>
          <w:fldChar w:fldCharType="separate"/>
        </w:r>
        <w:r>
          <w:t>56</w:t>
        </w:r>
        <w:r>
          <w:fldChar w:fldCharType="end"/>
        </w:r>
      </w:hyperlink>
    </w:p>
    <w:p>
      <w:pPr>
        <w:pStyle w:val="TOC2"/>
        <w:tabs>
          <w:tab w:val="right" w:leader="dot" w:pos="8306"/>
        </w:tabs>
      </w:pPr>
      <w:hyperlink w:anchor="_Toc19793" w:history="1">
        <w:r>
          <w:rPr>
            <w:rFonts w:ascii="仿宋" w:eastAsia="仿宋" w:hAnsi="仿宋" w:cs="仿宋" w:hint="eastAsia"/>
            <w:lang w:eastAsia="zh-CN"/>
          </w:rPr>
          <w:t>(三)、技术创新对安全评价的影响</w:t>
        </w:r>
        <w:r>
          <w:tab/>
        </w:r>
        <w:r>
          <w:fldChar w:fldCharType="begin"/>
        </w:r>
        <w:r>
          <w:instrText xml:space="preserve"> PAGEREF _Toc19793 \h </w:instrText>
        </w:r>
        <w:r>
          <w:fldChar w:fldCharType="separate"/>
        </w:r>
        <w:r>
          <w:t>56</w:t>
        </w:r>
        <w:r>
          <w:fldChar w:fldCharType="end"/>
        </w:r>
      </w:hyperlink>
    </w:p>
    <w:p>
      <w:pPr>
        <w:pStyle w:val="TOC2"/>
        <w:tabs>
          <w:tab w:val="right" w:leader="dot" w:pos="8306"/>
        </w:tabs>
      </w:pPr>
      <w:hyperlink w:anchor="_Toc20346" w:history="1">
        <w:r>
          <w:rPr>
            <w:rFonts w:ascii="仿宋" w:eastAsia="仿宋" w:hAnsi="仿宋" w:cs="仿宋" w:hint="eastAsia"/>
            <w:lang w:eastAsia="zh-CN"/>
          </w:rPr>
          <w:t>(四)、技术创新的风险管理</w:t>
        </w:r>
        <w:r>
          <w:tab/>
        </w:r>
        <w:r>
          <w:fldChar w:fldCharType="begin"/>
        </w:r>
        <w:r>
          <w:instrText xml:space="preserve"> PAGEREF _Toc20346 \h </w:instrText>
        </w:r>
        <w:r>
          <w:fldChar w:fldCharType="separate"/>
        </w:r>
        <w:r>
          <w:t>57</w:t>
        </w:r>
        <w:r>
          <w:fldChar w:fldCharType="end"/>
        </w:r>
      </w:hyperlink>
    </w:p>
    <w:p>
      <w:pPr>
        <w:pStyle w:val="TOC2"/>
        <w:tabs>
          <w:tab w:val="right" w:leader="dot" w:pos="8306"/>
        </w:tabs>
      </w:pPr>
      <w:hyperlink w:anchor="_Toc19565" w:history="1">
        <w:r>
          <w:rPr>
            <w:rFonts w:ascii="仿宋" w:eastAsia="仿宋" w:hAnsi="仿宋" w:cs="仿宋" w:hint="eastAsia"/>
            <w:lang w:eastAsia="zh-CN"/>
          </w:rPr>
          <w:t>(五)、技术创新与安全文化建设的结合</w:t>
        </w:r>
        <w:r>
          <w:tab/>
        </w:r>
        <w:r>
          <w:fldChar w:fldCharType="begin"/>
        </w:r>
        <w:r>
          <w:instrText xml:space="preserve"> PAGEREF _Toc19565 \h </w:instrText>
        </w:r>
        <w:r>
          <w:fldChar w:fldCharType="separate"/>
        </w:r>
        <w:r>
          <w:t>57</w:t>
        </w:r>
        <w:r>
          <w:fldChar w:fldCharType="end"/>
        </w:r>
      </w:hyperlink>
    </w:p>
    <w:p>
      <w:pPr>
        <w:pStyle w:val="TOC2"/>
        <w:tabs>
          <w:tab w:val="right" w:leader="dot" w:pos="8306"/>
        </w:tabs>
      </w:pPr>
      <w:hyperlink w:anchor="_Toc11519" w:history="1">
        <w:r>
          <w:rPr>
            <w:rFonts w:ascii="仿宋" w:eastAsia="仿宋" w:hAnsi="仿宋" w:cs="仿宋" w:hint="eastAsia"/>
            <w:lang w:eastAsia="zh-CN"/>
          </w:rPr>
          <w:t>(六)、技术创新对安全培训与教育的挑战与机遇</w:t>
        </w:r>
        <w:r>
          <w:tab/>
        </w:r>
        <w:r>
          <w:fldChar w:fldCharType="begin"/>
        </w:r>
        <w:r>
          <w:instrText xml:space="preserve"> PAGEREF _Toc11519 \h </w:instrText>
        </w:r>
        <w:r>
          <w:fldChar w:fldCharType="separate"/>
        </w:r>
        <w:r>
          <w:t>58</w:t>
        </w:r>
        <w:r>
          <w:fldChar w:fldCharType="end"/>
        </w:r>
      </w:hyperlink>
    </w:p>
    <w:p>
      <w:pPr>
        <w:pStyle w:val="TOC1"/>
        <w:tabs>
          <w:tab w:val="right" w:leader="dot" w:pos="8306"/>
        </w:tabs>
      </w:pPr>
      <w:hyperlink w:anchor="_Toc8186" w:history="1">
        <w:r>
          <w:rPr>
            <w:rFonts w:ascii="仿宋" w:eastAsia="仿宋" w:hAnsi="仿宋" w:cs="仿宋" w:hint="eastAsia"/>
            <w:lang w:eastAsia="zh-CN"/>
          </w:rPr>
          <w:t>十六、市场营销策略</w:t>
        </w:r>
        <w:r>
          <w:tab/>
        </w:r>
        <w:r>
          <w:fldChar w:fldCharType="begin"/>
        </w:r>
        <w:r>
          <w:instrText xml:space="preserve"> PAGEREF _Toc8186 \h </w:instrText>
        </w:r>
        <w:r>
          <w:fldChar w:fldCharType="separate"/>
        </w:r>
        <w:r>
          <w:t>59</w:t>
        </w:r>
        <w:r>
          <w:fldChar w:fldCharType="end"/>
        </w:r>
      </w:hyperlink>
    </w:p>
    <w:p>
      <w:pPr>
        <w:pStyle w:val="TOC2"/>
        <w:tabs>
          <w:tab w:val="right" w:leader="dot" w:pos="8306"/>
        </w:tabs>
      </w:pPr>
      <w:hyperlink w:anchor="_Toc30756" w:history="1">
        <w:r>
          <w:rPr>
            <w:rFonts w:ascii="仿宋" w:eastAsia="仿宋" w:hAnsi="仿宋" w:cs="仿宋" w:hint="eastAsia"/>
            <w:lang w:eastAsia="zh-CN"/>
          </w:rPr>
          <w:t>(一)、市场定位与目标客户群</w:t>
        </w:r>
        <w:r>
          <w:tab/>
        </w:r>
        <w:r>
          <w:fldChar w:fldCharType="begin"/>
        </w:r>
        <w:r>
          <w:instrText xml:space="preserve"> PAGEREF _Toc30756 \h </w:instrText>
        </w:r>
        <w:r>
          <w:fldChar w:fldCharType="separate"/>
        </w:r>
        <w:r>
          <w:t>59</w:t>
        </w:r>
        <w:r>
          <w:fldChar w:fldCharType="end"/>
        </w:r>
      </w:hyperlink>
    </w:p>
    <w:p>
      <w:pPr>
        <w:pStyle w:val="TOC2"/>
        <w:tabs>
          <w:tab w:val="right" w:leader="dot" w:pos="8306"/>
        </w:tabs>
      </w:pPr>
      <w:hyperlink w:anchor="_Toc20167" w:history="1">
        <w:r>
          <w:rPr>
            <w:rFonts w:ascii="仿宋" w:eastAsia="仿宋" w:hAnsi="仿宋" w:cs="仿宋" w:hint="eastAsia"/>
            <w:lang w:eastAsia="zh-CN"/>
          </w:rPr>
          <w:t>(二)、竞争对手分析</w:t>
        </w:r>
        <w:r>
          <w:tab/>
        </w:r>
        <w:r>
          <w:fldChar w:fldCharType="begin"/>
        </w:r>
        <w:r>
          <w:instrText xml:space="preserve"> PAGEREF _Toc20167 \h </w:instrText>
        </w:r>
        <w:r>
          <w:fldChar w:fldCharType="separate"/>
        </w:r>
        <w:r>
          <w:t>59</w:t>
        </w:r>
        <w:r>
          <w:fldChar w:fldCharType="end"/>
        </w:r>
      </w:hyperlink>
    </w:p>
    <w:p>
      <w:pPr>
        <w:pStyle w:val="TOC2"/>
        <w:tabs>
          <w:tab w:val="right" w:leader="dot" w:pos="8306"/>
        </w:tabs>
      </w:pPr>
      <w:hyperlink w:anchor="_Toc5672" w:history="1">
        <w:r>
          <w:rPr>
            <w:rFonts w:ascii="仿宋" w:eastAsia="仿宋" w:hAnsi="仿宋" w:cs="仿宋" w:hint="eastAsia"/>
            <w:lang w:eastAsia="zh-CN"/>
          </w:rPr>
          <w:t>(三)、营销策略与推广计划</w:t>
        </w:r>
        <w:r>
          <w:tab/>
        </w:r>
        <w:r>
          <w:fldChar w:fldCharType="begin"/>
        </w:r>
        <w:r>
          <w:instrText xml:space="preserve"> PAGEREF _Toc5672 \h </w:instrText>
        </w:r>
        <w:r>
          <w:fldChar w:fldCharType="separate"/>
        </w:r>
        <w:r>
          <w:t>61</w:t>
        </w:r>
        <w:r>
          <w:fldChar w:fldCharType="end"/>
        </w:r>
      </w:hyperlink>
    </w:p>
    <w:p>
      <w:pPr>
        <w:pStyle w:val="TOC2"/>
        <w:tabs>
          <w:tab w:val="right" w:leader="dot" w:pos="8306"/>
        </w:tabs>
      </w:pPr>
      <w:hyperlink w:anchor="_Toc25625" w:history="1">
        <w:r>
          <w:rPr>
            <w:rFonts w:ascii="仿宋" w:eastAsia="仿宋" w:hAnsi="仿宋" w:cs="仿宋" w:hint="eastAsia"/>
            <w:lang w:eastAsia="zh-CN"/>
          </w:rPr>
          <w:t>(四)、产品定价与销售渠道</w:t>
        </w:r>
        <w:r>
          <w:tab/>
        </w:r>
        <w:r>
          <w:fldChar w:fldCharType="begin"/>
        </w:r>
        <w:r>
          <w:instrText xml:space="preserve"> PAGEREF _Toc25625 \h </w:instrText>
        </w:r>
        <w:r>
          <w:fldChar w:fldCharType="separate"/>
        </w:r>
        <w:r>
          <w:t>62</w:t>
        </w:r>
        <w:r>
          <w:fldChar w:fldCharType="end"/>
        </w:r>
      </w:hyperlink>
    </w:p>
    <w:p>
      <w:pPr>
        <w:pStyle w:val="TOC2"/>
        <w:tabs>
          <w:tab w:val="right" w:leader="dot" w:pos="8306"/>
        </w:tabs>
      </w:pPr>
      <w:hyperlink w:anchor="_Toc15413" w:history="1">
        <w:r>
          <w:rPr>
            <w:rFonts w:ascii="仿宋" w:eastAsia="仿宋" w:hAnsi="仿宋" w:cs="仿宋" w:hint="eastAsia"/>
            <w:lang w:eastAsia="zh-CN"/>
          </w:rPr>
          <w:t>(五)、售后服务体系</w:t>
        </w:r>
        <w:r>
          <w:tab/>
        </w:r>
        <w:r>
          <w:fldChar w:fldCharType="begin"/>
        </w:r>
        <w:r>
          <w:instrText xml:space="preserve"> PAGEREF _Toc15413 \h </w:instrText>
        </w:r>
        <w:r>
          <w:fldChar w:fldCharType="separate"/>
        </w:r>
        <w:r>
          <w:t>63</w:t>
        </w:r>
        <w:r>
          <w:fldChar w:fldCharType="end"/>
        </w:r>
      </w:hyperlink>
    </w:p>
    <w:p>
      <w:pPr>
        <w:pStyle w:val="TOC1"/>
        <w:tabs>
          <w:tab w:val="right" w:leader="dot" w:pos="8306"/>
        </w:tabs>
      </w:pPr>
      <w:hyperlink w:anchor="_Toc9095" w:history="1">
        <w:r>
          <w:rPr>
            <w:rFonts w:ascii="仿宋" w:eastAsia="仿宋" w:hAnsi="仿宋" w:cs="仿宋" w:hint="eastAsia"/>
            <w:lang w:eastAsia="zh-CN"/>
          </w:rPr>
          <w:t>十七、半导体用石英玻璃材料项目风险管理与预警</w:t>
        </w:r>
        <w:r>
          <w:tab/>
        </w:r>
        <w:r>
          <w:fldChar w:fldCharType="begin"/>
        </w:r>
        <w:r>
          <w:instrText xml:space="preserve"> PAGEREF _Toc9095 \h </w:instrText>
        </w:r>
        <w:r>
          <w:fldChar w:fldCharType="separate"/>
        </w:r>
        <w:r>
          <w:t>65</w:t>
        </w:r>
        <w:r>
          <w:fldChar w:fldCharType="end"/>
        </w:r>
      </w:hyperlink>
    </w:p>
    <w:p>
      <w:pPr>
        <w:pStyle w:val="TOC2"/>
        <w:tabs>
          <w:tab w:val="right" w:leader="dot" w:pos="8306"/>
        </w:tabs>
      </w:pPr>
      <w:hyperlink w:anchor="_Toc15956" w:history="1">
        <w:r>
          <w:rPr>
            <w:rFonts w:ascii="仿宋" w:eastAsia="仿宋" w:hAnsi="仿宋" w:cs="仿宋" w:hint="eastAsia"/>
            <w:lang w:eastAsia="zh-CN"/>
          </w:rPr>
          <w:t>(一)、风险识别与评估方法</w:t>
        </w:r>
        <w:r>
          <w:tab/>
        </w:r>
        <w:r>
          <w:fldChar w:fldCharType="begin"/>
        </w:r>
        <w:r>
          <w:instrText xml:space="preserve"> PAGEREF _Toc15956 \h </w:instrText>
        </w:r>
        <w:r>
          <w:fldChar w:fldCharType="separate"/>
        </w:r>
        <w:r>
          <w:t>65</w:t>
        </w:r>
        <w:r>
          <w:fldChar w:fldCharType="end"/>
        </w:r>
      </w:hyperlink>
    </w:p>
    <w:p>
      <w:pPr>
        <w:pStyle w:val="TOC2"/>
        <w:tabs>
          <w:tab w:val="right" w:leader="dot" w:pos="8306"/>
        </w:tabs>
      </w:pPr>
      <w:hyperlink w:anchor="_Toc23697" w:history="1">
        <w:r>
          <w:rPr>
            <w:rFonts w:ascii="仿宋" w:eastAsia="仿宋" w:hAnsi="仿宋" w:cs="仿宋" w:hint="eastAsia"/>
            <w:lang w:eastAsia="zh-CN"/>
          </w:rPr>
          <w:t>(二)、危机管理与应急预案</w:t>
        </w:r>
        <w:r>
          <w:tab/>
        </w:r>
        <w:r>
          <w:fldChar w:fldCharType="begin"/>
        </w:r>
        <w:r>
          <w:instrText xml:space="preserve"> PAGEREF _Toc23697 \h </w:instrText>
        </w:r>
        <w:r>
          <w:fldChar w:fldCharType="separate"/>
        </w:r>
        <w:r>
          <w:t>67</w:t>
        </w:r>
        <w:r>
          <w:fldChar w:fldCharType="end"/>
        </w:r>
      </w:hyperlink>
    </w:p>
    <w:p>
      <w:pPr>
        <w:pStyle w:val="TOC1"/>
        <w:tabs>
          <w:tab w:val="right" w:leader="dot" w:pos="8306"/>
        </w:tabs>
      </w:pPr>
      <w:hyperlink w:anchor="_Toc21273" w:history="1">
        <w:r>
          <w:rPr>
            <w:rFonts w:ascii="仿宋" w:eastAsia="仿宋" w:hAnsi="仿宋" w:cs="仿宋" w:hint="eastAsia"/>
            <w:lang w:eastAsia="zh-CN"/>
          </w:rPr>
          <w:t>十八、法律和合规事项</w:t>
        </w:r>
        <w:r>
          <w:tab/>
        </w:r>
        <w:r>
          <w:fldChar w:fldCharType="begin"/>
        </w:r>
        <w:r>
          <w:instrText xml:space="preserve"> PAGEREF _Toc21273 \h </w:instrText>
        </w:r>
        <w:r>
          <w:fldChar w:fldCharType="separate"/>
        </w:r>
        <w:r>
          <w:t>70</w:t>
        </w:r>
        <w:r>
          <w:fldChar w:fldCharType="end"/>
        </w:r>
      </w:hyperlink>
    </w:p>
    <w:p>
      <w:pPr>
        <w:pStyle w:val="TOC2"/>
        <w:tabs>
          <w:tab w:val="right" w:leader="dot" w:pos="8306"/>
        </w:tabs>
      </w:pPr>
      <w:hyperlink w:anchor="_Toc25652" w:history="1">
        <w:r>
          <w:rPr>
            <w:rFonts w:ascii="仿宋" w:eastAsia="仿宋" w:hAnsi="仿宋" w:cs="仿宋" w:hint="eastAsia"/>
            <w:lang w:eastAsia="zh-CN"/>
          </w:rPr>
          <w:t>(一)、公司法律结构</w:t>
        </w:r>
        <w:r>
          <w:tab/>
        </w:r>
        <w:r>
          <w:fldChar w:fldCharType="begin"/>
        </w:r>
        <w:r>
          <w:instrText xml:space="preserve"> PAGEREF _Toc25652 \h </w:instrText>
        </w:r>
        <w:r>
          <w:fldChar w:fldCharType="separate"/>
        </w:r>
        <w:r>
          <w:t>70</w:t>
        </w:r>
        <w:r>
          <w:fldChar w:fldCharType="end"/>
        </w:r>
      </w:hyperlink>
    </w:p>
    <w:p>
      <w:pPr>
        <w:pStyle w:val="TOC2"/>
        <w:tabs>
          <w:tab w:val="right" w:leader="dot" w:pos="8306"/>
        </w:tabs>
      </w:pPr>
      <w:hyperlink w:anchor="_Toc22910" w:history="1">
        <w:r>
          <w:rPr>
            <w:rFonts w:ascii="仿宋" w:eastAsia="仿宋" w:hAnsi="仿宋" w:cs="仿宋" w:hint="eastAsia"/>
            <w:lang w:eastAsia="zh-CN"/>
          </w:rPr>
          <w:t>(二)、合同与协议</w:t>
        </w:r>
        <w:r>
          <w:tab/>
        </w:r>
        <w:r>
          <w:fldChar w:fldCharType="begin"/>
        </w:r>
        <w:r>
          <w:instrText xml:space="preserve"> PAGEREF _Toc22910 \h </w:instrText>
        </w:r>
        <w:r>
          <w:fldChar w:fldCharType="separate"/>
        </w:r>
        <w:r>
          <w:t>70</w:t>
        </w:r>
        <w:r>
          <w:fldChar w:fldCharType="end"/>
        </w:r>
      </w:hyperlink>
    </w:p>
    <w:p>
      <w:pPr>
        <w:pStyle w:val="TOC1"/>
        <w:tabs>
          <w:tab w:val="right" w:leader="dot" w:pos="8306"/>
        </w:tabs>
      </w:pPr>
      <w:hyperlink w:anchor="_Toc11200" w:history="1">
        <w:r>
          <w:rPr>
            <w:rFonts w:ascii="仿宋" w:eastAsia="仿宋" w:hAnsi="仿宋" w:cs="仿宋" w:hint="eastAsia"/>
            <w:lang w:eastAsia="zh-CN"/>
          </w:rPr>
          <w:t>十九、供应链管理与物流优化</w:t>
        </w:r>
        <w:r>
          <w:tab/>
        </w:r>
        <w:r>
          <w:fldChar w:fldCharType="begin"/>
        </w:r>
        <w:r>
          <w:instrText xml:space="preserve"> PAGEREF _Toc11200 \h </w:instrText>
        </w:r>
        <w:r>
          <w:fldChar w:fldCharType="separate"/>
        </w:r>
        <w:r>
          <w:t>71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240" w:history="1">
        <w:r>
          <w:rPr>
            <w:rFonts w:ascii="仿宋" w:eastAsia="仿宋" w:hAnsi="仿宋" w:cs="仿宋" w:hint="eastAsia"/>
            <w:lang w:eastAsia="zh-CN"/>
          </w:rPr>
          <w:t>(一)、供应链规划与优化</w:t>
        </w:r>
        <w:r>
          <w:tab/>
        </w:r>
        <w:r>
          <w:fldChar w:fldCharType="begin"/>
        </w:r>
        <w:r>
          <w:instrText xml:space="preserve"> PAGEREF _Toc23240 \h </w:instrText>
        </w:r>
        <w:r>
          <w:fldChar w:fldCharType="separate"/>
        </w:r>
        <w:r>
          <w:t>71</w:t>
        </w:r>
        <w:r>
          <w:fldChar w:fldCharType="end"/>
        </w:r>
      </w:hyperlink>
    </w:p>
    <w:p>
      <w:pPr>
        <w:pStyle w:val="TOC2"/>
        <w:tabs>
          <w:tab w:val="right" w:leader="dot" w:pos="8306"/>
        </w:tabs>
      </w:pPr>
      <w:hyperlink w:anchor="_Toc26556" w:history="1">
        <w:r>
          <w:rPr>
            <w:rFonts w:ascii="仿宋" w:eastAsia="仿宋" w:hAnsi="仿宋" w:cs="仿宋" w:hint="eastAsia"/>
            <w:lang w:eastAsia="zh-CN"/>
          </w:rPr>
          <w:t>(二)、供应商选择与评估</w:t>
        </w:r>
        <w:r>
          <w:tab/>
        </w:r>
        <w:r>
          <w:fldChar w:fldCharType="begin"/>
        </w:r>
        <w:r>
          <w:instrText xml:space="preserve"> PAGEREF _Toc26556 \h </w:instrText>
        </w:r>
        <w:r>
          <w:fldChar w:fldCharType="separate"/>
        </w:r>
        <w:r>
          <w:t>73</w:t>
        </w:r>
        <w:r>
          <w:fldChar w:fldCharType="end"/>
        </w:r>
      </w:hyperlink>
    </w:p>
    <w:p>
      <w:pPr>
        <w:pStyle w:val="TOC2"/>
        <w:tabs>
          <w:tab w:val="right" w:leader="dot" w:pos="8306"/>
        </w:tabs>
      </w:pPr>
      <w:hyperlink w:anchor="_Toc4204" w:history="1">
        <w:r>
          <w:rPr>
            <w:rFonts w:ascii="仿宋" w:eastAsia="仿宋" w:hAnsi="仿宋" w:cs="仿宋" w:hint="eastAsia"/>
            <w:lang w:eastAsia="zh-CN"/>
          </w:rPr>
          <w:t>(三)、物流网络设计与管理</w:t>
        </w:r>
        <w:r>
          <w:tab/>
        </w:r>
        <w:r>
          <w:fldChar w:fldCharType="begin"/>
        </w:r>
        <w:r>
          <w:instrText xml:space="preserve"> PAGEREF _Toc4204 \h </w:instrText>
        </w:r>
        <w:r>
          <w:fldChar w:fldCharType="separate"/>
        </w:r>
        <w:r>
          <w:t>75</w:t>
        </w:r>
        <w:r>
          <w:fldChar w:fldCharType="end"/>
        </w:r>
      </w:hyperlink>
    </w:p>
    <w:p>
      <w:pPr>
        <w:pStyle w:val="TOC2"/>
        <w:tabs>
          <w:tab w:val="right" w:leader="dot" w:pos="8306"/>
        </w:tabs>
      </w:pPr>
      <w:hyperlink w:anchor="_Toc3748" w:history="1">
        <w:r>
          <w:rPr>
            <w:rFonts w:ascii="仿宋" w:eastAsia="仿宋" w:hAnsi="仿宋" w:cs="仿宋" w:hint="eastAsia"/>
            <w:lang w:eastAsia="zh-CN"/>
          </w:rPr>
          <w:t>(四)、库存控制与仓储管理</w:t>
        </w:r>
        <w:r>
          <w:tab/>
        </w:r>
        <w:r>
          <w:fldChar w:fldCharType="begin"/>
        </w:r>
        <w:r>
          <w:instrText xml:space="preserve"> PAGEREF _Toc3748 \h </w:instrText>
        </w:r>
        <w:r>
          <w:fldChar w:fldCharType="separate"/>
        </w:r>
        <w:r>
          <w:t>78</w:t>
        </w:r>
        <w:r>
          <w:fldChar w:fldCharType="end"/>
        </w:r>
      </w:hyperlink>
    </w:p>
    <w:p>
      <w:pPr>
        <w:pStyle w:val="TOC1"/>
        <w:tabs>
          <w:tab w:val="right" w:leader="dot" w:pos="8306"/>
        </w:tabs>
      </w:pPr>
      <w:hyperlink w:anchor="_Toc13906" w:history="1">
        <w:r>
          <w:rPr>
            <w:rFonts w:ascii="仿宋" w:eastAsia="仿宋" w:hAnsi="仿宋" w:cs="仿宋" w:hint="eastAsia"/>
            <w:lang w:eastAsia="zh-CN"/>
          </w:rPr>
          <w:t>二十、人才管理与团队建设</w:t>
        </w:r>
        <w:r>
          <w:tab/>
        </w:r>
        <w:r>
          <w:fldChar w:fldCharType="begin"/>
        </w:r>
        <w:r>
          <w:instrText xml:space="preserve"> PAGEREF _Toc13906 \h </w:instrText>
        </w:r>
        <w:r>
          <w:fldChar w:fldCharType="separate"/>
        </w:r>
        <w:r>
          <w:t>79</w:t>
        </w:r>
        <w:r>
          <w:fldChar w:fldCharType="end"/>
        </w:r>
      </w:hyperlink>
    </w:p>
    <w:p>
      <w:pPr>
        <w:pStyle w:val="TOC2"/>
        <w:tabs>
          <w:tab w:val="right" w:leader="dot" w:pos="8306"/>
        </w:tabs>
      </w:pPr>
      <w:hyperlink w:anchor="_Toc30392" w:history="1">
        <w:r>
          <w:rPr>
            <w:rFonts w:ascii="仿宋" w:eastAsia="仿宋" w:hAnsi="仿宋" w:cs="仿宋" w:hint="eastAsia"/>
            <w:lang w:eastAsia="zh-CN"/>
          </w:rPr>
          <w:t>(一)、人才需求与招聘计划</w:t>
        </w:r>
        <w:r>
          <w:tab/>
        </w:r>
        <w:r>
          <w:fldChar w:fldCharType="begin"/>
        </w:r>
        <w:r>
          <w:instrText xml:space="preserve"> PAGEREF _Toc30392 \h </w:instrText>
        </w:r>
        <w:r>
          <w:fldChar w:fldCharType="separate"/>
        </w:r>
        <w:r>
          <w:t>79</w:t>
        </w:r>
        <w:r>
          <w:fldChar w:fldCharType="end"/>
        </w:r>
      </w:hyperlink>
    </w:p>
    <w:p>
      <w:pPr>
        <w:pStyle w:val="TOC2"/>
        <w:tabs>
          <w:tab w:val="right" w:leader="dot" w:pos="8306"/>
        </w:tabs>
      </w:pPr>
      <w:hyperlink w:anchor="_Toc29666" w:history="1">
        <w:r>
          <w:rPr>
            <w:rFonts w:ascii="仿宋" w:eastAsia="仿宋" w:hAnsi="仿宋" w:cs="仿宋" w:hint="eastAsia"/>
            <w:lang w:eastAsia="zh-CN"/>
          </w:rPr>
          <w:t>(二)、团队建设与培训</w:t>
        </w:r>
        <w:r>
          <w:tab/>
        </w:r>
        <w:r>
          <w:fldChar w:fldCharType="begin"/>
        </w:r>
        <w:r>
          <w:instrText xml:space="preserve"> PAGEREF _Toc29666 \h </w:instrText>
        </w:r>
        <w:r>
          <w:fldChar w:fldCharType="separate"/>
        </w:r>
        <w:r>
          <w:t>80</w:t>
        </w:r>
        <w:r>
          <w:fldChar w:fldCharType="end"/>
        </w:r>
      </w:hyperlink>
    </w:p>
    <w:p>
      <w:pPr>
        <w:pStyle w:val="TOC2"/>
        <w:tabs>
          <w:tab w:val="right" w:leader="dot" w:pos="8306"/>
        </w:tabs>
      </w:pPr>
      <w:hyperlink w:anchor="_Toc21314" w:history="1">
        <w:r>
          <w:rPr>
            <w:rFonts w:ascii="仿宋" w:eastAsia="仿宋" w:hAnsi="仿宋" w:cs="仿宋" w:hint="eastAsia"/>
            <w:lang w:eastAsia="zh-CN"/>
          </w:rPr>
          <w:t>(三)、绩效考核与激励机制</w:t>
        </w:r>
        <w:r>
          <w:tab/>
        </w:r>
        <w:r>
          <w:fldChar w:fldCharType="begin"/>
        </w:r>
        <w:r>
          <w:instrText xml:space="preserve"> PAGEREF _Toc21314 \h </w:instrText>
        </w:r>
        <w:r>
          <w:fldChar w:fldCharType="separate"/>
        </w:r>
        <w:r>
          <w:t>81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1431"/>
      <w:r>
        <w:rPr>
          <w:rFonts w:ascii="仿宋" w:eastAsia="仿宋" w:hAnsi="仿宋" w:cs="仿宋" w:hint="eastAsia"/>
          <w:sz w:val="28"/>
          <w:lang w:eastAsia="zh-CN"/>
        </w:rPr>
        <w:t>一、半导体用石英玻璃材料项目承办单位基本情况</w:t>
      </w:r>
      <w:bookmarkEnd w:id="2"/>
    </w:p>
    <w:p>
      <w:pPr>
        <w:pStyle w:val="Heading2"/>
        <w:rPr>
          <w:rFonts w:ascii="仿宋" w:eastAsia="仿宋" w:hAnsi="仿宋" w:cs="仿宋" w:hint="eastAsia"/>
          <w:lang w:eastAsia="zh-CN"/>
        </w:rPr>
      </w:pPr>
      <w:bookmarkStart w:id="3" w:name="_Toc24571"/>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pStyle w:val="Heading2"/>
        <w:ind w:firstLine="560" w:firstLineChars="200"/>
        <w:rPr>
          <w:rFonts w:ascii="仿宋" w:eastAsia="仿宋" w:hAnsi="仿宋" w:cs="仿宋" w:hint="eastAsia"/>
          <w:sz w:val="28"/>
          <w:lang w:eastAsia="zh-CN"/>
        </w:rPr>
      </w:pPr>
      <w:bookmarkStart w:id="4" w:name="_Toc7240"/>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本篇所述的机构是一家杰出的公司，致力于重点领域。成立于20XX年，多年来在该领域展现出独特的优势，已成为该行业的佼佼者之一。该公司以创新、质量和可持续性为核心价值观，旨在满足客户需求并推动行业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https://d.book118.com/368130132071006043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半导体用石英玻璃材料项目经营分析报告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半导体用石英玻璃材料项目经营分析报告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半导体用石英玻璃材料项目经营分析报告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半导体用石英玻璃材料项目经营分析报告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半导体用石英玻璃材料项目经营分析报告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DC0AE1"/>
    <w:rsid w:val="2DDC0AE1"/>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68130132071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2024-03-03T01:02:00Z</dcterms:created>
  <dcterms:modified xsi:type="dcterms:W3CDTF">2024-03-03T01:02:35Z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AF9E36CB62C545E6A9B6044D9F4018DD_11</vt:lpwstr>
  </property>
  <property fmtid="{D5CDD505-2E9C-101B-9397-08002B2CF9AE}" pid="3" name="KSOProductBuildVer">
    <vt:lpwstr>2052-12.1.0.16399</vt:lpwstr>
  </property>
</Properties>
</file>