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厕所清洁剂项目可行性建设方案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552" w:history="1">
        <w:r>
          <w:rPr>
            <w:rFonts w:ascii="仿宋" w:eastAsia="仿宋" w:hAnsi="仿宋" w:cs="仿宋" w:hint="eastAsia"/>
            <w:lang w:eastAsia="zh-CN"/>
          </w:rPr>
          <w:t>序言</w:t>
        </w:r>
        <w:r>
          <w:tab/>
        </w:r>
        <w:r>
          <w:fldChar w:fldCharType="begin"/>
        </w:r>
        <w:r>
          <w:instrText xml:space="preserve"> PAGEREF _Toc2552 \h </w:instrText>
        </w:r>
        <w:r>
          <w:fldChar w:fldCharType="separate"/>
        </w:r>
        <w:r>
          <w:t>3</w:t>
        </w:r>
        <w:r>
          <w:fldChar w:fldCharType="end"/>
        </w:r>
      </w:hyperlink>
    </w:p>
    <w:p>
      <w:pPr>
        <w:pStyle w:val="TOC1"/>
        <w:tabs>
          <w:tab w:val="right" w:leader="dot" w:pos="8306"/>
        </w:tabs>
      </w:pPr>
      <w:hyperlink w:anchor="_Toc11849" w:history="1">
        <w:r>
          <w:rPr>
            <w:rFonts w:ascii="仿宋" w:eastAsia="仿宋" w:hAnsi="仿宋" w:cs="仿宋" w:hint="eastAsia"/>
            <w:lang w:eastAsia="zh-CN"/>
          </w:rPr>
          <w:t>一、厕所清洁剂项目概论</w:t>
        </w:r>
        <w:r>
          <w:tab/>
        </w:r>
        <w:r>
          <w:fldChar w:fldCharType="begin"/>
        </w:r>
        <w:r>
          <w:instrText xml:space="preserve"> PAGEREF _Toc11849 \h </w:instrText>
        </w:r>
        <w:r>
          <w:fldChar w:fldCharType="separate"/>
        </w:r>
        <w:r>
          <w:t>3</w:t>
        </w:r>
        <w:r>
          <w:fldChar w:fldCharType="end"/>
        </w:r>
      </w:hyperlink>
    </w:p>
    <w:p>
      <w:pPr>
        <w:pStyle w:val="TOC2"/>
        <w:tabs>
          <w:tab w:val="right" w:leader="dot" w:pos="8306"/>
        </w:tabs>
      </w:pPr>
      <w:hyperlink w:anchor="_Toc31847" w:history="1">
        <w:r>
          <w:rPr>
            <w:rFonts w:ascii="仿宋" w:eastAsia="仿宋" w:hAnsi="仿宋" w:cs="仿宋" w:hint="eastAsia"/>
            <w:lang w:eastAsia="zh-CN"/>
          </w:rPr>
          <w:t>(一)、项目申报单位概况</w:t>
        </w:r>
        <w:r>
          <w:tab/>
        </w:r>
        <w:r>
          <w:fldChar w:fldCharType="begin"/>
        </w:r>
        <w:r>
          <w:instrText xml:space="preserve"> PAGEREF _Toc31847 \h </w:instrText>
        </w:r>
        <w:r>
          <w:fldChar w:fldCharType="separate"/>
        </w:r>
        <w:r>
          <w:t>3</w:t>
        </w:r>
        <w:r>
          <w:fldChar w:fldCharType="end"/>
        </w:r>
      </w:hyperlink>
    </w:p>
    <w:p>
      <w:pPr>
        <w:pStyle w:val="TOC2"/>
        <w:tabs>
          <w:tab w:val="right" w:leader="dot" w:pos="8306"/>
        </w:tabs>
      </w:pPr>
      <w:hyperlink w:anchor="_Toc22476" w:history="1">
        <w:r>
          <w:rPr>
            <w:rFonts w:ascii="仿宋" w:eastAsia="仿宋" w:hAnsi="仿宋" w:cs="仿宋" w:hint="eastAsia"/>
            <w:lang w:eastAsia="zh-CN"/>
          </w:rPr>
          <w:t>(二)、项目概况</w:t>
        </w:r>
        <w:r>
          <w:tab/>
        </w:r>
        <w:r>
          <w:fldChar w:fldCharType="begin"/>
        </w:r>
        <w:r>
          <w:instrText xml:space="preserve"> PAGEREF _Toc22476 \h </w:instrText>
        </w:r>
        <w:r>
          <w:fldChar w:fldCharType="separate"/>
        </w:r>
        <w:r>
          <w:t>4</w:t>
        </w:r>
        <w:r>
          <w:fldChar w:fldCharType="end"/>
        </w:r>
      </w:hyperlink>
    </w:p>
    <w:p>
      <w:pPr>
        <w:pStyle w:val="TOC1"/>
        <w:tabs>
          <w:tab w:val="right" w:leader="dot" w:pos="8306"/>
        </w:tabs>
      </w:pPr>
      <w:hyperlink w:anchor="_Toc20373" w:history="1">
        <w:r>
          <w:rPr>
            <w:rFonts w:ascii="仿宋" w:eastAsia="仿宋" w:hAnsi="仿宋" w:cs="仿宋" w:hint="eastAsia"/>
            <w:lang w:eastAsia="zh-CN"/>
          </w:rPr>
          <w:t>二、建设风险评估分析</w:t>
        </w:r>
        <w:r>
          <w:tab/>
        </w:r>
        <w:r>
          <w:fldChar w:fldCharType="begin"/>
        </w:r>
        <w:r>
          <w:instrText xml:space="preserve"> PAGEREF _Toc20373 \h </w:instrText>
        </w:r>
        <w:r>
          <w:fldChar w:fldCharType="separate"/>
        </w:r>
        <w:r>
          <w:t>7</w:t>
        </w:r>
        <w:r>
          <w:fldChar w:fldCharType="end"/>
        </w:r>
      </w:hyperlink>
    </w:p>
    <w:p>
      <w:pPr>
        <w:pStyle w:val="TOC2"/>
        <w:tabs>
          <w:tab w:val="right" w:leader="dot" w:pos="8306"/>
        </w:tabs>
      </w:pPr>
      <w:hyperlink w:anchor="_Toc30910" w:history="1">
        <w:r>
          <w:rPr>
            <w:rFonts w:ascii="仿宋" w:eastAsia="仿宋" w:hAnsi="仿宋" w:cs="仿宋" w:hint="eastAsia"/>
            <w:lang w:eastAsia="zh-CN"/>
          </w:rPr>
          <w:t>(一)、政策风险分析</w:t>
        </w:r>
        <w:r>
          <w:tab/>
        </w:r>
        <w:r>
          <w:fldChar w:fldCharType="begin"/>
        </w:r>
        <w:r>
          <w:instrText xml:space="preserve"> PAGEREF _Toc30910 \h </w:instrText>
        </w:r>
        <w:r>
          <w:fldChar w:fldCharType="separate"/>
        </w:r>
        <w:r>
          <w:t>7</w:t>
        </w:r>
        <w:r>
          <w:fldChar w:fldCharType="end"/>
        </w:r>
      </w:hyperlink>
    </w:p>
    <w:p>
      <w:pPr>
        <w:pStyle w:val="TOC2"/>
        <w:tabs>
          <w:tab w:val="right" w:leader="dot" w:pos="8306"/>
        </w:tabs>
      </w:pPr>
      <w:hyperlink w:anchor="_Toc100" w:history="1">
        <w:r>
          <w:rPr>
            <w:rFonts w:ascii="仿宋" w:eastAsia="仿宋" w:hAnsi="仿宋" w:cs="仿宋" w:hint="eastAsia"/>
            <w:lang w:eastAsia="zh-CN"/>
          </w:rPr>
          <w:t>(二)、社会风险分析</w:t>
        </w:r>
        <w:r>
          <w:tab/>
        </w:r>
        <w:r>
          <w:fldChar w:fldCharType="begin"/>
        </w:r>
        <w:r>
          <w:instrText xml:space="preserve"> PAGEREF _Toc100 \h </w:instrText>
        </w:r>
        <w:r>
          <w:fldChar w:fldCharType="separate"/>
        </w:r>
        <w:r>
          <w:t>8</w:t>
        </w:r>
        <w:r>
          <w:fldChar w:fldCharType="end"/>
        </w:r>
      </w:hyperlink>
    </w:p>
    <w:p>
      <w:pPr>
        <w:pStyle w:val="TOC2"/>
        <w:tabs>
          <w:tab w:val="right" w:leader="dot" w:pos="8306"/>
        </w:tabs>
      </w:pPr>
      <w:hyperlink w:anchor="_Toc514" w:history="1">
        <w:r>
          <w:rPr>
            <w:rFonts w:ascii="仿宋" w:eastAsia="仿宋" w:hAnsi="仿宋" w:cs="仿宋" w:hint="eastAsia"/>
            <w:lang w:eastAsia="zh-CN"/>
          </w:rPr>
          <w:t>(三)、市场风险分析</w:t>
        </w:r>
        <w:r>
          <w:tab/>
        </w:r>
        <w:r>
          <w:fldChar w:fldCharType="begin"/>
        </w:r>
        <w:r>
          <w:instrText xml:space="preserve"> PAGEREF _Toc514 \h </w:instrText>
        </w:r>
        <w:r>
          <w:fldChar w:fldCharType="separate"/>
        </w:r>
        <w:r>
          <w:t>10</w:t>
        </w:r>
        <w:r>
          <w:fldChar w:fldCharType="end"/>
        </w:r>
      </w:hyperlink>
    </w:p>
    <w:p>
      <w:pPr>
        <w:pStyle w:val="TOC2"/>
        <w:tabs>
          <w:tab w:val="right" w:leader="dot" w:pos="8306"/>
        </w:tabs>
      </w:pPr>
      <w:hyperlink w:anchor="_Toc3495" w:history="1">
        <w:r>
          <w:rPr>
            <w:rFonts w:ascii="仿宋" w:eastAsia="仿宋" w:hAnsi="仿宋" w:cs="仿宋" w:hint="eastAsia"/>
            <w:lang w:eastAsia="zh-CN"/>
          </w:rPr>
          <w:t>(四)、资金风险分析</w:t>
        </w:r>
        <w:r>
          <w:tab/>
        </w:r>
        <w:r>
          <w:fldChar w:fldCharType="begin"/>
        </w:r>
        <w:r>
          <w:instrText xml:space="preserve"> PAGEREF _Toc3495 \h </w:instrText>
        </w:r>
        <w:r>
          <w:fldChar w:fldCharType="separate"/>
        </w:r>
        <w:r>
          <w:t>10</w:t>
        </w:r>
        <w:r>
          <w:fldChar w:fldCharType="end"/>
        </w:r>
      </w:hyperlink>
    </w:p>
    <w:p>
      <w:pPr>
        <w:pStyle w:val="TOC2"/>
        <w:tabs>
          <w:tab w:val="right" w:leader="dot" w:pos="8306"/>
        </w:tabs>
      </w:pPr>
      <w:hyperlink w:anchor="_Toc27310" w:history="1">
        <w:r>
          <w:rPr>
            <w:rFonts w:ascii="仿宋" w:eastAsia="仿宋" w:hAnsi="仿宋" w:cs="仿宋" w:hint="eastAsia"/>
            <w:lang w:eastAsia="zh-CN"/>
          </w:rPr>
          <w:t>(五)、技术风险分析</w:t>
        </w:r>
        <w:r>
          <w:tab/>
        </w:r>
        <w:r>
          <w:fldChar w:fldCharType="begin"/>
        </w:r>
        <w:r>
          <w:instrText xml:space="preserve"> PAGEREF _Toc27310 \h </w:instrText>
        </w:r>
        <w:r>
          <w:fldChar w:fldCharType="separate"/>
        </w:r>
        <w:r>
          <w:t>12</w:t>
        </w:r>
        <w:r>
          <w:fldChar w:fldCharType="end"/>
        </w:r>
      </w:hyperlink>
    </w:p>
    <w:p>
      <w:pPr>
        <w:pStyle w:val="TOC2"/>
        <w:tabs>
          <w:tab w:val="right" w:leader="dot" w:pos="8306"/>
        </w:tabs>
      </w:pPr>
      <w:hyperlink w:anchor="_Toc32611" w:history="1">
        <w:r>
          <w:rPr>
            <w:rFonts w:ascii="仿宋" w:eastAsia="仿宋" w:hAnsi="仿宋" w:cs="仿宋" w:hint="eastAsia"/>
            <w:lang w:eastAsia="zh-CN"/>
          </w:rPr>
          <w:t>(六)、财务风险分析</w:t>
        </w:r>
        <w:r>
          <w:tab/>
        </w:r>
        <w:r>
          <w:fldChar w:fldCharType="begin"/>
        </w:r>
        <w:r>
          <w:instrText xml:space="preserve"> PAGEREF _Toc32611 \h </w:instrText>
        </w:r>
        <w:r>
          <w:fldChar w:fldCharType="separate"/>
        </w:r>
        <w:r>
          <w:t>13</w:t>
        </w:r>
        <w:r>
          <w:fldChar w:fldCharType="end"/>
        </w:r>
      </w:hyperlink>
    </w:p>
    <w:p>
      <w:pPr>
        <w:pStyle w:val="TOC2"/>
        <w:tabs>
          <w:tab w:val="right" w:leader="dot" w:pos="8306"/>
        </w:tabs>
      </w:pPr>
      <w:hyperlink w:anchor="_Toc31444" w:history="1">
        <w:r>
          <w:rPr>
            <w:rFonts w:ascii="仿宋" w:eastAsia="仿宋" w:hAnsi="仿宋" w:cs="仿宋" w:hint="eastAsia"/>
            <w:lang w:eastAsia="zh-CN"/>
          </w:rPr>
          <w:t>(七)、管理风险分析</w:t>
        </w:r>
        <w:r>
          <w:tab/>
        </w:r>
        <w:r>
          <w:fldChar w:fldCharType="begin"/>
        </w:r>
        <w:r>
          <w:instrText xml:space="preserve"> PAGEREF _Toc31444 \h </w:instrText>
        </w:r>
        <w:r>
          <w:fldChar w:fldCharType="separate"/>
        </w:r>
        <w:r>
          <w:t>15</w:t>
        </w:r>
        <w:r>
          <w:fldChar w:fldCharType="end"/>
        </w:r>
      </w:hyperlink>
    </w:p>
    <w:p>
      <w:pPr>
        <w:pStyle w:val="TOC2"/>
        <w:tabs>
          <w:tab w:val="right" w:leader="dot" w:pos="8306"/>
        </w:tabs>
      </w:pPr>
      <w:hyperlink w:anchor="_Toc25856" w:history="1">
        <w:r>
          <w:rPr>
            <w:rFonts w:ascii="仿宋" w:eastAsia="仿宋" w:hAnsi="仿宋" w:cs="仿宋" w:hint="eastAsia"/>
            <w:lang w:eastAsia="zh-CN"/>
          </w:rPr>
          <w:t>(八)、其它风险分析</w:t>
        </w:r>
        <w:r>
          <w:tab/>
        </w:r>
        <w:r>
          <w:fldChar w:fldCharType="begin"/>
        </w:r>
        <w:r>
          <w:instrText xml:space="preserve"> PAGEREF _Toc25856 \h </w:instrText>
        </w:r>
        <w:r>
          <w:fldChar w:fldCharType="separate"/>
        </w:r>
        <w:r>
          <w:t>16</w:t>
        </w:r>
        <w:r>
          <w:fldChar w:fldCharType="end"/>
        </w:r>
      </w:hyperlink>
    </w:p>
    <w:p>
      <w:pPr>
        <w:pStyle w:val="TOC2"/>
        <w:tabs>
          <w:tab w:val="right" w:leader="dot" w:pos="8306"/>
        </w:tabs>
      </w:pPr>
      <w:hyperlink w:anchor="_Toc13682" w:history="1">
        <w:r>
          <w:rPr>
            <w:rFonts w:ascii="仿宋" w:eastAsia="仿宋" w:hAnsi="仿宋" w:cs="仿宋" w:hint="eastAsia"/>
            <w:lang w:eastAsia="zh-CN"/>
          </w:rPr>
          <w:t>(九)、社会影响评估</w:t>
        </w:r>
        <w:r>
          <w:tab/>
        </w:r>
        <w:r>
          <w:fldChar w:fldCharType="begin"/>
        </w:r>
        <w:r>
          <w:instrText xml:space="preserve"> PAGEREF _Toc13682 \h </w:instrText>
        </w:r>
        <w:r>
          <w:fldChar w:fldCharType="separate"/>
        </w:r>
        <w:r>
          <w:t>17</w:t>
        </w:r>
        <w:r>
          <w:fldChar w:fldCharType="end"/>
        </w:r>
      </w:hyperlink>
    </w:p>
    <w:p>
      <w:pPr>
        <w:pStyle w:val="TOC1"/>
        <w:tabs>
          <w:tab w:val="right" w:leader="dot" w:pos="8306"/>
        </w:tabs>
      </w:pPr>
      <w:hyperlink w:anchor="_Toc27116" w:history="1">
        <w:r>
          <w:rPr>
            <w:rFonts w:ascii="仿宋" w:eastAsia="仿宋" w:hAnsi="仿宋" w:cs="仿宋" w:hint="eastAsia"/>
            <w:lang w:eastAsia="zh-CN"/>
          </w:rPr>
          <w:t>三、环境和生态影响分析</w:t>
        </w:r>
        <w:r>
          <w:tab/>
        </w:r>
        <w:r>
          <w:fldChar w:fldCharType="begin"/>
        </w:r>
        <w:r>
          <w:instrText xml:space="preserve"> PAGEREF _Toc27116 \h </w:instrText>
        </w:r>
        <w:r>
          <w:fldChar w:fldCharType="separate"/>
        </w:r>
        <w:r>
          <w:t>19</w:t>
        </w:r>
        <w:r>
          <w:fldChar w:fldCharType="end"/>
        </w:r>
      </w:hyperlink>
    </w:p>
    <w:p>
      <w:pPr>
        <w:pStyle w:val="TOC2"/>
        <w:tabs>
          <w:tab w:val="right" w:leader="dot" w:pos="8306"/>
        </w:tabs>
      </w:pPr>
      <w:hyperlink w:anchor="_Toc8955" w:history="1">
        <w:r>
          <w:rPr>
            <w:rFonts w:ascii="仿宋" w:eastAsia="仿宋" w:hAnsi="仿宋" w:cs="仿宋" w:hint="eastAsia"/>
            <w:lang w:eastAsia="zh-CN"/>
          </w:rPr>
          <w:t>(一)、环境和生态现状</w:t>
        </w:r>
        <w:r>
          <w:tab/>
        </w:r>
        <w:r>
          <w:fldChar w:fldCharType="begin"/>
        </w:r>
        <w:r>
          <w:instrText xml:space="preserve"> PAGEREF _Toc8955 \h </w:instrText>
        </w:r>
        <w:r>
          <w:fldChar w:fldCharType="separate"/>
        </w:r>
        <w:r>
          <w:t>19</w:t>
        </w:r>
        <w:r>
          <w:fldChar w:fldCharType="end"/>
        </w:r>
      </w:hyperlink>
    </w:p>
    <w:p>
      <w:pPr>
        <w:pStyle w:val="TOC2"/>
        <w:tabs>
          <w:tab w:val="right" w:leader="dot" w:pos="8306"/>
        </w:tabs>
      </w:pPr>
      <w:hyperlink w:anchor="_Toc23691" w:history="1">
        <w:r>
          <w:rPr>
            <w:rFonts w:ascii="仿宋" w:eastAsia="仿宋" w:hAnsi="仿宋" w:cs="仿宋" w:hint="eastAsia"/>
            <w:lang w:eastAsia="zh-CN"/>
          </w:rPr>
          <w:t>(二)、生态环境影响分析</w:t>
        </w:r>
        <w:r>
          <w:tab/>
        </w:r>
        <w:r>
          <w:fldChar w:fldCharType="begin"/>
        </w:r>
        <w:r>
          <w:instrText xml:space="preserve"> PAGEREF _Toc23691 \h </w:instrText>
        </w:r>
        <w:r>
          <w:fldChar w:fldCharType="separate"/>
        </w:r>
        <w:r>
          <w:t>21</w:t>
        </w:r>
        <w:r>
          <w:fldChar w:fldCharType="end"/>
        </w:r>
      </w:hyperlink>
    </w:p>
    <w:p>
      <w:pPr>
        <w:pStyle w:val="TOC2"/>
        <w:tabs>
          <w:tab w:val="right" w:leader="dot" w:pos="8306"/>
        </w:tabs>
      </w:pPr>
      <w:hyperlink w:anchor="_Toc2329" w:history="1">
        <w:r>
          <w:rPr>
            <w:rFonts w:ascii="仿宋" w:eastAsia="仿宋" w:hAnsi="仿宋" w:cs="仿宋" w:hint="eastAsia"/>
            <w:lang w:eastAsia="zh-CN"/>
          </w:rPr>
          <w:t>(三)、生态环境保护措施</w:t>
        </w:r>
        <w:r>
          <w:tab/>
        </w:r>
        <w:r>
          <w:fldChar w:fldCharType="begin"/>
        </w:r>
        <w:r>
          <w:instrText xml:space="preserve"> PAGEREF _Toc2329 \h </w:instrText>
        </w:r>
        <w:r>
          <w:fldChar w:fldCharType="separate"/>
        </w:r>
        <w:r>
          <w:t>22</w:t>
        </w:r>
        <w:r>
          <w:fldChar w:fldCharType="end"/>
        </w:r>
      </w:hyperlink>
    </w:p>
    <w:p>
      <w:pPr>
        <w:pStyle w:val="TOC2"/>
        <w:tabs>
          <w:tab w:val="right" w:leader="dot" w:pos="8306"/>
        </w:tabs>
      </w:pPr>
      <w:hyperlink w:anchor="_Toc8545" w:history="1">
        <w:r>
          <w:rPr>
            <w:rFonts w:ascii="仿宋" w:eastAsia="仿宋" w:hAnsi="仿宋" w:cs="仿宋" w:hint="eastAsia"/>
            <w:lang w:eastAsia="zh-CN"/>
          </w:rPr>
          <w:t>(四)、地质灾害影响分析</w:t>
        </w:r>
        <w:r>
          <w:tab/>
        </w:r>
        <w:r>
          <w:fldChar w:fldCharType="begin"/>
        </w:r>
        <w:r>
          <w:instrText xml:space="preserve"> PAGEREF _Toc8545 \h </w:instrText>
        </w:r>
        <w:r>
          <w:fldChar w:fldCharType="separate"/>
        </w:r>
        <w:r>
          <w:t>24</w:t>
        </w:r>
        <w:r>
          <w:fldChar w:fldCharType="end"/>
        </w:r>
      </w:hyperlink>
    </w:p>
    <w:p>
      <w:pPr>
        <w:pStyle w:val="TOC2"/>
        <w:tabs>
          <w:tab w:val="right" w:leader="dot" w:pos="8306"/>
        </w:tabs>
      </w:pPr>
      <w:hyperlink w:anchor="_Toc16797" w:history="1">
        <w:r>
          <w:rPr>
            <w:rFonts w:ascii="仿宋" w:eastAsia="仿宋" w:hAnsi="仿宋" w:cs="仿宋" w:hint="eastAsia"/>
            <w:lang w:eastAsia="zh-CN"/>
          </w:rPr>
          <w:t>(五)、特殊环境影响</w:t>
        </w:r>
        <w:r>
          <w:tab/>
        </w:r>
        <w:r>
          <w:fldChar w:fldCharType="begin"/>
        </w:r>
        <w:r>
          <w:instrText xml:space="preserve"> PAGEREF _Toc16797 \h </w:instrText>
        </w:r>
        <w:r>
          <w:fldChar w:fldCharType="separate"/>
        </w:r>
        <w:r>
          <w:t>26</w:t>
        </w:r>
        <w:r>
          <w:fldChar w:fldCharType="end"/>
        </w:r>
      </w:hyperlink>
    </w:p>
    <w:p>
      <w:pPr>
        <w:pStyle w:val="TOC1"/>
        <w:tabs>
          <w:tab w:val="right" w:leader="dot" w:pos="8306"/>
        </w:tabs>
      </w:pPr>
      <w:hyperlink w:anchor="_Toc7391" w:history="1">
        <w:r>
          <w:rPr>
            <w:rFonts w:ascii="仿宋" w:eastAsia="仿宋" w:hAnsi="仿宋" w:cs="仿宋" w:hint="eastAsia"/>
            <w:lang w:eastAsia="zh-CN"/>
          </w:rPr>
          <w:t>四、财务管理与成本控制</w:t>
        </w:r>
        <w:r>
          <w:tab/>
        </w:r>
        <w:r>
          <w:fldChar w:fldCharType="begin"/>
        </w:r>
        <w:r>
          <w:instrText xml:space="preserve"> PAGEREF _Toc7391 \h </w:instrText>
        </w:r>
        <w:r>
          <w:fldChar w:fldCharType="separate"/>
        </w:r>
        <w:r>
          <w:t>27</w:t>
        </w:r>
        <w:r>
          <w:fldChar w:fldCharType="end"/>
        </w:r>
      </w:hyperlink>
    </w:p>
    <w:p>
      <w:pPr>
        <w:pStyle w:val="TOC2"/>
        <w:tabs>
          <w:tab w:val="right" w:leader="dot" w:pos="8306"/>
        </w:tabs>
      </w:pPr>
      <w:hyperlink w:anchor="_Toc12717" w:history="1">
        <w:r>
          <w:rPr>
            <w:rFonts w:ascii="仿宋" w:eastAsia="仿宋" w:hAnsi="仿宋" w:cs="仿宋" w:hint="eastAsia"/>
            <w:lang w:eastAsia="zh-CN"/>
          </w:rPr>
          <w:t>(一)、财务管理体系建设</w:t>
        </w:r>
        <w:r>
          <w:tab/>
        </w:r>
        <w:r>
          <w:fldChar w:fldCharType="begin"/>
        </w:r>
        <w:r>
          <w:instrText xml:space="preserve"> PAGEREF _Toc12717 \h </w:instrText>
        </w:r>
        <w:r>
          <w:fldChar w:fldCharType="separate"/>
        </w:r>
        <w:r>
          <w:t>27</w:t>
        </w:r>
        <w:r>
          <w:fldChar w:fldCharType="end"/>
        </w:r>
      </w:hyperlink>
    </w:p>
    <w:p>
      <w:pPr>
        <w:pStyle w:val="TOC2"/>
        <w:tabs>
          <w:tab w:val="right" w:leader="dot" w:pos="8306"/>
        </w:tabs>
      </w:pPr>
      <w:hyperlink w:anchor="_Toc12340" w:history="1">
        <w:r>
          <w:rPr>
            <w:rFonts w:ascii="仿宋" w:eastAsia="仿宋" w:hAnsi="仿宋" w:cs="仿宋" w:hint="eastAsia"/>
            <w:lang w:eastAsia="zh-CN"/>
          </w:rPr>
          <w:t>(二)、成本控制措施</w:t>
        </w:r>
        <w:r>
          <w:tab/>
        </w:r>
        <w:r>
          <w:fldChar w:fldCharType="begin"/>
        </w:r>
        <w:r>
          <w:instrText xml:space="preserve"> PAGEREF _Toc12340 \h </w:instrText>
        </w:r>
        <w:r>
          <w:fldChar w:fldCharType="separate"/>
        </w:r>
        <w:r>
          <w:t>28</w:t>
        </w:r>
        <w:r>
          <w:fldChar w:fldCharType="end"/>
        </w:r>
      </w:hyperlink>
    </w:p>
    <w:p>
      <w:pPr>
        <w:pStyle w:val="TOC1"/>
        <w:tabs>
          <w:tab w:val="right" w:leader="dot" w:pos="8306"/>
        </w:tabs>
      </w:pPr>
      <w:hyperlink w:anchor="_Toc11192" w:history="1">
        <w:r>
          <w:rPr>
            <w:rFonts w:ascii="仿宋" w:eastAsia="仿宋" w:hAnsi="仿宋" w:cs="仿宋" w:hint="eastAsia"/>
            <w:lang w:eastAsia="zh-CN"/>
          </w:rPr>
          <w:t>五、发展规划、产业政策和行业准入分析</w:t>
        </w:r>
        <w:r>
          <w:tab/>
        </w:r>
        <w:r>
          <w:fldChar w:fldCharType="begin"/>
        </w:r>
        <w:r>
          <w:instrText xml:space="preserve"> PAGEREF _Toc11192 \h </w:instrText>
        </w:r>
        <w:r>
          <w:fldChar w:fldCharType="separate"/>
        </w:r>
        <w:r>
          <w:t>29</w:t>
        </w:r>
        <w:r>
          <w:fldChar w:fldCharType="end"/>
        </w:r>
      </w:hyperlink>
    </w:p>
    <w:p>
      <w:pPr>
        <w:pStyle w:val="TOC2"/>
        <w:tabs>
          <w:tab w:val="right" w:leader="dot" w:pos="8306"/>
        </w:tabs>
      </w:pPr>
      <w:hyperlink w:anchor="_Toc2579" w:history="1">
        <w:r>
          <w:rPr>
            <w:rFonts w:ascii="仿宋" w:eastAsia="仿宋" w:hAnsi="仿宋" w:cs="仿宋" w:hint="eastAsia"/>
            <w:lang w:eastAsia="zh-CN"/>
          </w:rPr>
          <w:t>(一)、发展规划分析</w:t>
        </w:r>
        <w:r>
          <w:tab/>
        </w:r>
        <w:r>
          <w:fldChar w:fldCharType="begin"/>
        </w:r>
        <w:r>
          <w:instrText xml:space="preserve"> PAGEREF _Toc2579 \h </w:instrText>
        </w:r>
        <w:r>
          <w:fldChar w:fldCharType="separate"/>
        </w:r>
        <w:r>
          <w:t>29</w:t>
        </w:r>
        <w:r>
          <w:fldChar w:fldCharType="end"/>
        </w:r>
      </w:hyperlink>
    </w:p>
    <w:p>
      <w:pPr>
        <w:pStyle w:val="TOC2"/>
        <w:tabs>
          <w:tab w:val="right" w:leader="dot" w:pos="8306"/>
        </w:tabs>
      </w:pPr>
      <w:hyperlink w:anchor="_Toc6584" w:history="1">
        <w:r>
          <w:rPr>
            <w:rFonts w:ascii="仿宋" w:eastAsia="仿宋" w:hAnsi="仿宋" w:cs="仿宋" w:hint="eastAsia"/>
            <w:lang w:eastAsia="zh-CN"/>
          </w:rPr>
          <w:t>(二)、产业政策分析</w:t>
        </w:r>
        <w:r>
          <w:tab/>
        </w:r>
        <w:r>
          <w:fldChar w:fldCharType="begin"/>
        </w:r>
        <w:r>
          <w:instrText xml:space="preserve"> PAGEREF _Toc6584 \h </w:instrText>
        </w:r>
        <w:r>
          <w:fldChar w:fldCharType="separate"/>
        </w:r>
        <w:r>
          <w:t>31</w:t>
        </w:r>
        <w:r>
          <w:fldChar w:fldCharType="end"/>
        </w:r>
      </w:hyperlink>
    </w:p>
    <w:p>
      <w:pPr>
        <w:pStyle w:val="TOC2"/>
        <w:tabs>
          <w:tab w:val="right" w:leader="dot" w:pos="8306"/>
        </w:tabs>
      </w:pPr>
      <w:hyperlink w:anchor="_Toc21078" w:history="1">
        <w:r>
          <w:rPr>
            <w:rFonts w:ascii="仿宋" w:eastAsia="仿宋" w:hAnsi="仿宋" w:cs="仿宋" w:hint="eastAsia"/>
            <w:lang w:eastAsia="zh-CN"/>
          </w:rPr>
          <w:t>(三)、行业准入分析</w:t>
        </w:r>
        <w:r>
          <w:tab/>
        </w:r>
        <w:r>
          <w:fldChar w:fldCharType="begin"/>
        </w:r>
        <w:r>
          <w:instrText xml:space="preserve"> PAGEREF _Toc21078 \h </w:instrText>
        </w:r>
        <w:r>
          <w:fldChar w:fldCharType="separate"/>
        </w:r>
        <w:r>
          <w:t>32</w:t>
        </w:r>
        <w:r>
          <w:fldChar w:fldCharType="end"/>
        </w:r>
      </w:hyperlink>
    </w:p>
    <w:p>
      <w:pPr>
        <w:pStyle w:val="TOC1"/>
        <w:tabs>
          <w:tab w:val="right" w:leader="dot" w:pos="8306"/>
        </w:tabs>
      </w:pPr>
      <w:hyperlink w:anchor="_Toc31428" w:history="1">
        <w:r>
          <w:rPr>
            <w:rFonts w:ascii="仿宋" w:eastAsia="仿宋" w:hAnsi="仿宋" w:cs="仿宋" w:hint="eastAsia"/>
            <w:lang w:eastAsia="zh-CN"/>
          </w:rPr>
          <w:t>六、背景、必要性分析</w:t>
        </w:r>
        <w:r>
          <w:tab/>
        </w:r>
        <w:r>
          <w:fldChar w:fldCharType="begin"/>
        </w:r>
        <w:r>
          <w:instrText xml:space="preserve"> PAGEREF _Toc31428 \h </w:instrText>
        </w:r>
        <w:r>
          <w:fldChar w:fldCharType="separate"/>
        </w:r>
        <w:r>
          <w:t>34</w:t>
        </w:r>
        <w:r>
          <w:fldChar w:fldCharType="end"/>
        </w:r>
      </w:hyperlink>
    </w:p>
    <w:p>
      <w:pPr>
        <w:pStyle w:val="TOC2"/>
        <w:tabs>
          <w:tab w:val="right" w:leader="dot" w:pos="8306"/>
        </w:tabs>
      </w:pPr>
      <w:hyperlink w:anchor="_Toc12244" w:history="1">
        <w:r>
          <w:rPr>
            <w:rFonts w:ascii="仿宋" w:eastAsia="仿宋" w:hAnsi="仿宋" w:cs="仿宋" w:hint="eastAsia"/>
            <w:lang w:eastAsia="zh-CN"/>
          </w:rPr>
          <w:t>(一)、项目建设背景</w:t>
        </w:r>
        <w:r>
          <w:tab/>
        </w:r>
        <w:r>
          <w:fldChar w:fldCharType="begin"/>
        </w:r>
        <w:r>
          <w:instrText xml:space="preserve"> PAGEREF _Toc12244 \h </w:instrText>
        </w:r>
        <w:r>
          <w:fldChar w:fldCharType="separate"/>
        </w:r>
        <w:r>
          <w:t>34</w:t>
        </w:r>
        <w:r>
          <w:fldChar w:fldCharType="end"/>
        </w:r>
      </w:hyperlink>
    </w:p>
    <w:p>
      <w:pPr>
        <w:pStyle w:val="TOC2"/>
        <w:tabs>
          <w:tab w:val="right" w:leader="dot" w:pos="8306"/>
        </w:tabs>
      </w:pPr>
      <w:hyperlink w:anchor="_Toc22023" w:history="1">
        <w:r>
          <w:rPr>
            <w:rFonts w:ascii="仿宋" w:eastAsia="仿宋" w:hAnsi="仿宋" w:cs="仿宋" w:hint="eastAsia"/>
            <w:lang w:eastAsia="zh-CN"/>
          </w:rPr>
          <w:t>(二)、必要性分析</w:t>
        </w:r>
        <w:r>
          <w:tab/>
        </w:r>
        <w:r>
          <w:fldChar w:fldCharType="begin"/>
        </w:r>
        <w:r>
          <w:instrText xml:space="preserve"> PAGEREF _Toc22023 \h </w:instrText>
        </w:r>
        <w:r>
          <w:fldChar w:fldCharType="separate"/>
        </w:r>
        <w:r>
          <w:t>35</w:t>
        </w:r>
        <w:r>
          <w:fldChar w:fldCharType="end"/>
        </w:r>
      </w:hyperlink>
    </w:p>
    <w:p>
      <w:pPr>
        <w:pStyle w:val="TOC2"/>
        <w:tabs>
          <w:tab w:val="right" w:leader="dot" w:pos="8306"/>
        </w:tabs>
      </w:pPr>
      <w:hyperlink w:anchor="_Toc25075" w:history="1">
        <w:r>
          <w:rPr>
            <w:rFonts w:ascii="仿宋" w:eastAsia="仿宋" w:hAnsi="仿宋" w:cs="仿宋" w:hint="eastAsia"/>
            <w:lang w:eastAsia="zh-CN"/>
          </w:rPr>
          <w:t>(三)、项目建设有利条件</w:t>
        </w:r>
        <w:r>
          <w:tab/>
        </w:r>
        <w:r>
          <w:fldChar w:fldCharType="begin"/>
        </w:r>
        <w:r>
          <w:instrText xml:space="preserve"> PAGEREF _Toc25075 \h </w:instrText>
        </w:r>
        <w:r>
          <w:fldChar w:fldCharType="separate"/>
        </w:r>
        <w:r>
          <w:t>36</w:t>
        </w:r>
        <w:r>
          <w:fldChar w:fldCharType="end"/>
        </w:r>
      </w:hyperlink>
    </w:p>
    <w:p>
      <w:pPr>
        <w:pStyle w:val="TOC1"/>
        <w:tabs>
          <w:tab w:val="right" w:leader="dot" w:pos="8306"/>
        </w:tabs>
      </w:pPr>
      <w:hyperlink w:anchor="_Toc5780" w:history="1">
        <w:r>
          <w:rPr>
            <w:rFonts w:ascii="仿宋" w:eastAsia="仿宋" w:hAnsi="仿宋" w:cs="仿宋" w:hint="eastAsia"/>
            <w:lang w:eastAsia="zh-CN"/>
          </w:rPr>
          <w:t>七、项目实施与管理方案</w:t>
        </w:r>
        <w:r>
          <w:tab/>
        </w:r>
        <w:r>
          <w:fldChar w:fldCharType="begin"/>
        </w:r>
        <w:r>
          <w:instrText xml:space="preserve"> PAGEREF _Toc5780 \h </w:instrText>
        </w:r>
        <w:r>
          <w:fldChar w:fldCharType="separate"/>
        </w:r>
        <w:r>
          <w:t>38</w:t>
        </w:r>
        <w:r>
          <w:fldChar w:fldCharType="end"/>
        </w:r>
      </w:hyperlink>
    </w:p>
    <w:p>
      <w:pPr>
        <w:pStyle w:val="TOC2"/>
        <w:tabs>
          <w:tab w:val="right" w:leader="dot" w:pos="8306"/>
        </w:tabs>
      </w:pPr>
      <w:hyperlink w:anchor="_Toc13238" w:history="1">
        <w:r>
          <w:rPr>
            <w:rFonts w:ascii="仿宋" w:eastAsia="仿宋" w:hAnsi="仿宋" w:cs="仿宋" w:hint="eastAsia"/>
            <w:lang w:eastAsia="zh-CN"/>
          </w:rPr>
          <w:t>(一)、项目实施计划</w:t>
        </w:r>
        <w:r>
          <w:tab/>
        </w:r>
        <w:r>
          <w:fldChar w:fldCharType="begin"/>
        </w:r>
        <w:r>
          <w:instrText xml:space="preserve"> PAGEREF _Toc13238 \h </w:instrText>
        </w:r>
        <w:r>
          <w:fldChar w:fldCharType="separate"/>
        </w:r>
        <w:r>
          <w:t>38</w:t>
        </w:r>
        <w:r>
          <w:fldChar w:fldCharType="end"/>
        </w:r>
      </w:hyperlink>
    </w:p>
    <w:p>
      <w:pPr>
        <w:pStyle w:val="TOC2"/>
        <w:tabs>
          <w:tab w:val="right" w:leader="dot" w:pos="8306"/>
        </w:tabs>
      </w:pPr>
      <w:hyperlink w:anchor="_Toc7854" w:history="1">
        <w:r>
          <w:rPr>
            <w:rFonts w:ascii="仿宋" w:eastAsia="仿宋" w:hAnsi="仿宋" w:cs="仿宋" w:hint="eastAsia"/>
            <w:lang w:eastAsia="zh-CN"/>
          </w:rPr>
          <w:t>(二)、项目组织机构与职责</w:t>
        </w:r>
        <w:r>
          <w:tab/>
        </w:r>
        <w:r>
          <w:fldChar w:fldCharType="begin"/>
        </w:r>
        <w:r>
          <w:instrText xml:space="preserve"> PAGEREF _Toc7854 \h </w:instrText>
        </w:r>
        <w:r>
          <w:fldChar w:fldCharType="separate"/>
        </w:r>
        <w:r>
          <w:t>39</w:t>
        </w:r>
        <w:r>
          <w:fldChar w:fldCharType="end"/>
        </w:r>
      </w:hyperlink>
    </w:p>
    <w:p>
      <w:pPr>
        <w:pStyle w:val="TOC2"/>
        <w:tabs>
          <w:tab w:val="right" w:leader="dot" w:pos="8306"/>
        </w:tabs>
      </w:pPr>
      <w:hyperlink w:anchor="_Toc31836" w:history="1">
        <w:r>
          <w:rPr>
            <w:rFonts w:ascii="仿宋" w:eastAsia="仿宋" w:hAnsi="仿宋" w:cs="仿宋" w:hint="eastAsia"/>
            <w:lang w:eastAsia="zh-CN"/>
          </w:rPr>
          <w:t>(三)、项目管理与监控体系</w:t>
        </w:r>
        <w:r>
          <w:tab/>
        </w:r>
        <w:r>
          <w:fldChar w:fldCharType="begin"/>
        </w:r>
        <w:r>
          <w:instrText xml:space="preserve"> PAGEREF _Toc31836 \h </w:instrText>
        </w:r>
        <w:r>
          <w:fldChar w:fldCharType="separate"/>
        </w:r>
        <w:r>
          <w:t>42</w:t>
        </w:r>
        <w:r>
          <w:fldChar w:fldCharType="end"/>
        </w:r>
      </w:hyperlink>
    </w:p>
    <w:p>
      <w:pPr>
        <w:pStyle w:val="TOC1"/>
        <w:tabs>
          <w:tab w:val="right" w:leader="dot" w:pos="8306"/>
        </w:tabs>
      </w:pPr>
      <w:hyperlink w:anchor="_Toc5758" w:history="1">
        <w:r>
          <w:rPr>
            <w:rFonts w:ascii="仿宋" w:eastAsia="仿宋" w:hAnsi="仿宋" w:cs="仿宋" w:hint="eastAsia"/>
            <w:lang w:eastAsia="zh-CN"/>
          </w:rPr>
          <w:t>八、安全与应急管理</w:t>
        </w:r>
        <w:r>
          <w:tab/>
        </w:r>
        <w:r>
          <w:fldChar w:fldCharType="begin"/>
        </w:r>
        <w:r>
          <w:instrText xml:space="preserve"> PAGEREF _Toc5758 \h </w:instrText>
        </w:r>
        <w:r>
          <w:fldChar w:fldCharType="separate"/>
        </w:r>
        <w:r>
          <w:t>43</w:t>
        </w:r>
        <w:r>
          <w:fldChar w:fldCharType="end"/>
        </w:r>
      </w:hyperlink>
    </w:p>
    <w:p>
      <w:pPr>
        <w:pStyle w:val="TOC2"/>
        <w:tabs>
          <w:tab w:val="right" w:leader="dot" w:pos="8306"/>
        </w:tabs>
      </w:pPr>
      <w:hyperlink w:anchor="_Toc16840" w:history="1">
        <w:r>
          <w:rPr>
            <w:rFonts w:ascii="仿宋" w:eastAsia="仿宋" w:hAnsi="仿宋" w:cs="仿宋" w:hint="eastAsia"/>
            <w:lang w:eastAsia="zh-CN"/>
          </w:rPr>
          <w:t>(一)、安全生产管理</w:t>
        </w:r>
        <w:r>
          <w:tab/>
        </w:r>
        <w:r>
          <w:fldChar w:fldCharType="begin"/>
        </w:r>
        <w:r>
          <w:instrText xml:space="preserve"> PAGEREF _Toc16840 \h </w:instrText>
        </w:r>
        <w:r>
          <w:fldChar w:fldCharType="separate"/>
        </w:r>
        <w:r>
          <w:t>43</w:t>
        </w:r>
        <w:r>
          <w:fldChar w:fldCharType="end"/>
        </w:r>
      </w:hyperlink>
    </w:p>
    <w:p>
      <w:pPr>
        <w:pStyle w:val="TOC2"/>
        <w:tabs>
          <w:tab w:val="right" w:leader="dot" w:pos="8306"/>
        </w:tabs>
      </w:pPr>
      <w:hyperlink w:anchor="_Toc22861" w:history="1">
        <w:r>
          <w:rPr>
            <w:rFonts w:ascii="仿宋" w:eastAsia="仿宋" w:hAnsi="仿宋" w:cs="仿宋" w:hint="eastAsia"/>
            <w:lang w:eastAsia="zh-CN"/>
          </w:rPr>
          <w:t>(二)、应急预案与响应</w:t>
        </w:r>
        <w:r>
          <w:tab/>
        </w:r>
        <w:r>
          <w:fldChar w:fldCharType="begin"/>
        </w:r>
        <w:r>
          <w:instrText xml:space="preserve"> PAGEREF _Toc22861 \h </w:instrText>
        </w:r>
        <w:r>
          <w:fldChar w:fldCharType="separate"/>
        </w:r>
        <w:r>
          <w:t>45</w:t>
        </w:r>
        <w:r>
          <w:fldChar w:fldCharType="end"/>
        </w:r>
      </w:hyperlink>
    </w:p>
    <w:p>
      <w:pPr>
        <w:pStyle w:val="TOC1"/>
        <w:tabs>
          <w:tab w:val="right" w:leader="dot" w:pos="8306"/>
        </w:tabs>
      </w:pPr>
      <w:hyperlink w:anchor="_Toc29509" w:history="1">
        <w:r>
          <w:rPr>
            <w:rFonts w:ascii="仿宋" w:eastAsia="仿宋" w:hAnsi="仿宋" w:cs="仿宋" w:hint="eastAsia"/>
            <w:lang w:eastAsia="zh-CN"/>
          </w:rPr>
          <w:t>九、客户关系管理与市场拓展</w:t>
        </w:r>
        <w:r>
          <w:tab/>
        </w:r>
        <w:r>
          <w:fldChar w:fldCharType="begin"/>
        </w:r>
        <w:r>
          <w:instrText xml:space="preserve"> PAGEREF _Toc29509 \h </w:instrText>
        </w:r>
        <w:r>
          <w:fldChar w:fldCharType="separate"/>
        </w:r>
        <w:r>
          <w:t>47</w:t>
        </w:r>
        <w:r>
          <w:fldChar w:fldCharType="end"/>
        </w:r>
      </w:hyperlink>
    </w:p>
    <w:p>
      <w:pPr>
        <w:pStyle w:val="TOC2"/>
        <w:tabs>
          <w:tab w:val="right" w:leader="dot" w:pos="8306"/>
        </w:tabs>
      </w:pPr>
      <w:hyperlink w:anchor="_Toc15803" w:history="1">
        <w:r>
          <w:rPr>
            <w:rFonts w:ascii="仿宋" w:eastAsia="仿宋" w:hAnsi="仿宋" w:cs="仿宋" w:hint="eastAsia"/>
            <w:lang w:eastAsia="zh-CN"/>
          </w:rPr>
          <w:t>(一)、客户关系管理策略</w:t>
        </w:r>
        <w:r>
          <w:tab/>
        </w:r>
        <w:r>
          <w:fldChar w:fldCharType="begin"/>
        </w:r>
        <w:r>
          <w:instrText xml:space="preserve"> PAGEREF _Toc15803 \h </w:instrText>
        </w:r>
        <w:r>
          <w:fldChar w:fldCharType="separate"/>
        </w:r>
        <w:r>
          <w:t>47</w:t>
        </w:r>
        <w:r>
          <w:fldChar w:fldCharType="end"/>
        </w:r>
      </w:hyperlink>
    </w:p>
    <w:p>
      <w:pPr>
        <w:pStyle w:val="TOC2"/>
        <w:tabs>
          <w:tab w:val="right" w:leader="dot" w:pos="8306"/>
        </w:tabs>
      </w:pPr>
      <w:hyperlink w:anchor="_Toc10091" w:history="1">
        <w:r>
          <w:rPr>
            <w:rFonts w:ascii="仿宋" w:eastAsia="仿宋" w:hAnsi="仿宋" w:cs="仿宋" w:hint="eastAsia"/>
            <w:lang w:eastAsia="zh-CN"/>
          </w:rPr>
          <w:t>(二)、市场拓展方案</w:t>
        </w:r>
        <w:r>
          <w:tab/>
        </w:r>
        <w:r>
          <w:fldChar w:fldCharType="begin"/>
        </w:r>
        <w:r>
          <w:instrText xml:space="preserve"> PAGEREF _Toc10091 \h </w:instrText>
        </w:r>
        <w:r>
          <w:fldChar w:fldCharType="separate"/>
        </w:r>
        <w:r>
          <w:t>48</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6289" w:history="1">
        <w:r>
          <w:rPr>
            <w:rFonts w:ascii="仿宋" w:eastAsia="仿宋" w:hAnsi="仿宋" w:cs="仿宋" w:hint="eastAsia"/>
            <w:lang w:eastAsia="zh-CN"/>
          </w:rPr>
          <w:t>十、环境保护与治理方案</w:t>
        </w:r>
        <w:r>
          <w:tab/>
        </w:r>
        <w:r>
          <w:fldChar w:fldCharType="begin"/>
        </w:r>
        <w:r>
          <w:instrText xml:space="preserve"> PAGEREF _Toc6289 \h </w:instrText>
        </w:r>
        <w:r>
          <w:fldChar w:fldCharType="separate"/>
        </w:r>
        <w:r>
          <w:t>49</w:t>
        </w:r>
        <w:r>
          <w:fldChar w:fldCharType="end"/>
        </w:r>
      </w:hyperlink>
    </w:p>
    <w:p>
      <w:pPr>
        <w:pStyle w:val="TOC2"/>
        <w:tabs>
          <w:tab w:val="right" w:leader="dot" w:pos="8306"/>
        </w:tabs>
      </w:pPr>
      <w:hyperlink w:anchor="_Toc24112" w:history="1">
        <w:r>
          <w:rPr>
            <w:rFonts w:ascii="仿宋" w:eastAsia="仿宋" w:hAnsi="仿宋" w:cs="仿宋" w:hint="eastAsia"/>
            <w:lang w:eastAsia="zh-CN"/>
          </w:rPr>
          <w:t>(一)、项目环境影响评估</w:t>
        </w:r>
        <w:r>
          <w:tab/>
        </w:r>
        <w:r>
          <w:fldChar w:fldCharType="begin"/>
        </w:r>
        <w:r>
          <w:instrText xml:space="preserve"> PAGEREF _Toc24112 \h </w:instrText>
        </w:r>
        <w:r>
          <w:fldChar w:fldCharType="separate"/>
        </w:r>
        <w:r>
          <w:t>49</w:t>
        </w:r>
        <w:r>
          <w:fldChar w:fldCharType="end"/>
        </w:r>
      </w:hyperlink>
    </w:p>
    <w:p>
      <w:pPr>
        <w:pStyle w:val="TOC2"/>
        <w:tabs>
          <w:tab w:val="right" w:leader="dot" w:pos="8306"/>
        </w:tabs>
      </w:pPr>
      <w:hyperlink w:anchor="_Toc5904" w:history="1">
        <w:r>
          <w:rPr>
            <w:rFonts w:ascii="仿宋" w:eastAsia="仿宋" w:hAnsi="仿宋" w:cs="仿宋" w:hint="eastAsia"/>
            <w:lang w:eastAsia="zh-CN"/>
          </w:rPr>
          <w:t>(二)、环境保护措施与治理方案</w:t>
        </w:r>
        <w:r>
          <w:tab/>
        </w:r>
        <w:r>
          <w:fldChar w:fldCharType="begin"/>
        </w:r>
        <w:r>
          <w:instrText xml:space="preserve"> PAGEREF _Toc5904 \h </w:instrText>
        </w:r>
        <w:r>
          <w:fldChar w:fldCharType="separate"/>
        </w:r>
        <w:r>
          <w:t>49</w:t>
        </w:r>
        <w:r>
          <w:fldChar w:fldCharType="end"/>
        </w:r>
      </w:hyperlink>
    </w:p>
    <w:p>
      <w:pPr>
        <w:pStyle w:val="TOC1"/>
        <w:tabs>
          <w:tab w:val="right" w:leader="dot" w:pos="8306"/>
        </w:tabs>
      </w:pPr>
      <w:hyperlink w:anchor="_Toc4196" w:history="1">
        <w:r>
          <w:rPr>
            <w:rFonts w:ascii="仿宋" w:eastAsia="仿宋" w:hAnsi="仿宋" w:cs="仿宋" w:hint="eastAsia"/>
            <w:lang w:eastAsia="zh-CN"/>
          </w:rPr>
          <w:t>十一、项目质量与标准</w:t>
        </w:r>
        <w:r>
          <w:tab/>
        </w:r>
        <w:r>
          <w:fldChar w:fldCharType="begin"/>
        </w:r>
        <w:r>
          <w:instrText xml:space="preserve"> PAGEREF _Toc4196 \h </w:instrText>
        </w:r>
        <w:r>
          <w:fldChar w:fldCharType="separate"/>
        </w:r>
        <w:r>
          <w:t>50</w:t>
        </w:r>
        <w:r>
          <w:fldChar w:fldCharType="end"/>
        </w:r>
      </w:hyperlink>
    </w:p>
    <w:p>
      <w:pPr>
        <w:pStyle w:val="TOC2"/>
        <w:tabs>
          <w:tab w:val="right" w:leader="dot" w:pos="8306"/>
        </w:tabs>
      </w:pPr>
      <w:hyperlink w:anchor="_Toc13565" w:history="1">
        <w:r>
          <w:rPr>
            <w:rFonts w:ascii="仿宋" w:eastAsia="仿宋" w:hAnsi="仿宋" w:cs="仿宋" w:hint="eastAsia"/>
            <w:lang w:eastAsia="zh-CN"/>
          </w:rPr>
          <w:t>(一)、质量保障体系</w:t>
        </w:r>
        <w:r>
          <w:tab/>
        </w:r>
        <w:r>
          <w:fldChar w:fldCharType="begin"/>
        </w:r>
        <w:r>
          <w:instrText xml:space="preserve"> PAGEREF _Toc13565 \h </w:instrText>
        </w:r>
        <w:r>
          <w:fldChar w:fldCharType="separate"/>
        </w:r>
        <w:r>
          <w:t>50</w:t>
        </w:r>
        <w:r>
          <w:fldChar w:fldCharType="end"/>
        </w:r>
      </w:hyperlink>
    </w:p>
    <w:p>
      <w:pPr>
        <w:pStyle w:val="TOC2"/>
        <w:tabs>
          <w:tab w:val="right" w:leader="dot" w:pos="8306"/>
        </w:tabs>
      </w:pPr>
      <w:hyperlink w:anchor="_Toc24617" w:history="1">
        <w:r>
          <w:rPr>
            <w:rFonts w:ascii="仿宋" w:eastAsia="仿宋" w:hAnsi="仿宋" w:cs="仿宋" w:hint="eastAsia"/>
            <w:lang w:eastAsia="zh-CN"/>
          </w:rPr>
          <w:t>(二)、标准化作业流程</w:t>
        </w:r>
        <w:r>
          <w:tab/>
        </w:r>
        <w:r>
          <w:fldChar w:fldCharType="begin"/>
        </w:r>
        <w:r>
          <w:instrText xml:space="preserve"> PAGEREF _Toc24617 \h </w:instrText>
        </w:r>
        <w:r>
          <w:fldChar w:fldCharType="separate"/>
        </w:r>
        <w:r>
          <w:t>52</w:t>
        </w:r>
        <w:r>
          <w:fldChar w:fldCharType="end"/>
        </w:r>
      </w:hyperlink>
    </w:p>
    <w:p>
      <w:pPr>
        <w:pStyle w:val="TOC2"/>
        <w:tabs>
          <w:tab w:val="right" w:leader="dot" w:pos="8306"/>
        </w:tabs>
      </w:pPr>
      <w:hyperlink w:anchor="_Toc29614" w:history="1">
        <w:r>
          <w:rPr>
            <w:rFonts w:ascii="仿宋" w:eastAsia="仿宋" w:hAnsi="仿宋" w:cs="仿宋" w:hint="eastAsia"/>
            <w:lang w:eastAsia="zh-CN"/>
          </w:rPr>
          <w:t>(三)、质量监控与评估</w:t>
        </w:r>
        <w:r>
          <w:tab/>
        </w:r>
        <w:r>
          <w:fldChar w:fldCharType="begin"/>
        </w:r>
        <w:r>
          <w:instrText xml:space="preserve"> PAGEREF _Toc29614 \h </w:instrText>
        </w:r>
        <w:r>
          <w:fldChar w:fldCharType="separate"/>
        </w:r>
        <w:r>
          <w:t>53</w:t>
        </w:r>
        <w:r>
          <w:fldChar w:fldCharType="end"/>
        </w:r>
      </w:hyperlink>
    </w:p>
    <w:p>
      <w:pPr>
        <w:pStyle w:val="TOC2"/>
        <w:tabs>
          <w:tab w:val="right" w:leader="dot" w:pos="8306"/>
        </w:tabs>
      </w:pPr>
      <w:hyperlink w:anchor="_Toc6703" w:history="1">
        <w:r>
          <w:rPr>
            <w:rFonts w:ascii="仿宋" w:eastAsia="仿宋" w:hAnsi="仿宋" w:cs="仿宋" w:hint="eastAsia"/>
            <w:lang w:eastAsia="zh-CN"/>
          </w:rPr>
          <w:t>(四)、质量改进计划</w:t>
        </w:r>
        <w:r>
          <w:tab/>
        </w:r>
        <w:r>
          <w:fldChar w:fldCharType="begin"/>
        </w:r>
        <w:r>
          <w:instrText xml:space="preserve"> PAGEREF _Toc6703 \h </w:instrText>
        </w:r>
        <w:r>
          <w:fldChar w:fldCharType="separate"/>
        </w:r>
        <w:r>
          <w:t>54</w:t>
        </w:r>
        <w:r>
          <w:fldChar w:fldCharType="end"/>
        </w:r>
      </w:hyperlink>
    </w:p>
    <w:p>
      <w:pPr>
        <w:pStyle w:val="TOC1"/>
        <w:tabs>
          <w:tab w:val="right" w:leader="dot" w:pos="8306"/>
        </w:tabs>
      </w:pPr>
      <w:hyperlink w:anchor="_Toc25322" w:history="1">
        <w:r>
          <w:rPr>
            <w:rFonts w:ascii="仿宋" w:eastAsia="仿宋" w:hAnsi="仿宋" w:cs="仿宋" w:hint="eastAsia"/>
            <w:lang w:eastAsia="zh-CN"/>
          </w:rPr>
          <w:t>十二、环境保护与绿色发展</w:t>
        </w:r>
        <w:r>
          <w:tab/>
        </w:r>
        <w:r>
          <w:fldChar w:fldCharType="begin"/>
        </w:r>
        <w:r>
          <w:instrText xml:space="preserve"> PAGEREF _Toc25322 \h </w:instrText>
        </w:r>
        <w:r>
          <w:fldChar w:fldCharType="separate"/>
        </w:r>
        <w:r>
          <w:t>55</w:t>
        </w:r>
        <w:r>
          <w:fldChar w:fldCharType="end"/>
        </w:r>
      </w:hyperlink>
    </w:p>
    <w:p>
      <w:pPr>
        <w:pStyle w:val="TOC2"/>
        <w:tabs>
          <w:tab w:val="right" w:leader="dot" w:pos="8306"/>
        </w:tabs>
      </w:pPr>
      <w:hyperlink w:anchor="_Toc30132" w:history="1">
        <w:r>
          <w:rPr>
            <w:rFonts w:ascii="仿宋" w:eastAsia="仿宋" w:hAnsi="仿宋" w:cs="仿宋" w:hint="eastAsia"/>
            <w:lang w:eastAsia="zh-CN"/>
          </w:rPr>
          <w:t>(一)、环境保护措施</w:t>
        </w:r>
        <w:r>
          <w:tab/>
        </w:r>
        <w:r>
          <w:fldChar w:fldCharType="begin"/>
        </w:r>
        <w:r>
          <w:instrText xml:space="preserve"> PAGEREF _Toc30132 \h </w:instrText>
        </w:r>
        <w:r>
          <w:fldChar w:fldCharType="separate"/>
        </w:r>
        <w:r>
          <w:t>55</w:t>
        </w:r>
        <w:r>
          <w:fldChar w:fldCharType="end"/>
        </w:r>
      </w:hyperlink>
    </w:p>
    <w:p>
      <w:pPr>
        <w:pStyle w:val="TOC2"/>
        <w:tabs>
          <w:tab w:val="right" w:leader="dot" w:pos="8306"/>
        </w:tabs>
      </w:pPr>
      <w:hyperlink w:anchor="_Toc20824" w:history="1">
        <w:r>
          <w:rPr>
            <w:rFonts w:ascii="仿宋" w:eastAsia="仿宋" w:hAnsi="仿宋" w:cs="仿宋" w:hint="eastAsia"/>
            <w:lang w:eastAsia="zh-CN"/>
          </w:rPr>
          <w:t>(二)、绿色发展与可持续发展策略</w:t>
        </w:r>
        <w:r>
          <w:tab/>
        </w:r>
        <w:r>
          <w:fldChar w:fldCharType="begin"/>
        </w:r>
        <w:r>
          <w:instrText xml:space="preserve"> PAGEREF _Toc20824 \h </w:instrText>
        </w:r>
        <w:r>
          <w:fldChar w:fldCharType="separate"/>
        </w:r>
        <w:r>
          <w:t>57</w:t>
        </w:r>
        <w:r>
          <w:fldChar w:fldCharType="end"/>
        </w:r>
      </w:hyperlink>
    </w:p>
    <w:p>
      <w:pPr>
        <w:pStyle w:val="TOC1"/>
        <w:tabs>
          <w:tab w:val="right" w:leader="dot" w:pos="8306"/>
        </w:tabs>
      </w:pPr>
      <w:hyperlink w:anchor="_Toc12694" w:history="1">
        <w:r>
          <w:rPr>
            <w:rFonts w:ascii="仿宋" w:eastAsia="仿宋" w:hAnsi="仿宋" w:cs="仿宋" w:hint="eastAsia"/>
            <w:lang w:eastAsia="zh-CN"/>
          </w:rPr>
          <w:t>十三、产业协同与集群发展</w:t>
        </w:r>
        <w:r>
          <w:tab/>
        </w:r>
        <w:r>
          <w:fldChar w:fldCharType="begin"/>
        </w:r>
        <w:r>
          <w:instrText xml:space="preserve"> PAGEREF _Toc12694 \h </w:instrText>
        </w:r>
        <w:r>
          <w:fldChar w:fldCharType="separate"/>
        </w:r>
        <w:r>
          <w:t>59</w:t>
        </w:r>
        <w:r>
          <w:fldChar w:fldCharType="end"/>
        </w:r>
      </w:hyperlink>
    </w:p>
    <w:p>
      <w:pPr>
        <w:pStyle w:val="TOC2"/>
        <w:tabs>
          <w:tab w:val="right" w:leader="dot" w:pos="8306"/>
        </w:tabs>
      </w:pPr>
      <w:hyperlink w:anchor="_Toc27084" w:history="1">
        <w:r>
          <w:rPr>
            <w:rFonts w:ascii="仿宋" w:eastAsia="仿宋" w:hAnsi="仿宋" w:cs="仿宋" w:hint="eastAsia"/>
            <w:lang w:eastAsia="zh-CN"/>
          </w:rPr>
          <w:t>(一)、产业协同机制建设</w:t>
        </w:r>
        <w:r>
          <w:tab/>
        </w:r>
        <w:r>
          <w:fldChar w:fldCharType="begin"/>
        </w:r>
        <w:r>
          <w:instrText xml:space="preserve"> PAGEREF _Toc27084 \h </w:instrText>
        </w:r>
        <w:r>
          <w:fldChar w:fldCharType="separate"/>
        </w:r>
        <w:r>
          <w:t>59</w:t>
        </w:r>
        <w:r>
          <w:fldChar w:fldCharType="end"/>
        </w:r>
      </w:hyperlink>
    </w:p>
    <w:p>
      <w:pPr>
        <w:pStyle w:val="TOC2"/>
        <w:tabs>
          <w:tab w:val="right" w:leader="dot" w:pos="8306"/>
        </w:tabs>
      </w:pPr>
      <w:hyperlink w:anchor="_Toc24324" w:history="1">
        <w:r>
          <w:rPr>
            <w:rFonts w:ascii="仿宋" w:eastAsia="仿宋" w:hAnsi="仿宋" w:cs="仿宋" w:hint="eastAsia"/>
            <w:lang w:eastAsia="zh-CN"/>
          </w:rPr>
          <w:t>(二)、产业集群培育与发展</w:t>
        </w:r>
        <w:r>
          <w:tab/>
        </w:r>
        <w:r>
          <w:fldChar w:fldCharType="begin"/>
        </w:r>
        <w:r>
          <w:instrText xml:space="preserve"> PAGEREF _Toc24324 \h </w:instrText>
        </w:r>
        <w:r>
          <w:fldChar w:fldCharType="separate"/>
        </w:r>
        <w:r>
          <w:t>60</w:t>
        </w:r>
        <w:r>
          <w:fldChar w:fldCharType="end"/>
        </w:r>
      </w:hyperlink>
    </w:p>
    <w:p>
      <w:pPr>
        <w:pStyle w:val="TOC1"/>
        <w:tabs>
          <w:tab w:val="right" w:leader="dot" w:pos="8306"/>
        </w:tabs>
      </w:pPr>
      <w:hyperlink w:anchor="_Toc27587" w:history="1">
        <w:r>
          <w:rPr>
            <w:rFonts w:ascii="仿宋" w:eastAsia="仿宋" w:hAnsi="仿宋" w:cs="仿宋" w:hint="eastAsia"/>
            <w:lang w:eastAsia="zh-CN"/>
          </w:rPr>
          <w:t>十四、设施与设备管理</w:t>
        </w:r>
        <w:r>
          <w:tab/>
        </w:r>
        <w:r>
          <w:fldChar w:fldCharType="begin"/>
        </w:r>
        <w:r>
          <w:instrText xml:space="preserve"> PAGEREF _Toc27587 \h </w:instrText>
        </w:r>
        <w:r>
          <w:fldChar w:fldCharType="separate"/>
        </w:r>
        <w:r>
          <w:t>61</w:t>
        </w:r>
        <w:r>
          <w:fldChar w:fldCharType="end"/>
        </w:r>
      </w:hyperlink>
    </w:p>
    <w:p>
      <w:pPr>
        <w:pStyle w:val="TOC2"/>
        <w:tabs>
          <w:tab w:val="right" w:leader="dot" w:pos="8306"/>
        </w:tabs>
      </w:pPr>
      <w:hyperlink w:anchor="_Toc28291" w:history="1">
        <w:r>
          <w:rPr>
            <w:rFonts w:ascii="仿宋" w:eastAsia="仿宋" w:hAnsi="仿宋" w:cs="仿宋" w:hint="eastAsia"/>
            <w:lang w:eastAsia="zh-CN"/>
          </w:rPr>
          <w:t>(一)、设施规划与配置</w:t>
        </w:r>
        <w:r>
          <w:tab/>
        </w:r>
        <w:r>
          <w:fldChar w:fldCharType="begin"/>
        </w:r>
        <w:r>
          <w:instrText xml:space="preserve"> PAGEREF _Toc28291 \h </w:instrText>
        </w:r>
        <w:r>
          <w:fldChar w:fldCharType="separate"/>
        </w:r>
        <w:r>
          <w:t>61</w:t>
        </w:r>
        <w:r>
          <w:fldChar w:fldCharType="end"/>
        </w:r>
      </w:hyperlink>
    </w:p>
    <w:p>
      <w:pPr>
        <w:pStyle w:val="TOC2"/>
        <w:tabs>
          <w:tab w:val="right" w:leader="dot" w:pos="8306"/>
        </w:tabs>
      </w:pPr>
      <w:hyperlink w:anchor="_Toc24760" w:history="1">
        <w:r>
          <w:rPr>
            <w:rFonts w:ascii="仿宋" w:eastAsia="仿宋" w:hAnsi="仿宋" w:cs="仿宋" w:hint="eastAsia"/>
            <w:lang w:eastAsia="zh-CN"/>
          </w:rPr>
          <w:t>(二)、设备采购与维护管理</w:t>
        </w:r>
        <w:r>
          <w:tab/>
        </w:r>
        <w:r>
          <w:fldChar w:fldCharType="begin"/>
        </w:r>
        <w:r>
          <w:instrText xml:space="preserve"> PAGEREF _Toc24760 \h </w:instrText>
        </w:r>
        <w:r>
          <w:fldChar w:fldCharType="separate"/>
        </w:r>
        <w:r>
          <w:t>61</w:t>
        </w:r>
        <w:r>
          <w:fldChar w:fldCharType="end"/>
        </w:r>
      </w:hyperlink>
    </w:p>
    <w:p>
      <w:pPr>
        <w:pStyle w:val="TOC2"/>
        <w:tabs>
          <w:tab w:val="right" w:leader="dot" w:pos="8306"/>
        </w:tabs>
      </w:pPr>
      <w:hyperlink w:anchor="_Toc31341" w:history="1">
        <w:r>
          <w:rPr>
            <w:rFonts w:ascii="仿宋" w:eastAsia="仿宋" w:hAnsi="仿宋" w:cs="仿宋" w:hint="eastAsia"/>
            <w:lang w:eastAsia="zh-CN"/>
          </w:rPr>
          <w:t>(三)、设施设备升级策略</w:t>
        </w:r>
        <w:r>
          <w:tab/>
        </w:r>
        <w:r>
          <w:fldChar w:fldCharType="begin"/>
        </w:r>
        <w:r>
          <w:instrText xml:space="preserve"> PAGEREF _Toc31341 \h </w:instrText>
        </w:r>
        <w:r>
          <w:fldChar w:fldCharType="separate"/>
        </w:r>
        <w:r>
          <w:t>62</w:t>
        </w:r>
        <w:r>
          <w:fldChar w:fldCharType="end"/>
        </w:r>
      </w:hyperlink>
    </w:p>
    <w:p>
      <w:pPr>
        <w:pStyle w:val="TOC1"/>
        <w:tabs>
          <w:tab w:val="right" w:leader="dot" w:pos="8306"/>
        </w:tabs>
      </w:pPr>
      <w:hyperlink w:anchor="_Toc32066" w:history="1">
        <w:r>
          <w:rPr>
            <w:rFonts w:ascii="仿宋" w:eastAsia="仿宋" w:hAnsi="仿宋" w:cs="仿宋" w:hint="eastAsia"/>
            <w:lang w:eastAsia="zh-CN"/>
          </w:rPr>
          <w:t>十五、企业合规与伦理</w:t>
        </w:r>
        <w:r>
          <w:tab/>
        </w:r>
        <w:r>
          <w:fldChar w:fldCharType="begin"/>
        </w:r>
        <w:r>
          <w:instrText xml:space="preserve"> PAGEREF _Toc32066 \h </w:instrText>
        </w:r>
        <w:r>
          <w:fldChar w:fldCharType="separate"/>
        </w:r>
        <w:r>
          <w:t>63</w:t>
        </w:r>
        <w:r>
          <w:fldChar w:fldCharType="end"/>
        </w:r>
      </w:hyperlink>
    </w:p>
    <w:p>
      <w:pPr>
        <w:pStyle w:val="TOC2"/>
        <w:tabs>
          <w:tab w:val="right" w:leader="dot" w:pos="8306"/>
        </w:tabs>
      </w:pPr>
      <w:hyperlink w:anchor="_Toc25107" w:history="1">
        <w:r>
          <w:rPr>
            <w:rFonts w:ascii="仿宋" w:eastAsia="仿宋" w:hAnsi="仿宋" w:cs="仿宋" w:hint="eastAsia"/>
            <w:lang w:eastAsia="zh-CN"/>
          </w:rPr>
          <w:t>(一)、合规政策与程序</w:t>
        </w:r>
        <w:r>
          <w:tab/>
        </w:r>
        <w:r>
          <w:fldChar w:fldCharType="begin"/>
        </w:r>
        <w:r>
          <w:instrText xml:space="preserve"> PAGEREF _Toc25107 \h </w:instrText>
        </w:r>
        <w:r>
          <w:fldChar w:fldCharType="separate"/>
        </w:r>
        <w:r>
          <w:t>63</w:t>
        </w:r>
        <w:r>
          <w:fldChar w:fldCharType="end"/>
        </w:r>
      </w:hyperlink>
    </w:p>
    <w:p>
      <w:pPr>
        <w:pStyle w:val="TOC2"/>
        <w:tabs>
          <w:tab w:val="right" w:leader="dot" w:pos="8306"/>
        </w:tabs>
      </w:pPr>
      <w:hyperlink w:anchor="_Toc5155" w:history="1">
        <w:r>
          <w:rPr>
            <w:rFonts w:ascii="仿宋" w:eastAsia="仿宋" w:hAnsi="仿宋" w:cs="仿宋" w:hint="eastAsia"/>
            <w:lang w:eastAsia="zh-CN"/>
          </w:rPr>
          <w:t>(二)、伦理规范与培训</w:t>
        </w:r>
        <w:r>
          <w:tab/>
        </w:r>
        <w:r>
          <w:fldChar w:fldCharType="begin"/>
        </w:r>
        <w:r>
          <w:instrText xml:space="preserve"> PAGEREF _Toc5155 \h </w:instrText>
        </w:r>
        <w:r>
          <w:fldChar w:fldCharType="separate"/>
        </w:r>
        <w:r>
          <w:t>64</w:t>
        </w:r>
        <w:r>
          <w:fldChar w:fldCharType="end"/>
        </w:r>
      </w:hyperlink>
    </w:p>
    <w:p>
      <w:pPr>
        <w:pStyle w:val="TOC2"/>
        <w:tabs>
          <w:tab w:val="right" w:leader="dot" w:pos="8306"/>
        </w:tabs>
      </w:pPr>
      <w:hyperlink w:anchor="_Toc8988" w:history="1">
        <w:r>
          <w:rPr>
            <w:rFonts w:ascii="仿宋" w:eastAsia="仿宋" w:hAnsi="仿宋" w:cs="仿宋" w:hint="eastAsia"/>
            <w:lang w:eastAsia="zh-CN"/>
          </w:rPr>
          <w:t>(三)、合规风险评估</w:t>
        </w:r>
        <w:r>
          <w:tab/>
        </w:r>
        <w:r>
          <w:fldChar w:fldCharType="begin"/>
        </w:r>
        <w:r>
          <w:instrText xml:space="preserve"> PAGEREF _Toc8988 \h </w:instrText>
        </w:r>
        <w:r>
          <w:fldChar w:fldCharType="separate"/>
        </w:r>
        <w:r>
          <w:t>65</w:t>
        </w:r>
        <w:r>
          <w:fldChar w:fldCharType="end"/>
        </w:r>
      </w:hyperlink>
    </w:p>
    <w:p>
      <w:pPr>
        <w:pStyle w:val="TOC2"/>
        <w:tabs>
          <w:tab w:val="right" w:leader="dot" w:pos="8306"/>
        </w:tabs>
      </w:pPr>
      <w:hyperlink w:anchor="_Toc29347" w:history="1">
        <w:r>
          <w:rPr>
            <w:rFonts w:ascii="仿宋" w:eastAsia="仿宋" w:hAnsi="仿宋" w:cs="仿宋" w:hint="eastAsia"/>
            <w:lang w:eastAsia="zh-CN"/>
          </w:rPr>
          <w:t>(四)、合规监督与执行</w:t>
        </w:r>
        <w:r>
          <w:tab/>
        </w:r>
        <w:r>
          <w:fldChar w:fldCharType="begin"/>
        </w:r>
        <w:r>
          <w:instrText xml:space="preserve"> PAGEREF _Toc29347 \h </w:instrText>
        </w:r>
        <w:r>
          <w:fldChar w:fldCharType="separate"/>
        </w:r>
        <w:r>
          <w:t>66</w:t>
        </w:r>
        <w:r>
          <w:fldChar w:fldCharType="end"/>
        </w:r>
      </w:hyperlink>
    </w:p>
    <w:p>
      <w:pPr>
        <w:pStyle w:val="TOC1"/>
        <w:tabs>
          <w:tab w:val="right" w:leader="dot" w:pos="8306"/>
        </w:tabs>
      </w:pPr>
      <w:hyperlink w:anchor="_Toc2795" w:history="1">
        <w:r>
          <w:rPr>
            <w:rFonts w:ascii="仿宋" w:eastAsia="仿宋" w:hAnsi="仿宋" w:cs="仿宋" w:hint="eastAsia"/>
            <w:lang w:eastAsia="zh-CN"/>
          </w:rPr>
          <w:t>十六、人力资源管理与开发</w:t>
        </w:r>
        <w:r>
          <w:tab/>
        </w:r>
        <w:r>
          <w:fldChar w:fldCharType="begin"/>
        </w:r>
        <w:r>
          <w:instrText xml:space="preserve"> PAGEREF _Toc2795 \h </w:instrText>
        </w:r>
        <w:r>
          <w:fldChar w:fldCharType="separate"/>
        </w:r>
        <w:r>
          <w:t>67</w:t>
        </w:r>
        <w:r>
          <w:fldChar w:fldCharType="end"/>
        </w:r>
      </w:hyperlink>
    </w:p>
    <w:p>
      <w:pPr>
        <w:pStyle w:val="TOC2"/>
        <w:tabs>
          <w:tab w:val="right" w:leader="dot" w:pos="8306"/>
        </w:tabs>
      </w:pPr>
      <w:hyperlink w:anchor="_Toc30957" w:history="1">
        <w:r>
          <w:rPr>
            <w:rFonts w:ascii="仿宋" w:eastAsia="仿宋" w:hAnsi="仿宋" w:cs="仿宋" w:hint="eastAsia"/>
            <w:lang w:eastAsia="zh-CN"/>
          </w:rPr>
          <w:t>(一)、人力资源规划</w:t>
        </w:r>
        <w:r>
          <w:tab/>
        </w:r>
        <w:r>
          <w:fldChar w:fldCharType="begin"/>
        </w:r>
        <w:r>
          <w:instrText xml:space="preserve"> PAGEREF _Toc30957 \h </w:instrText>
        </w:r>
        <w:r>
          <w:fldChar w:fldCharType="separate"/>
        </w:r>
        <w:r>
          <w:t>67</w:t>
        </w:r>
        <w:r>
          <w:fldChar w:fldCharType="end"/>
        </w:r>
      </w:hyperlink>
    </w:p>
    <w:p>
      <w:pPr>
        <w:pStyle w:val="TOC2"/>
        <w:tabs>
          <w:tab w:val="right" w:leader="dot" w:pos="8306"/>
        </w:tabs>
      </w:pPr>
      <w:hyperlink w:anchor="_Toc26630" w:history="1">
        <w:r>
          <w:rPr>
            <w:rFonts w:ascii="仿宋" w:eastAsia="仿宋" w:hAnsi="仿宋" w:cs="仿宋" w:hint="eastAsia"/>
            <w:lang w:eastAsia="zh-CN"/>
          </w:rPr>
          <w:t>(二)、人力资源开发与培训</w:t>
        </w:r>
        <w:r>
          <w:tab/>
        </w:r>
        <w:r>
          <w:fldChar w:fldCharType="begin"/>
        </w:r>
        <w:r>
          <w:instrText xml:space="preserve"> PAGEREF _Toc26630 \h </w:instrText>
        </w:r>
        <w:r>
          <w:fldChar w:fldCharType="separate"/>
        </w:r>
        <w:r>
          <w:t>69</w:t>
        </w:r>
        <w:r>
          <w:fldChar w:fldCharType="end"/>
        </w:r>
      </w:hyperlink>
    </w:p>
    <w:p>
      <w:pPr>
        <w:pStyle w:val="TOC1"/>
        <w:tabs>
          <w:tab w:val="right" w:leader="dot" w:pos="8306"/>
        </w:tabs>
      </w:pPr>
      <w:hyperlink w:anchor="_Toc5715" w:history="1">
        <w:r>
          <w:rPr>
            <w:rFonts w:ascii="仿宋" w:eastAsia="仿宋" w:hAnsi="仿宋" w:cs="仿宋" w:hint="eastAsia"/>
            <w:lang w:eastAsia="zh-CN"/>
          </w:rPr>
          <w:t>十七、成果转化与推广应用</w:t>
        </w:r>
        <w:r>
          <w:tab/>
        </w:r>
        <w:r>
          <w:fldChar w:fldCharType="begin"/>
        </w:r>
        <w:r>
          <w:instrText xml:space="preserve"> PAGEREF _Toc5715 \h </w:instrText>
        </w:r>
        <w:r>
          <w:fldChar w:fldCharType="separate"/>
        </w:r>
        <w:r>
          <w:t>71</w:t>
        </w:r>
        <w:r>
          <w:fldChar w:fldCharType="end"/>
        </w:r>
      </w:hyperlink>
    </w:p>
    <w:p>
      <w:pPr>
        <w:pStyle w:val="TOC2"/>
        <w:tabs>
          <w:tab w:val="right" w:leader="dot" w:pos="8306"/>
        </w:tabs>
      </w:pPr>
      <w:hyperlink w:anchor="_Toc25551" w:history="1">
        <w:r>
          <w:rPr>
            <w:rFonts w:ascii="仿宋" w:eastAsia="仿宋" w:hAnsi="仿宋" w:cs="仿宋" w:hint="eastAsia"/>
            <w:lang w:eastAsia="zh-CN"/>
          </w:rPr>
          <w:t>(一)、成果转化策略制定</w:t>
        </w:r>
        <w:r>
          <w:tab/>
        </w:r>
        <w:r>
          <w:fldChar w:fldCharType="begin"/>
        </w:r>
        <w:r>
          <w:instrText xml:space="preserve"> PAGEREF _Toc25551 \h </w:instrText>
        </w:r>
        <w:r>
          <w:fldChar w:fldCharType="separate"/>
        </w:r>
        <w:r>
          <w:t>71</w:t>
        </w:r>
        <w:r>
          <w:fldChar w:fldCharType="end"/>
        </w:r>
      </w:hyperlink>
    </w:p>
    <w:p>
      <w:pPr>
        <w:pStyle w:val="TOC2"/>
        <w:tabs>
          <w:tab w:val="right" w:leader="dot" w:pos="8306"/>
        </w:tabs>
      </w:pPr>
      <w:hyperlink w:anchor="_Toc20638" w:history="1">
        <w:r>
          <w:rPr>
            <w:rFonts w:ascii="仿宋" w:eastAsia="仿宋" w:hAnsi="仿宋" w:cs="仿宋" w:hint="eastAsia"/>
            <w:lang w:eastAsia="zh-CN"/>
          </w:rPr>
          <w:t>(二)、成果推广应用方案</w:t>
        </w:r>
        <w:r>
          <w:tab/>
        </w:r>
        <w:r>
          <w:fldChar w:fldCharType="begin"/>
        </w:r>
        <w:r>
          <w:instrText xml:space="preserve"> PAGEREF _Toc20638 \h </w:instrText>
        </w:r>
        <w:r>
          <w:fldChar w:fldCharType="separate"/>
        </w:r>
        <w:r>
          <w:t>72</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552"/>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1849"/>
      <w:r>
        <w:rPr>
          <w:rFonts w:ascii="仿宋" w:eastAsia="仿宋" w:hAnsi="仿宋" w:cs="仿宋" w:hint="eastAsia"/>
          <w:sz w:val="28"/>
          <w:lang w:eastAsia="zh-CN"/>
        </w:rPr>
        <w:t>一、厕所清洁剂项目概论</w:t>
      </w:r>
      <w:bookmarkEnd w:id="2"/>
    </w:p>
    <w:p>
      <w:pPr>
        <w:pStyle w:val="Heading2"/>
        <w:rPr>
          <w:rFonts w:ascii="仿宋" w:eastAsia="仿宋" w:hAnsi="仿宋" w:cs="仿宋" w:hint="eastAsia"/>
          <w:lang w:eastAsia="zh-CN"/>
        </w:rPr>
      </w:pPr>
      <w:bookmarkStart w:id="3" w:name="_Toc31847"/>
      <w:r>
        <w:rPr>
          <w:rFonts w:ascii="仿宋" w:eastAsia="仿宋" w:hAnsi="仿宋" w:cs="仿宋" w:hint="eastAsia"/>
          <w:lang w:eastAsia="zh-CN"/>
        </w:rPr>
        <w:t>(一)、项目申报单位概况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项目单位名称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厕所清洁剂项目的申报单位是“XXX实业发展公司”，这是一家在其所处行业内备受尊敬的企业。公司自成立以来，通过其在厕所清洁剂项目中表现出的创新精神和卓越执行力，在市场上赢得了显著的地位。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法定代表人</w:t>
      </w:r>
    </w:p>
    <w:p>
      <w:pPr>
        <w:ind w:firstLine="560" w:firstLineChars="200"/>
        <w:rPr>
          <w:rFonts w:ascii="仿宋" w:eastAsia="仿宋" w:hAnsi="仿宋" w:cs="仿宋" w:hint="eastAsia"/>
          <w:sz w:val="28"/>
        </w:rPr>
      </w:pPr>
      <w:r>
        <w:rPr>
          <w:rFonts w:ascii="仿宋" w:eastAsia="仿宋" w:hAnsi="仿宋" w:cs="仿宋" w:hint="eastAsia"/>
          <w:sz w:val="28"/>
          <w:lang w:eastAsia="zh-CN"/>
        </w:rPr>
        <w:t>该公司的法定代表人秦XX，在厕所清洁剂项目及其他多个行业领域中都有着显著的贡献。秦XX以其出色的领导才能和敏锐的商业洞察力，带领公司在厕所清洁剂项目等多个领域实现了持续的成长和成功。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项目单位简介</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XXX实业发展公司，成立于[具体年份]，是厕所清洁剂项目的重要合作伙伴。公司专注于[行业名称]领域，以创新作为驱动力，不断推动技术进步和市场扩张。在厕所清洁剂项目中，公司通过其深厚的行业知识和经验，展示了其作为行业领导者的实力。</w:t>
      </w:r>
    </w:p>
    <w:p>
      <w:pPr>
        <w:ind w:firstLine="560" w:firstLineChars="200"/>
        <w:rPr>
          <w:rFonts w:ascii="仿宋" w:eastAsia="仿宋" w:hAnsi="仿宋" w:cs="仿宋" w:hint="eastAsia"/>
          <w:sz w:val="28"/>
        </w:rPr>
      </w:pPr>
      <w:r>
        <w:rPr>
          <w:rFonts w:ascii="仿宋" w:eastAsia="仿宋" w:hAnsi="仿宋" w:cs="仿宋" w:hint="eastAsia"/>
          <w:sz w:val="28"/>
          <w:lang w:eastAsia="zh-CN"/>
        </w:rPr>
        <w:t>(四) 项目单位经营情况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在经营方面，XXX实业发展公司在厕所清洁剂项目中展现了强劲的增长和稳定的财务表现。公司通过有效的策略，在厕所清洁剂项目中扩大了其市场份额并增强了盈利能力。同时，公司积极承担社会责任，参与各类社会公益项目，增强了其在厕所清洁剂项目中的品牌形象和社会影响力。</w:t>
      </w:r>
    </w:p>
    <w:p>
      <w:pPr>
        <w:pStyle w:val="Heading2"/>
        <w:ind w:firstLine="560" w:firstLineChars="200"/>
        <w:rPr>
          <w:rFonts w:ascii="仿宋" w:eastAsia="仿宋" w:hAnsi="仿宋" w:cs="仿宋" w:hint="eastAsia"/>
          <w:sz w:val="28"/>
          <w:lang w:eastAsia="zh-CN"/>
        </w:rPr>
      </w:pPr>
      <w:bookmarkStart w:id="4" w:name="_Toc22476"/>
      <w:r>
        <w:rPr>
          <w:rFonts w:ascii="仿宋" w:eastAsia="仿宋" w:hAnsi="仿宋" w:cs="仿宋" w:hint="eastAsia"/>
          <w:sz w:val="28"/>
          <w:lang w:eastAsia="zh-CN"/>
        </w:rPr>
        <w:t>(二)、项目概况</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项目名称及承办单位</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项目名称：XXX项目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承办单位：xxx 实业发展公司，一家在[特定行业或领域]领域拥有丰富经验的企业，以其创新能力和市场影响力而闻名。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项目建设地点</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项目计划在某工业园区进行建设，该园区位于[具体地区或城市]，拥有优越的交通连接、完善的基础设施，以及良好的工业发展环境，是进行此类项目开发的理想选择。</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项目提出的理由</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随着[行业背景，如“全球环保意识的提高”、“技术进步”等]，市场对[具体产品或服务]的需求持续增长。XXX项目旨在利用最新的技术创新，提供高效、环保的[产品或服务]，以满足这一增长的市场需求，并在竞争激烈的市场中占据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(四) 建设规模与产品方案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总占地面积[具体数值]的工业园区内建立[具体设施，如“生产线”、“研发中心”]。产品方案包括生产[具体产品类型，如“高效能LED灯具”]，预期产品将在[目标市场，如“商业、家庭、工业照明市场”]中推广。</w:t>
      </w:r>
    </w:p>
    <w:p>
      <w:pPr>
        <w:ind w:firstLine="560" w:firstLineChars="200"/>
        <w:rPr>
          <w:rFonts w:ascii="仿宋" w:eastAsia="仿宋" w:hAnsi="仿宋" w:cs="仿宋" w:hint="eastAsia"/>
          <w:sz w:val="28"/>
        </w:rPr>
      </w:pPr>
      <w:r>
        <w:rPr>
          <w:rFonts w:ascii="仿宋" w:eastAsia="仿宋" w:hAnsi="仿宋" w:cs="仿宋" w:hint="eastAsia"/>
          <w:sz w:val="28"/>
          <w:lang w:eastAsia="zh-CN"/>
        </w:rPr>
        <w:t>(五) 项目投资估算</w:t>
      </w:r>
    </w:p>
    <w:p>
      <w:pPr>
        <w:ind w:firstLine="560" w:firstLineChars="200"/>
        <w:rPr>
          <w:rFonts w:ascii="仿宋" w:eastAsia="仿宋" w:hAnsi="仿宋" w:cs="仿宋" w:hint="eastAsia"/>
          <w:sz w:val="28"/>
        </w:rPr>
      </w:pPr>
      <w:r>
        <w:rPr>
          <w:rFonts w:ascii="仿宋" w:eastAsia="仿宋" w:hAnsi="仿宋" w:cs="仿宋" w:hint="eastAsia"/>
          <w:sz w:val="28"/>
          <w:lang w:eastAsia="zh-CN"/>
        </w:rPr>
        <w:t>总投资估算为[具体金额]，涵盖了从土地获取、建筑施工到设备采购、初期运营的全部费用。该投资预计将分阶段投放，以确保项目的顺利进展和资金的有效使用。</w:t>
      </w:r>
    </w:p>
    <w:p>
      <w:pPr>
        <w:ind w:firstLine="560" w:firstLineChars="200"/>
        <w:rPr>
          <w:rFonts w:ascii="仿宋" w:eastAsia="仿宋" w:hAnsi="仿宋" w:cs="仿宋" w:hint="eastAsia"/>
          <w:sz w:val="28"/>
        </w:rPr>
      </w:pPr>
      <w:r>
        <w:rPr>
          <w:rFonts w:ascii="仿宋" w:eastAsia="仿宋" w:hAnsi="仿宋" w:cs="仿宋" w:hint="eastAsia"/>
          <w:sz w:val="28"/>
          <w:lang w:eastAsia="zh-CN"/>
        </w:rPr>
        <w:t>(六) 工艺技术</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采用[具体工艺技术描述，如“先进的半导体制造工艺”]，这种技术在提高生产效率、降低能耗方面具有显著优势。同时，项目还将应用[另一项技术，如“自动化装配线”]，以保证产品质量和生产的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(七) 项目建设期限和进度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项目的建设预计将在[开始年份]至[结束年份]之间完成，分为三个主要阶段：准备阶段（[具体时间范围]），建设阶段（[具体时间范围]）和试运行阶段（[具体时间范围]）。每个阶段都设有明确的目标和时间表。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(八) 主要建设内容和规模</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主要建设内容包括一座[具体规模]的生产车间，一座[规模]的仓储设施，以及配套的办公区域。生产车间将配备[具体设备或技术]，以满足大规模生产需求，而仓储设施则设计为支持高效的物料管理和产品分发。</w:t>
      </w:r>
    </w:p>
    <w:p>
      <w:pPr>
        <w:ind w:firstLine="560" w:firstLineChars="200"/>
        <w:rPr>
          <w:rFonts w:ascii="仿宋" w:eastAsia="仿宋" w:hAnsi="仿宋" w:cs="仿宋" w:hint="eastAsia"/>
          <w:sz w:val="28"/>
        </w:rPr>
      </w:pPr>
      <w:r>
        <w:rPr>
          <w:rFonts w:ascii="仿宋" w:eastAsia="仿宋" w:hAnsi="仿宋" w:cs="仿宋" w:hint="eastAsia"/>
          <w:sz w:val="28"/>
          <w:lang w:eastAsia="zh-CN"/>
        </w:rPr>
        <w:t>(九) 设备方案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设备方案中包括了高精度的[具体机械名称，如“自动装配机”]、[另一种设备，如“测试和质量控制设备”]等关键设备。所有设备的选择将根据其性能、效率和成本效益进行，以确保项目在技术上的先进性和经济上的可行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综上所述，XXX项目展示了其在[特定行业或领域]领域的前瞻性和创新性。项目的成功不仅将增强xxx 实业发展公司在市场上的竞争地位，还预期对整个行业产生积极影响，推动[行业名称]领域的技术进步和可持续发展。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厕所清洁剂项目的实施也将带来一系列的社会和环境效益。项目的环保性产品设计和节能生产工艺，预计将减少资源消耗和环境影响，符合全球日益增长的环保需求。同时，项目的实施还预计将在当地创造就业机会，促进经济增长，为地方社区带来长期的社会和经济效益。</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在项目的未来发展中，xxx</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业发展公司计划继续投资于技术创新和市场拓展，确保厕所清洁剂项目能够持续领先于行业发展趋势。公司将进一步深化与政府、行业协会及其他关键合作伙伴的关系，以提高项目的实施效率和影响力。同时，公司将持续关注项目在可持续性和社会责任方面的表现，确保其长期符合企业的核心价值和社会责任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总而言之，XXX项目不仅是xxx 实业发展公司在[行业名称]领域的一个重要战略项目，也是公司对创新、可持续发展和社会责任的承诺的体现。项目的成功将为公司、行业乃至整个社会带来深远的正面影响。</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5" w:name="_Toc20373"/>
      <w:r>
        <w:rPr>
          <w:rFonts w:ascii="仿宋" w:eastAsia="仿宋" w:hAnsi="仿宋" w:cs="仿宋" w:hint="eastAsia"/>
          <w:sz w:val="28"/>
          <w:lang w:eastAsia="zh-CN"/>
        </w:rPr>
        <w:t>二、建设风险评估分析</w:t>
      </w:r>
      <w:bookmarkEnd w:id="5"/>
    </w:p>
    <w:p>
      <w:pPr>
        <w:pStyle w:val="Heading2"/>
        <w:rPr>
          <w:rFonts w:ascii="仿宋" w:eastAsia="仿宋" w:hAnsi="仿宋" w:cs="仿宋" w:hint="eastAsia"/>
          <w:lang w:eastAsia="zh-CN"/>
        </w:rPr>
      </w:pPr>
      <w:bookmarkStart w:id="6" w:name="_Toc30910"/>
      <w:r>
        <w:rPr>
          <w:rFonts w:ascii="仿宋" w:eastAsia="仿宋" w:hAnsi="仿宋" w:cs="仿宋" w:hint="eastAsia"/>
          <w:lang w:eastAsia="zh-CN"/>
        </w:rPr>
        <w:t>(一)、政策风险分析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在管理层面，政策风险是一个需要认真管理和规避的关键因素。项目管理团队将采取以下措施来有效管理政策风险：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政策监测与分析：建立政策监测机制，密切关注所在地区和国际层面的政策变化。定期进行政策风险分析，评估潜在政策对项目的影响，以便及时调整策略。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政府关系建设：积极与政府部门建立密切的关系，参与政策制定和决策过程。与政府建立战略伙伴关系，争取政府的政策支持和税收优惠。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法律合规性：建立严格的法律合规性程序，确保项目的运营和管理始终符合当地和国家的法规要求。与法律专家合作，定期审查和更新法律合规性政策。</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风险缓解与应对策略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为了有效缓解政策风险并应对潜在挑战，项目管理团队制定了以下风险缓解与应对策略：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多元化供应链：建立多元化的供应链网络，降低对单一供应商的依赖。这将有助于应对潜在的贸易政策变化和供应风险。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政策沟通和倡导：积极参与行业协会和商会，与其他利益相关者一起倡导有利于项目的政策制定。通过政策沟通和倡导，争取政府的政策支持和理解。</w:t>
      </w:r>
    </w:p>
    <w:p>
      <w:pPr>
        <w:ind w:firstLine="560" w:firstLineChars="200"/>
        <w:rPr>
          <w:rFonts w:ascii="仿宋" w:eastAsia="仿宋" w:hAnsi="仿宋" w:cs="仿宋" w:hint="eastAsia"/>
          <w:sz w:val="28"/>
        </w:rPr>
      </w:pPr>
      <w:r>
        <w:rPr>
          <w:rFonts w:ascii="仿宋" w:eastAsia="仿宋" w:hAnsi="仿宋" w:cs="仿宋" w:hint="eastAsia"/>
          <w:sz w:val="28"/>
          <w:lang w:eastAsia="zh-CN"/>
        </w:rPr>
        <w:t>敏捷战略规划：建立灵活的战略规划框架，使项目能够在政策变化下迅速调整战略方向。定期进行战略审查，确保项目的战略与政策环境保持一致。</w:t>
      </w:r>
    </w:p>
    <w:p>
      <w:pPr>
        <w:pStyle w:val="Heading2"/>
        <w:ind w:firstLine="560" w:firstLineChars="200"/>
        <w:rPr>
          <w:rFonts w:ascii="仿宋" w:eastAsia="仿宋" w:hAnsi="仿宋" w:cs="仿宋" w:hint="eastAsia"/>
          <w:sz w:val="28"/>
          <w:lang w:eastAsia="zh-CN"/>
        </w:rPr>
      </w:pPr>
      <w:bookmarkStart w:id="7" w:name="_Toc100"/>
      <w:r>
        <w:rPr>
          <w:rFonts w:ascii="仿宋" w:eastAsia="仿宋" w:hAnsi="仿宋" w:cs="仿宋" w:hint="eastAsia"/>
          <w:sz w:val="28"/>
          <w:lang w:eastAsia="zh-CN"/>
        </w:rPr>
        <w:t>(二)、社会风险分析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2.1 社会风险因素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社会风险是指那些可能影响项目社会层面稳定性和可持续性的因素和事件。以下是一些关键的社会风险因素，需要在项目中予以关注和管理：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社区反对和抵制：项目可能会面临当地居民或环保组织的反对和抵制，特别是如果项目与当地社区的利益存在潜在冲突。这可能导致示威、诉讼和声誉损害。</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劳工问题：劳工纠纷、工会活动或不满情绪可能会影响项目的生产进程，导致工作停滞和额外成本。</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社会不稳定：政治动荡、社会不安定或示威活动可能干扰项目的正常运营，甚至导致安全问题。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文化差异：如果项目跨足多个文化群体，文化差异可能导致沟通和合作问题，增加了管理的挑战。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社会风险管理策略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为了应对这些社会风险，项目将采取以下具体策略：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社区参与计划：积极与当地社区互动，设立社区参与计划，定期开展座谈会和听取反馈，以了解并解决社区的关切，建立良好的合作关系。</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劳工关系管理：建立健全的劳工关系管理体系，包括与工会的密切合作、制定公平的劳工政策、提供培训和发展机会，以维护员工满意度和降低劳工纠纷的风险。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社会风险监测：建立社会风险监测机制，密切关注社会事件和舆情，以及社区反馈，及时调整战略和采取措施来应对潜在的社会风险。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文化敏感性培训：为项目团队提供文化敏感性培训，帮助他们更好地理解和尊重不同文化背景的员工和社区成员，以促进和谐合作。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2.3 社会风险缓解措施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此外，项目还将采取以下具体措施来缓解潜在的社会风险：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社会责任项目：实施社会责任项目，如捐赠、社区发展计划和环境保护倡议，以回馈社会、增强项目声誉，减轻社区不满情绪。</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冲突解决机制：建立有效的冲突解决机制，包括设置独立调解人，快速解决与社区、员工或其他利益相关者的争端，以避免潜在的法律问题。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危机管理计划：制定危机管理计划，应对可能发生的社会危机事件，包括建立危机响应团队、制定应急沟通策略，以保护项目的声誉和利益。</w:t>
      </w:r>
    </w:p>
    <w:p>
      <w:pPr>
        <w:pStyle w:val="Heading2"/>
        <w:ind w:firstLine="560" w:firstLineChars="200"/>
        <w:rPr>
          <w:rFonts w:ascii="仿宋" w:eastAsia="仿宋" w:hAnsi="仿宋" w:cs="仿宋" w:hint="eastAsia"/>
          <w:sz w:val="28"/>
          <w:lang w:eastAsia="zh-CN"/>
        </w:rPr>
      </w:pPr>
      <w:bookmarkStart w:id="8" w:name="_Toc514"/>
      <w:r>
        <w:rPr>
          <w:rFonts w:ascii="仿宋" w:eastAsia="仿宋" w:hAnsi="仿宋" w:cs="仿宋" w:hint="eastAsia"/>
          <w:sz w:val="28"/>
          <w:lang w:eastAsia="zh-CN"/>
        </w:rPr>
        <w:t>(三)、市场风险分析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市场价格风险分析：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产品的市场用途不断拓宽，随着生产能力的扩大和技术的消化吸收，需求量逐渐增加。然而，市场供给也在不断增加，可能导致项目产品价格逐渐下降，尤其是对于常规品种的项目产品。未来几年内，预计项目产品的价格可能会经历波动，这将构成一定的市场价格风险。项目承办单位需要积极应对这一挑战，确保项目的盈利能力不受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市场供需平衡风险对策：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规避市场供需方面的风险，项目承办单位将采取多重对策。首先，加快项目的实施进度，争取早日实现达产，以满足生产能力。其次，将加大市场营销力度，以扩大市场占有率。此外，项目承办单位计划积极开拓国际市场，寻找新的利润增长空间。通过这些措施，项目将在确保投资回报的同时，最大限度地规避市场供需方面的风险。</w:t>
      </w:r>
    </w:p>
    <w:p>
      <w:pPr>
        <w:pStyle w:val="Heading2"/>
        <w:ind w:firstLine="560" w:firstLineChars="200"/>
        <w:rPr>
          <w:rFonts w:ascii="仿宋" w:eastAsia="仿宋" w:hAnsi="仿宋" w:cs="仿宋" w:hint="eastAsia"/>
          <w:sz w:val="28"/>
          <w:lang w:eastAsia="zh-CN"/>
        </w:rPr>
      </w:pPr>
      <w:bookmarkStart w:id="9" w:name="_Toc3495"/>
      <w:r>
        <w:rPr>
          <w:rFonts w:ascii="仿宋" w:eastAsia="仿宋" w:hAnsi="仿宋" w:cs="仿宋" w:hint="eastAsia"/>
          <w:sz w:val="28"/>
          <w:lang w:eastAsia="zh-CN"/>
        </w:rPr>
        <w:t>(四)、资金风险分析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资金需求风险：</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实施和运营需要大量资金投入，包括设备采购、工程建设、人员培训等方面的费用。资金需求的不确定性可能会对项目造成风险，尤其是在项目筹备阶段，如果资金不足以支持必要的投资，项目可能受到延误或受限。</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融资的可行性和成本将对项目的经济效益产生重要影响。融资利率、融资条件和资金来源的不确定性都可能增加项目的融资风险。此外，如果项目的融资计划无法按计划实施，可能会导致资金短缺，进而影响项目的进展和盈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项目运营期间，资金的管理和运用将面临挑战。不合理的资金分配、资金浪费或者资金管理不善都可能对项目的资金状况产生负面影响。项目承办单位需要确保资金的高效利用，以降低资金管理风险。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外汇风险：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如果项目涉及跨国业务或与国际市场有关，汇率波动可能对项目的成本和收入产生不利影响。汇率波动的风险需要被妥善管理，可能需要采取汇率风险对冲策略。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规避资金风险，项目承办单位需要制定有效的资金管理计划，确保资金的充足和高效使用。此外，对于融资风险，需要仔细评估融资计划的可行性，并寻求多样化的资金来源以降低依赖单一融资渠道的风险。外汇风险方面，项目承办单位可以考虑使用金融工具来对冲汇率波动，以减少不利影响。最终，项目的资金风险管理需要综合考虑项目特点和市场环境，确保项目的稳健运营。</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https://d.book118.com/368137127054006037</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厕所清洁剂项目可行性建设方案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厕所清洁剂项目可行性建设方案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厕所清洁剂项目可行性建设方案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厕所清洁剂项目可行性建设方案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厕所清洁剂项目可行性建设方案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厕所清洁剂项目可行性建设方案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厕所清洁剂项目可行性建设方案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厕所清洁剂项目可行性建设方案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厕所清洁剂项目可行性建设方案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厕所清洁剂项目可行性建设方案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厕所清洁剂项目可行性建设方案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厕所清洁剂项目可行性建设方案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CF304EA"/>
    <w:rsid w:val="6CF304EA"/>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368137127054006037"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2024-02-11T19:06:00Z</dcterms:created>
  <dcterms:modified xsi:type="dcterms:W3CDTF">2024-02-11T19:06:56Z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140B66E672F642888B2DD148BFE28306_11</vt:lpwstr>
  </property>
  <property fmtid="{D5CDD505-2E9C-101B-9397-08002B2CF9AE}" pid="3" name="KSOProductBuildVer">
    <vt:lpwstr>2052-12.1.0.16250</vt:lpwstr>
  </property>
</Properties>
</file>