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6AE1" w14:paraId="76DC0044" w14:textId="77777777">
      <w:pPr>
        <w:widowControl/>
        <w:jc w:val="left"/>
        <w:rPr>
          <w:rFonts w:ascii="仿宋" w:eastAsia="仿宋" w:hAnsi="仿宋"/>
          <w:b/>
          <w:sz w:val="40"/>
        </w:rPr>
      </w:pPr>
    </w:p>
    <w:p w:rsidR="008C6AE1" w14:paraId="23219E7A" w14:textId="77777777">
      <w:pPr>
        <w:widowControl/>
        <w:jc w:val="left"/>
        <w:rPr>
          <w:rFonts w:ascii="仿宋" w:eastAsia="仿宋" w:hAnsi="仿宋"/>
          <w:b/>
          <w:sz w:val="40"/>
        </w:rPr>
      </w:pPr>
    </w:p>
    <w:p w:rsidR="008C6AE1" w14:paraId="57D09FBF" w14:textId="77777777">
      <w:pPr>
        <w:widowControl/>
        <w:jc w:val="left"/>
        <w:rPr>
          <w:rFonts w:ascii="仿宋" w:eastAsia="仿宋" w:hAnsi="仿宋"/>
          <w:b/>
          <w:sz w:val="40"/>
        </w:rPr>
      </w:pPr>
    </w:p>
    <w:p w:rsidR="008C6AE1" w:rsidRPr="008C6AE1" w14:paraId="7636F6A4" w14:textId="0A9CF5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C6AE1">
        <w:rPr>
          <w:rFonts w:ascii="宋体" w:eastAsia="宋体" w:hAnsi="宋体" w:hint="eastAsia"/>
          <w:b/>
          <w:sz w:val="60"/>
        </w:rPr>
        <w:t>玻璃涂料企业战略风险管理</w:t>
      </w:r>
    </w:p>
    <w:p w:rsidR="008C6AE1" w:rsidP="008C6AE1" w14:paraId="376B2317" w14:textId="7FFBB40B">
      <w:pPr>
        <w:widowControl/>
        <w:jc w:val="center"/>
        <w:rPr>
          <w:rFonts w:ascii="仿宋" w:eastAsia="仿宋" w:hAnsi="仿宋" w:hint="eastAsia"/>
          <w:b/>
          <w:sz w:val="40"/>
        </w:rPr>
      </w:pPr>
      <w:r w:rsidRPr="008C6AE1">
        <w:rPr>
          <w:rFonts w:ascii="仿宋" w:eastAsia="仿宋" w:hAnsi="仿宋" w:hint="eastAsia"/>
          <w:b/>
          <w:sz w:val="40"/>
        </w:rPr>
        <w:t>目录</w:t>
      </w:r>
    </w:p>
    <w:p w:rsidR="008C6AE1" w14:paraId="5EB4B665" w14:textId="72F3D86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_Toc155760828 \h </w:instrText>
      </w:r>
      <w:r>
        <w:rPr>
          <w:noProof/>
        </w:rPr>
        <w:fldChar w:fldCharType="separate"/>
      </w:r>
      <w:r>
        <w:rPr>
          <w:noProof/>
        </w:rPr>
        <w:t>3</w:t>
      </w:r>
      <w:r>
        <w:rPr>
          <w:noProof/>
        </w:rPr>
        <w:fldChar w:fldCharType="end"/>
      </w:r>
    </w:p>
    <w:p w:rsidR="008C6AE1" w14:paraId="55C628C4" w14:textId="1F9E9753">
      <w:pPr>
        <w:pStyle w:val="TOC1"/>
        <w:tabs>
          <w:tab w:val="right" w:leader="dot" w:pos="8296"/>
        </w:tabs>
        <w:rPr>
          <w:noProof/>
        </w:rPr>
      </w:pPr>
      <w:r>
        <w:rPr>
          <w:noProof/>
        </w:rPr>
        <w:t>一、人力资源风险管理过程</w:t>
      </w:r>
      <w:r>
        <w:rPr>
          <w:noProof/>
        </w:rPr>
        <w:tab/>
      </w:r>
      <w:r>
        <w:rPr>
          <w:noProof/>
        </w:rPr>
        <w:fldChar w:fldCharType="begin"/>
      </w:r>
      <w:r>
        <w:rPr>
          <w:noProof/>
        </w:rPr>
        <w:instrText xml:space="preserve"> PAGEREF _Toc155760829 \h </w:instrText>
      </w:r>
      <w:r>
        <w:rPr>
          <w:noProof/>
        </w:rPr>
        <w:fldChar w:fldCharType="separate"/>
      </w:r>
      <w:r>
        <w:rPr>
          <w:noProof/>
        </w:rPr>
        <w:t>3</w:t>
      </w:r>
      <w:r>
        <w:rPr>
          <w:noProof/>
        </w:rPr>
        <w:fldChar w:fldCharType="end"/>
      </w:r>
    </w:p>
    <w:p w:rsidR="008C6AE1" w14:paraId="2E16CC82" w14:textId="07F8F47C">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_Toc155760830 \h </w:instrText>
      </w:r>
      <w:r>
        <w:rPr>
          <w:noProof/>
        </w:rPr>
        <w:fldChar w:fldCharType="separate"/>
      </w:r>
      <w:r>
        <w:rPr>
          <w:noProof/>
        </w:rPr>
        <w:t>3</w:t>
      </w:r>
      <w:r>
        <w:rPr>
          <w:noProof/>
        </w:rPr>
        <w:fldChar w:fldCharType="end"/>
      </w:r>
    </w:p>
    <w:p w:rsidR="008C6AE1" w14:paraId="3BB060E2" w14:textId="24AC9A0D">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_Toc155760831 \h </w:instrText>
      </w:r>
      <w:r>
        <w:rPr>
          <w:noProof/>
        </w:rPr>
        <w:fldChar w:fldCharType="separate"/>
      </w:r>
      <w:r>
        <w:rPr>
          <w:noProof/>
        </w:rPr>
        <w:t>4</w:t>
      </w:r>
      <w:r>
        <w:rPr>
          <w:noProof/>
        </w:rPr>
        <w:fldChar w:fldCharType="end"/>
      </w:r>
    </w:p>
    <w:p w:rsidR="008C6AE1" w14:paraId="788186C7" w14:textId="60EAE82B">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_Toc155760832 \h </w:instrText>
      </w:r>
      <w:r>
        <w:rPr>
          <w:noProof/>
        </w:rPr>
        <w:fldChar w:fldCharType="separate"/>
      </w:r>
      <w:r>
        <w:rPr>
          <w:noProof/>
        </w:rPr>
        <w:t>5</w:t>
      </w:r>
      <w:r>
        <w:rPr>
          <w:noProof/>
        </w:rPr>
        <w:fldChar w:fldCharType="end"/>
      </w:r>
    </w:p>
    <w:p w:rsidR="008C6AE1" w14:paraId="1C1C87D7" w14:textId="175F3AA7">
      <w:pPr>
        <w:pStyle w:val="TOC1"/>
        <w:tabs>
          <w:tab w:val="right" w:leader="dot" w:pos="8296"/>
        </w:tabs>
        <w:rPr>
          <w:noProof/>
        </w:rPr>
      </w:pPr>
      <w:r>
        <w:rPr>
          <w:noProof/>
        </w:rPr>
        <w:t>二、供应链风险管理与协同</w:t>
      </w:r>
      <w:r>
        <w:rPr>
          <w:noProof/>
        </w:rPr>
        <w:tab/>
      </w:r>
      <w:r>
        <w:rPr>
          <w:noProof/>
        </w:rPr>
        <w:fldChar w:fldCharType="begin"/>
      </w:r>
      <w:r>
        <w:rPr>
          <w:noProof/>
        </w:rPr>
        <w:instrText xml:space="preserve"> PAGEREF _Toc155760833 \h </w:instrText>
      </w:r>
      <w:r>
        <w:rPr>
          <w:noProof/>
        </w:rPr>
        <w:fldChar w:fldCharType="separate"/>
      </w:r>
      <w:r>
        <w:rPr>
          <w:noProof/>
        </w:rPr>
        <w:t>7</w:t>
      </w:r>
      <w:r>
        <w:rPr>
          <w:noProof/>
        </w:rPr>
        <w:fldChar w:fldCharType="end"/>
      </w:r>
    </w:p>
    <w:p w:rsidR="008C6AE1" w14:paraId="0D940D37" w14:textId="00515C68">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_Toc155760834 \h </w:instrText>
      </w:r>
      <w:r>
        <w:rPr>
          <w:noProof/>
        </w:rPr>
        <w:fldChar w:fldCharType="separate"/>
      </w:r>
      <w:r>
        <w:rPr>
          <w:noProof/>
        </w:rPr>
        <w:t>7</w:t>
      </w:r>
      <w:r>
        <w:rPr>
          <w:noProof/>
        </w:rPr>
        <w:fldChar w:fldCharType="end"/>
      </w:r>
    </w:p>
    <w:p w:rsidR="008C6AE1" w14:paraId="03CB9CC0" w14:textId="2B921E04">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_Toc155760835 \h </w:instrText>
      </w:r>
      <w:r>
        <w:rPr>
          <w:noProof/>
        </w:rPr>
        <w:fldChar w:fldCharType="separate"/>
      </w:r>
      <w:r>
        <w:rPr>
          <w:noProof/>
        </w:rPr>
        <w:t>9</w:t>
      </w:r>
      <w:r>
        <w:rPr>
          <w:noProof/>
        </w:rPr>
        <w:fldChar w:fldCharType="end"/>
      </w:r>
    </w:p>
    <w:p w:rsidR="008C6AE1" w14:paraId="354913D8" w14:textId="58484EBE">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_Toc155760836 \h </w:instrText>
      </w:r>
      <w:r>
        <w:rPr>
          <w:noProof/>
        </w:rPr>
        <w:fldChar w:fldCharType="separate"/>
      </w:r>
      <w:r>
        <w:rPr>
          <w:noProof/>
        </w:rPr>
        <w:t>11</w:t>
      </w:r>
      <w:r>
        <w:rPr>
          <w:noProof/>
        </w:rPr>
        <w:fldChar w:fldCharType="end"/>
      </w:r>
    </w:p>
    <w:p w:rsidR="008C6AE1" w14:paraId="4F8B11BF" w14:textId="35815948">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_Toc155760837 \h </w:instrText>
      </w:r>
      <w:r>
        <w:rPr>
          <w:noProof/>
        </w:rPr>
        <w:fldChar w:fldCharType="separate"/>
      </w:r>
      <w:r>
        <w:rPr>
          <w:noProof/>
        </w:rPr>
        <w:t>12</w:t>
      </w:r>
      <w:r>
        <w:rPr>
          <w:noProof/>
        </w:rPr>
        <w:fldChar w:fldCharType="end"/>
      </w:r>
    </w:p>
    <w:p w:rsidR="008C6AE1" w14:paraId="2534A2C8" w14:textId="6F3198B5">
      <w:pPr>
        <w:pStyle w:val="TOC1"/>
        <w:tabs>
          <w:tab w:val="right" w:leader="dot" w:pos="8296"/>
        </w:tabs>
        <w:rPr>
          <w:noProof/>
        </w:rPr>
      </w:pPr>
      <w:r>
        <w:rPr>
          <w:noProof/>
        </w:rPr>
        <w:t>三、运营风险的含义及其主要内容</w:t>
      </w:r>
      <w:r>
        <w:rPr>
          <w:noProof/>
        </w:rPr>
        <w:tab/>
      </w:r>
      <w:r>
        <w:rPr>
          <w:noProof/>
        </w:rPr>
        <w:fldChar w:fldCharType="begin"/>
      </w:r>
      <w:r>
        <w:rPr>
          <w:noProof/>
        </w:rPr>
        <w:instrText xml:space="preserve"> PAGEREF _Toc155760838 \h </w:instrText>
      </w:r>
      <w:r>
        <w:rPr>
          <w:noProof/>
        </w:rPr>
        <w:fldChar w:fldCharType="separate"/>
      </w:r>
      <w:r>
        <w:rPr>
          <w:noProof/>
        </w:rPr>
        <w:t>13</w:t>
      </w:r>
      <w:r>
        <w:rPr>
          <w:noProof/>
        </w:rPr>
        <w:fldChar w:fldCharType="end"/>
      </w:r>
    </w:p>
    <w:p w:rsidR="008C6AE1" w14:paraId="6F5596B0" w14:textId="7A7FC69D">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_Toc155760839 \h </w:instrText>
      </w:r>
      <w:r>
        <w:rPr>
          <w:noProof/>
        </w:rPr>
        <w:fldChar w:fldCharType="separate"/>
      </w:r>
      <w:r>
        <w:rPr>
          <w:noProof/>
        </w:rPr>
        <w:t>13</w:t>
      </w:r>
      <w:r>
        <w:rPr>
          <w:noProof/>
        </w:rPr>
        <w:fldChar w:fldCharType="end"/>
      </w:r>
    </w:p>
    <w:p w:rsidR="008C6AE1" w14:paraId="4182DB71" w14:textId="5B352C8B">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_Toc155760840 \h </w:instrText>
      </w:r>
      <w:r>
        <w:rPr>
          <w:noProof/>
        </w:rPr>
        <w:fldChar w:fldCharType="separate"/>
      </w:r>
      <w:r>
        <w:rPr>
          <w:noProof/>
        </w:rPr>
        <w:t>16</w:t>
      </w:r>
      <w:r>
        <w:rPr>
          <w:noProof/>
        </w:rPr>
        <w:fldChar w:fldCharType="end"/>
      </w:r>
    </w:p>
    <w:p w:rsidR="008C6AE1" w14:paraId="5429617B" w14:textId="205D04E7">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_Toc155760841 \h </w:instrText>
      </w:r>
      <w:r>
        <w:rPr>
          <w:noProof/>
        </w:rPr>
        <w:fldChar w:fldCharType="separate"/>
      </w:r>
      <w:r>
        <w:rPr>
          <w:noProof/>
        </w:rPr>
        <w:t>17</w:t>
      </w:r>
      <w:r>
        <w:rPr>
          <w:noProof/>
        </w:rPr>
        <w:fldChar w:fldCharType="end"/>
      </w:r>
    </w:p>
    <w:p w:rsidR="008C6AE1" w14:paraId="528D86F2" w14:textId="10BF2BA2">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_Toc155760842 \h </w:instrText>
      </w:r>
      <w:r>
        <w:rPr>
          <w:noProof/>
        </w:rPr>
        <w:fldChar w:fldCharType="separate"/>
      </w:r>
      <w:r>
        <w:rPr>
          <w:noProof/>
        </w:rPr>
        <w:t>19</w:t>
      </w:r>
      <w:r>
        <w:rPr>
          <w:noProof/>
        </w:rPr>
        <w:fldChar w:fldCharType="end"/>
      </w:r>
    </w:p>
    <w:p w:rsidR="008C6AE1" w14:paraId="1A7ED4E6" w14:textId="79EB2E0A">
      <w:pPr>
        <w:pStyle w:val="TOC1"/>
        <w:tabs>
          <w:tab w:val="right" w:leader="dot" w:pos="8296"/>
        </w:tabs>
        <w:rPr>
          <w:noProof/>
        </w:rPr>
      </w:pPr>
      <w:r>
        <w:rPr>
          <w:noProof/>
        </w:rPr>
        <w:t>四、战略制订框架</w:t>
      </w:r>
      <w:r>
        <w:rPr>
          <w:noProof/>
        </w:rPr>
        <w:tab/>
      </w:r>
      <w:r>
        <w:rPr>
          <w:noProof/>
        </w:rPr>
        <w:fldChar w:fldCharType="begin"/>
      </w:r>
      <w:r>
        <w:rPr>
          <w:noProof/>
        </w:rPr>
        <w:instrText xml:space="preserve"> PAGEREF _Toc155760843 \h </w:instrText>
      </w:r>
      <w:r>
        <w:rPr>
          <w:noProof/>
        </w:rPr>
        <w:fldChar w:fldCharType="separate"/>
      </w:r>
      <w:r>
        <w:rPr>
          <w:noProof/>
        </w:rPr>
        <w:t>20</w:t>
      </w:r>
      <w:r>
        <w:rPr>
          <w:noProof/>
        </w:rPr>
        <w:fldChar w:fldCharType="end"/>
      </w:r>
    </w:p>
    <w:p w:rsidR="008C6AE1" w14:paraId="0EBA2D03" w14:textId="28385DAD">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_Toc155760844 \h </w:instrText>
      </w:r>
      <w:r>
        <w:rPr>
          <w:noProof/>
        </w:rPr>
        <w:fldChar w:fldCharType="separate"/>
      </w:r>
      <w:r>
        <w:rPr>
          <w:noProof/>
        </w:rPr>
        <w:t>20</w:t>
      </w:r>
      <w:r>
        <w:rPr>
          <w:noProof/>
        </w:rPr>
        <w:fldChar w:fldCharType="end"/>
      </w:r>
    </w:p>
    <w:p w:rsidR="008C6AE1" w14:paraId="175D7B13" w14:textId="5CAC0F45">
      <w:pPr>
        <w:pStyle w:val="TOC1"/>
        <w:tabs>
          <w:tab w:val="right" w:leader="dot" w:pos="8296"/>
        </w:tabs>
        <w:rPr>
          <w:noProof/>
        </w:rPr>
      </w:pPr>
      <w:r>
        <w:rPr>
          <w:noProof/>
        </w:rPr>
        <w:t>五、发展规划分析</w:t>
      </w:r>
      <w:r>
        <w:rPr>
          <w:noProof/>
        </w:rPr>
        <w:tab/>
      </w:r>
      <w:r>
        <w:rPr>
          <w:noProof/>
        </w:rPr>
        <w:fldChar w:fldCharType="begin"/>
      </w:r>
      <w:r>
        <w:rPr>
          <w:noProof/>
        </w:rPr>
        <w:instrText xml:space="preserve"> PAGEREF _Toc155760845 \h </w:instrText>
      </w:r>
      <w:r>
        <w:rPr>
          <w:noProof/>
        </w:rPr>
        <w:fldChar w:fldCharType="separate"/>
      </w:r>
      <w:r>
        <w:rPr>
          <w:noProof/>
        </w:rPr>
        <w:t>21</w:t>
      </w:r>
      <w:r>
        <w:rPr>
          <w:noProof/>
        </w:rPr>
        <w:fldChar w:fldCharType="end"/>
      </w:r>
    </w:p>
    <w:p w:rsidR="008C6AE1" w14:paraId="7847371B" w14:textId="625D8717">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_Toc155760846 \h </w:instrText>
      </w:r>
      <w:r>
        <w:rPr>
          <w:noProof/>
        </w:rPr>
        <w:fldChar w:fldCharType="separate"/>
      </w:r>
      <w:r>
        <w:rPr>
          <w:noProof/>
        </w:rPr>
        <w:t>21</w:t>
      </w:r>
      <w:r>
        <w:rPr>
          <w:noProof/>
        </w:rPr>
        <w:fldChar w:fldCharType="end"/>
      </w:r>
    </w:p>
    <w:p w:rsidR="008C6AE1" w14:paraId="5F19F148" w14:textId="7F997D54">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_Toc155760847 \h </w:instrText>
      </w:r>
      <w:r>
        <w:rPr>
          <w:noProof/>
        </w:rPr>
        <w:fldChar w:fldCharType="separate"/>
      </w:r>
      <w:r>
        <w:rPr>
          <w:noProof/>
        </w:rPr>
        <w:t>24</w:t>
      </w:r>
      <w:r>
        <w:rPr>
          <w:noProof/>
        </w:rPr>
        <w:fldChar w:fldCharType="end"/>
      </w:r>
    </w:p>
    <w:p w:rsidR="008C6AE1" w14:paraId="014A3558" w14:textId="0C9C883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六、玻璃涂料行业企业业务流程管理</w:t>
      </w:r>
      <w:r>
        <w:rPr>
          <w:noProof/>
        </w:rPr>
        <w:tab/>
      </w:r>
      <w:r>
        <w:rPr>
          <w:noProof/>
        </w:rPr>
        <w:fldChar w:fldCharType="begin"/>
      </w:r>
      <w:r>
        <w:rPr>
          <w:noProof/>
        </w:rPr>
        <w:instrText xml:space="preserve"> PAGEREF _Toc155760848 \h </w:instrText>
      </w:r>
      <w:r>
        <w:rPr>
          <w:noProof/>
        </w:rPr>
        <w:fldChar w:fldCharType="separate"/>
      </w:r>
      <w:r>
        <w:rPr>
          <w:noProof/>
        </w:rPr>
        <w:t>25</w:t>
      </w:r>
      <w:r>
        <w:rPr>
          <w:noProof/>
        </w:rPr>
        <w:fldChar w:fldCharType="end"/>
      </w:r>
    </w:p>
    <w:p w:rsidR="008C6AE1" w14:paraId="16ED30CF" w14:textId="7FE08947">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_Toc155760849 \h </w:instrText>
      </w:r>
      <w:r>
        <w:rPr>
          <w:noProof/>
        </w:rPr>
        <w:fldChar w:fldCharType="separate"/>
      </w:r>
      <w:r>
        <w:rPr>
          <w:noProof/>
        </w:rPr>
        <w:t>25</w:t>
      </w:r>
      <w:r>
        <w:rPr>
          <w:noProof/>
        </w:rPr>
        <w:fldChar w:fldCharType="end"/>
      </w:r>
    </w:p>
    <w:p w:rsidR="008C6AE1" w14:paraId="247645C0" w14:textId="144562CF">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_Toc155760850 \h </w:instrText>
      </w:r>
      <w:r>
        <w:rPr>
          <w:noProof/>
        </w:rPr>
        <w:fldChar w:fldCharType="separate"/>
      </w:r>
      <w:r>
        <w:rPr>
          <w:noProof/>
        </w:rPr>
        <w:t>26</w:t>
      </w:r>
      <w:r>
        <w:rPr>
          <w:noProof/>
        </w:rPr>
        <w:fldChar w:fldCharType="end"/>
      </w:r>
    </w:p>
    <w:p w:rsidR="008C6AE1" w14:paraId="685E9FD7" w14:textId="39A3D99C">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_Toc155760851 \h </w:instrText>
      </w:r>
      <w:r>
        <w:rPr>
          <w:noProof/>
        </w:rPr>
        <w:fldChar w:fldCharType="separate"/>
      </w:r>
      <w:r>
        <w:rPr>
          <w:noProof/>
        </w:rPr>
        <w:t>27</w:t>
      </w:r>
      <w:r>
        <w:rPr>
          <w:noProof/>
        </w:rPr>
        <w:fldChar w:fldCharType="end"/>
      </w:r>
    </w:p>
    <w:p w:rsidR="008C6AE1" w14:paraId="1126EF6F" w14:textId="11DF6E38">
      <w:pPr>
        <w:pStyle w:val="TOC1"/>
        <w:tabs>
          <w:tab w:val="right" w:leader="dot" w:pos="8296"/>
        </w:tabs>
        <w:rPr>
          <w:noProof/>
        </w:rPr>
      </w:pPr>
      <w:r>
        <w:rPr>
          <w:noProof/>
        </w:rPr>
        <w:t>七、员工培训与绩效提升</w:t>
      </w:r>
      <w:r>
        <w:rPr>
          <w:noProof/>
        </w:rPr>
        <w:tab/>
      </w:r>
      <w:r>
        <w:rPr>
          <w:noProof/>
        </w:rPr>
        <w:fldChar w:fldCharType="begin"/>
      </w:r>
      <w:r>
        <w:rPr>
          <w:noProof/>
        </w:rPr>
        <w:instrText xml:space="preserve"> PAGEREF _Toc155760852 \h </w:instrText>
      </w:r>
      <w:r>
        <w:rPr>
          <w:noProof/>
        </w:rPr>
        <w:fldChar w:fldCharType="separate"/>
      </w:r>
      <w:r>
        <w:rPr>
          <w:noProof/>
        </w:rPr>
        <w:t>29</w:t>
      </w:r>
      <w:r>
        <w:rPr>
          <w:noProof/>
        </w:rPr>
        <w:fldChar w:fldCharType="end"/>
      </w:r>
    </w:p>
    <w:p w:rsidR="008C6AE1" w14:paraId="1DBC3BE9" w14:textId="39F94225">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_Toc155760853 \h </w:instrText>
      </w:r>
      <w:r>
        <w:rPr>
          <w:noProof/>
        </w:rPr>
        <w:fldChar w:fldCharType="separate"/>
      </w:r>
      <w:r>
        <w:rPr>
          <w:noProof/>
        </w:rPr>
        <w:t>29</w:t>
      </w:r>
      <w:r>
        <w:rPr>
          <w:noProof/>
        </w:rPr>
        <w:fldChar w:fldCharType="end"/>
      </w:r>
    </w:p>
    <w:p w:rsidR="008C6AE1" w14:paraId="5953112A" w14:textId="0E28263A">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_Toc155760854 \h </w:instrText>
      </w:r>
      <w:r>
        <w:rPr>
          <w:noProof/>
        </w:rPr>
        <w:fldChar w:fldCharType="separate"/>
      </w:r>
      <w:r>
        <w:rPr>
          <w:noProof/>
        </w:rPr>
        <w:t>31</w:t>
      </w:r>
      <w:r>
        <w:rPr>
          <w:noProof/>
        </w:rPr>
        <w:fldChar w:fldCharType="end"/>
      </w:r>
    </w:p>
    <w:p w:rsidR="008C6AE1" w14:paraId="62C668F3" w14:textId="17FAD0AC">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_Toc155760855 \h </w:instrText>
      </w:r>
      <w:r>
        <w:rPr>
          <w:noProof/>
        </w:rPr>
        <w:fldChar w:fldCharType="separate"/>
      </w:r>
      <w:r>
        <w:rPr>
          <w:noProof/>
        </w:rPr>
        <w:t>34</w:t>
      </w:r>
      <w:r>
        <w:rPr>
          <w:noProof/>
        </w:rPr>
        <w:fldChar w:fldCharType="end"/>
      </w:r>
    </w:p>
    <w:p w:rsidR="008C6AE1" w14:paraId="70B5134F" w14:textId="6B31BF59">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_Toc155760856 \h </w:instrText>
      </w:r>
      <w:r>
        <w:rPr>
          <w:noProof/>
        </w:rPr>
        <w:fldChar w:fldCharType="separate"/>
      </w:r>
      <w:r>
        <w:rPr>
          <w:noProof/>
        </w:rPr>
        <w:t>35</w:t>
      </w:r>
      <w:r>
        <w:rPr>
          <w:noProof/>
        </w:rPr>
        <w:fldChar w:fldCharType="end"/>
      </w:r>
    </w:p>
    <w:p w:rsidR="008C6AE1" w14:paraId="6DB2A027" w14:textId="740DECF8">
      <w:pPr>
        <w:pStyle w:val="TOC1"/>
        <w:tabs>
          <w:tab w:val="right" w:leader="dot" w:pos="8296"/>
        </w:tabs>
        <w:rPr>
          <w:noProof/>
        </w:rPr>
      </w:pPr>
      <w:r>
        <w:rPr>
          <w:noProof/>
        </w:rPr>
        <w:t>八、组织结构的基本类型</w:t>
      </w:r>
      <w:r>
        <w:rPr>
          <w:noProof/>
        </w:rPr>
        <w:tab/>
      </w:r>
      <w:r>
        <w:rPr>
          <w:noProof/>
        </w:rPr>
        <w:fldChar w:fldCharType="begin"/>
      </w:r>
      <w:r>
        <w:rPr>
          <w:noProof/>
        </w:rPr>
        <w:instrText xml:space="preserve"> PAGEREF _Toc155760857 \h </w:instrText>
      </w:r>
      <w:r>
        <w:rPr>
          <w:noProof/>
        </w:rPr>
        <w:fldChar w:fldCharType="separate"/>
      </w:r>
      <w:r>
        <w:rPr>
          <w:noProof/>
        </w:rPr>
        <w:t>36</w:t>
      </w:r>
      <w:r>
        <w:rPr>
          <w:noProof/>
        </w:rPr>
        <w:fldChar w:fldCharType="end"/>
      </w:r>
    </w:p>
    <w:p w:rsidR="008C6AE1" w14:paraId="78B6EC14" w14:textId="7A790E4F">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_Toc155760858 \h </w:instrText>
      </w:r>
      <w:r>
        <w:rPr>
          <w:noProof/>
        </w:rPr>
        <w:fldChar w:fldCharType="separate"/>
      </w:r>
      <w:r>
        <w:rPr>
          <w:noProof/>
        </w:rPr>
        <w:t>36</w:t>
      </w:r>
      <w:r>
        <w:rPr>
          <w:noProof/>
        </w:rPr>
        <w:fldChar w:fldCharType="end"/>
      </w:r>
    </w:p>
    <w:p w:rsidR="008C6AE1" w14:paraId="1C8BBB78" w14:textId="4D68BEE7">
      <w:pPr>
        <w:pStyle w:val="TOC1"/>
        <w:tabs>
          <w:tab w:val="right" w:leader="dot" w:pos="8296"/>
        </w:tabs>
        <w:rPr>
          <w:noProof/>
        </w:rPr>
      </w:pPr>
      <w:r>
        <w:rPr>
          <w:noProof/>
        </w:rPr>
        <w:t>九、人力资源配置</w:t>
      </w:r>
      <w:r>
        <w:rPr>
          <w:noProof/>
        </w:rPr>
        <w:tab/>
      </w:r>
      <w:r>
        <w:rPr>
          <w:noProof/>
        </w:rPr>
        <w:fldChar w:fldCharType="begin"/>
      </w:r>
      <w:r>
        <w:rPr>
          <w:noProof/>
        </w:rPr>
        <w:instrText xml:space="preserve"> PAGEREF _Toc155760859 \h </w:instrText>
      </w:r>
      <w:r>
        <w:rPr>
          <w:noProof/>
        </w:rPr>
        <w:fldChar w:fldCharType="separate"/>
      </w:r>
      <w:r>
        <w:rPr>
          <w:noProof/>
        </w:rPr>
        <w:t>38</w:t>
      </w:r>
      <w:r>
        <w:rPr>
          <w:noProof/>
        </w:rPr>
        <w:fldChar w:fldCharType="end"/>
      </w:r>
    </w:p>
    <w:p w:rsidR="008C6AE1" w14:paraId="37A3BC57" w14:textId="4AEFBC11">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_Toc155760860 \h </w:instrText>
      </w:r>
      <w:r>
        <w:rPr>
          <w:noProof/>
        </w:rPr>
        <w:fldChar w:fldCharType="separate"/>
      </w:r>
      <w:r>
        <w:rPr>
          <w:noProof/>
        </w:rPr>
        <w:t>38</w:t>
      </w:r>
      <w:r>
        <w:rPr>
          <w:noProof/>
        </w:rPr>
        <w:fldChar w:fldCharType="end"/>
      </w:r>
    </w:p>
    <w:p w:rsidR="008C6AE1" w14:paraId="1F7D35F7" w14:textId="0EF40859">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_Toc155760861 \h </w:instrText>
      </w:r>
      <w:r>
        <w:rPr>
          <w:noProof/>
        </w:rPr>
        <w:fldChar w:fldCharType="separate"/>
      </w:r>
      <w:r>
        <w:rPr>
          <w:noProof/>
        </w:rPr>
        <w:t>39</w:t>
      </w:r>
      <w:r>
        <w:rPr>
          <w:noProof/>
        </w:rPr>
        <w:fldChar w:fldCharType="end"/>
      </w:r>
    </w:p>
    <w:p w:rsidR="008C6AE1" w14:paraId="218C0ED6" w14:textId="0136E9FE">
      <w:pPr>
        <w:pStyle w:val="TOC1"/>
        <w:tabs>
          <w:tab w:val="right" w:leader="dot" w:pos="8296"/>
        </w:tabs>
        <w:rPr>
          <w:noProof/>
        </w:rPr>
      </w:pPr>
      <w:r>
        <w:rPr>
          <w:noProof/>
        </w:rPr>
        <w:t>十、玻璃涂料项目风险对策</w:t>
      </w:r>
      <w:r>
        <w:rPr>
          <w:noProof/>
        </w:rPr>
        <w:tab/>
      </w:r>
      <w:r>
        <w:rPr>
          <w:noProof/>
        </w:rPr>
        <w:fldChar w:fldCharType="begin"/>
      </w:r>
      <w:r>
        <w:rPr>
          <w:noProof/>
        </w:rPr>
        <w:instrText xml:space="preserve"> PAGEREF _Toc155760862 \h </w:instrText>
      </w:r>
      <w:r>
        <w:rPr>
          <w:noProof/>
        </w:rPr>
        <w:fldChar w:fldCharType="separate"/>
      </w:r>
      <w:r>
        <w:rPr>
          <w:noProof/>
        </w:rPr>
        <w:t>41</w:t>
      </w:r>
      <w:r>
        <w:rPr>
          <w:noProof/>
        </w:rPr>
        <w:fldChar w:fldCharType="end"/>
      </w:r>
    </w:p>
    <w:p w:rsidR="008C6AE1" w14:paraId="1521F3DF" w14:textId="1DC9730D">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_Toc155760863 \h </w:instrText>
      </w:r>
      <w:r>
        <w:rPr>
          <w:noProof/>
        </w:rPr>
        <w:fldChar w:fldCharType="separate"/>
      </w:r>
      <w:r>
        <w:rPr>
          <w:noProof/>
        </w:rPr>
        <w:t>41</w:t>
      </w:r>
      <w:r>
        <w:rPr>
          <w:noProof/>
        </w:rPr>
        <w:fldChar w:fldCharType="end"/>
      </w:r>
    </w:p>
    <w:p w:rsidR="008C6AE1" w14:paraId="52957A77" w14:textId="4AFEC828">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_Toc155760864 \h </w:instrText>
      </w:r>
      <w:r>
        <w:rPr>
          <w:noProof/>
        </w:rPr>
        <w:fldChar w:fldCharType="separate"/>
      </w:r>
      <w:r>
        <w:rPr>
          <w:noProof/>
        </w:rPr>
        <w:t>41</w:t>
      </w:r>
      <w:r>
        <w:rPr>
          <w:noProof/>
        </w:rPr>
        <w:fldChar w:fldCharType="end"/>
      </w:r>
    </w:p>
    <w:p w:rsidR="008C6AE1" w14:paraId="4B8819DF" w14:textId="18ACC997">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_Toc155760865 \h </w:instrText>
      </w:r>
      <w:r>
        <w:rPr>
          <w:noProof/>
        </w:rPr>
        <w:fldChar w:fldCharType="separate"/>
      </w:r>
      <w:r>
        <w:rPr>
          <w:noProof/>
        </w:rPr>
        <w:t>42</w:t>
      </w:r>
      <w:r>
        <w:rPr>
          <w:noProof/>
        </w:rPr>
        <w:fldChar w:fldCharType="end"/>
      </w:r>
    </w:p>
    <w:p w:rsidR="008C6AE1" w14:paraId="3F555668" w14:textId="63201218">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_Toc155760866 \h </w:instrText>
      </w:r>
      <w:r>
        <w:rPr>
          <w:noProof/>
        </w:rPr>
        <w:fldChar w:fldCharType="separate"/>
      </w:r>
      <w:r>
        <w:rPr>
          <w:noProof/>
        </w:rPr>
        <w:t>42</w:t>
      </w:r>
      <w:r>
        <w:rPr>
          <w:noProof/>
        </w:rPr>
        <w:fldChar w:fldCharType="end"/>
      </w:r>
    </w:p>
    <w:p w:rsidR="008C6AE1" w14:paraId="47E097D1" w14:textId="1DF11976">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_Toc155760867 \h </w:instrText>
      </w:r>
      <w:r>
        <w:rPr>
          <w:noProof/>
        </w:rPr>
        <w:fldChar w:fldCharType="separate"/>
      </w:r>
      <w:r>
        <w:rPr>
          <w:noProof/>
        </w:rPr>
        <w:t>42</w:t>
      </w:r>
      <w:r>
        <w:rPr>
          <w:noProof/>
        </w:rPr>
        <w:fldChar w:fldCharType="end"/>
      </w:r>
    </w:p>
    <w:p w:rsidR="008C6AE1" w14:paraId="0E2D0412" w14:textId="521AEE6B">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_Toc155760868 \h </w:instrText>
      </w:r>
      <w:r>
        <w:rPr>
          <w:noProof/>
        </w:rPr>
        <w:fldChar w:fldCharType="separate"/>
      </w:r>
      <w:r>
        <w:rPr>
          <w:noProof/>
        </w:rPr>
        <w:t>43</w:t>
      </w:r>
      <w:r>
        <w:rPr>
          <w:noProof/>
        </w:rPr>
        <w:fldChar w:fldCharType="end"/>
      </w:r>
    </w:p>
    <w:p w:rsidR="008C6AE1" w14:paraId="7001E387" w14:textId="249BA7FC">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_Toc155760869 \h </w:instrText>
      </w:r>
      <w:r>
        <w:rPr>
          <w:noProof/>
        </w:rPr>
        <w:fldChar w:fldCharType="separate"/>
      </w:r>
      <w:r>
        <w:rPr>
          <w:noProof/>
        </w:rPr>
        <w:t>43</w:t>
      </w:r>
      <w:r>
        <w:rPr>
          <w:noProof/>
        </w:rPr>
        <w:fldChar w:fldCharType="end"/>
      </w:r>
    </w:p>
    <w:p w:rsidR="008C6AE1" w14:paraId="1382ACB4" w14:textId="26420B1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(八)、网络安全风险对策</w:t>
      </w:r>
      <w:r>
        <w:rPr>
          <w:noProof/>
        </w:rPr>
        <w:tab/>
      </w:r>
      <w:r>
        <w:rPr>
          <w:noProof/>
        </w:rPr>
        <w:fldChar w:fldCharType="begin"/>
      </w:r>
      <w:r>
        <w:rPr>
          <w:noProof/>
        </w:rPr>
        <w:instrText xml:space="preserve"> PAGEREF _Toc155760870 \h </w:instrText>
      </w:r>
      <w:r>
        <w:rPr>
          <w:noProof/>
        </w:rPr>
        <w:fldChar w:fldCharType="separate"/>
      </w:r>
      <w:r>
        <w:rPr>
          <w:noProof/>
        </w:rPr>
        <w:t>43</w:t>
      </w:r>
      <w:r>
        <w:rPr>
          <w:noProof/>
        </w:rPr>
        <w:fldChar w:fldCharType="end"/>
      </w:r>
    </w:p>
    <w:p w:rsidR="008C6AE1" w14:paraId="17283635" w14:textId="2D7937EA">
      <w:pPr>
        <w:pStyle w:val="TOC1"/>
        <w:tabs>
          <w:tab w:val="right" w:leader="dot" w:pos="8296"/>
        </w:tabs>
        <w:rPr>
          <w:noProof/>
        </w:rPr>
      </w:pPr>
      <w:r>
        <w:rPr>
          <w:noProof/>
        </w:rPr>
        <w:t>十一、产业环境分析</w:t>
      </w:r>
      <w:r>
        <w:rPr>
          <w:noProof/>
        </w:rPr>
        <w:tab/>
      </w:r>
      <w:r>
        <w:rPr>
          <w:noProof/>
        </w:rPr>
        <w:fldChar w:fldCharType="begin"/>
      </w:r>
      <w:r>
        <w:rPr>
          <w:noProof/>
        </w:rPr>
        <w:instrText xml:space="preserve"> PAGEREF _Toc155760871 \h </w:instrText>
      </w:r>
      <w:r>
        <w:rPr>
          <w:noProof/>
        </w:rPr>
        <w:fldChar w:fldCharType="separate"/>
      </w:r>
      <w:r>
        <w:rPr>
          <w:noProof/>
        </w:rPr>
        <w:t>43</w:t>
      </w:r>
      <w:r>
        <w:rPr>
          <w:noProof/>
        </w:rPr>
        <w:fldChar w:fldCharType="end"/>
      </w:r>
    </w:p>
    <w:p w:rsidR="008C6AE1" w14:paraId="7CB4474C" w14:textId="7EC6CE30">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_Toc155760872 \h </w:instrText>
      </w:r>
      <w:r>
        <w:rPr>
          <w:noProof/>
        </w:rPr>
        <w:fldChar w:fldCharType="separate"/>
      </w:r>
      <w:r>
        <w:rPr>
          <w:noProof/>
        </w:rPr>
        <w:t>45</w:t>
      </w:r>
      <w:r>
        <w:rPr>
          <w:noProof/>
        </w:rPr>
        <w:fldChar w:fldCharType="end"/>
      </w:r>
    </w:p>
    <w:p w:rsidR="008C6AE1" w14:paraId="2B2029B8" w14:textId="5D636C47">
      <w:pPr>
        <w:pStyle w:val="TOC1"/>
        <w:tabs>
          <w:tab w:val="right" w:leader="dot" w:pos="8296"/>
        </w:tabs>
        <w:rPr>
          <w:noProof/>
        </w:rPr>
      </w:pPr>
      <w:r>
        <w:rPr>
          <w:noProof/>
        </w:rPr>
        <w:t>十二、战略实施的基本原则</w:t>
      </w:r>
      <w:r>
        <w:rPr>
          <w:noProof/>
        </w:rPr>
        <w:tab/>
      </w:r>
      <w:r>
        <w:rPr>
          <w:noProof/>
        </w:rPr>
        <w:fldChar w:fldCharType="begin"/>
      </w:r>
      <w:r>
        <w:rPr>
          <w:noProof/>
        </w:rPr>
        <w:instrText xml:space="preserve"> PAGEREF _Toc155760873 \h </w:instrText>
      </w:r>
      <w:r>
        <w:rPr>
          <w:noProof/>
        </w:rPr>
        <w:fldChar w:fldCharType="separate"/>
      </w:r>
      <w:r>
        <w:rPr>
          <w:noProof/>
        </w:rPr>
        <w:t>46</w:t>
      </w:r>
      <w:r>
        <w:rPr>
          <w:noProof/>
        </w:rPr>
        <w:fldChar w:fldCharType="end"/>
      </w:r>
    </w:p>
    <w:p w:rsidR="008C6AE1" w14:paraId="0BED3C1B" w14:textId="32536005">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_Toc155760874 \h </w:instrText>
      </w:r>
      <w:r>
        <w:rPr>
          <w:noProof/>
        </w:rPr>
        <w:fldChar w:fldCharType="separate"/>
      </w:r>
      <w:r>
        <w:rPr>
          <w:noProof/>
        </w:rPr>
        <w:t>46</w:t>
      </w:r>
      <w:r>
        <w:rPr>
          <w:noProof/>
        </w:rPr>
        <w:fldChar w:fldCharType="end"/>
      </w:r>
    </w:p>
    <w:p w:rsidR="008C6AE1" w14:paraId="27279D7E" w14:textId="0C62016A">
      <w:pPr>
        <w:pStyle w:val="TOC1"/>
        <w:tabs>
          <w:tab w:val="right" w:leader="dot" w:pos="8296"/>
        </w:tabs>
        <w:rPr>
          <w:noProof/>
        </w:rPr>
      </w:pPr>
      <w:r>
        <w:rPr>
          <w:noProof/>
        </w:rPr>
        <w:t>十三、市场趋势与消费者洞察</w:t>
      </w:r>
      <w:r>
        <w:rPr>
          <w:noProof/>
        </w:rPr>
        <w:tab/>
      </w:r>
      <w:r>
        <w:rPr>
          <w:noProof/>
        </w:rPr>
        <w:fldChar w:fldCharType="begin"/>
      </w:r>
      <w:r>
        <w:rPr>
          <w:noProof/>
        </w:rPr>
        <w:instrText xml:space="preserve"> PAGEREF _Toc155760875 \h </w:instrText>
      </w:r>
      <w:r>
        <w:rPr>
          <w:noProof/>
        </w:rPr>
        <w:fldChar w:fldCharType="separate"/>
      </w:r>
      <w:r>
        <w:rPr>
          <w:noProof/>
        </w:rPr>
        <w:t>48</w:t>
      </w:r>
      <w:r>
        <w:rPr>
          <w:noProof/>
        </w:rPr>
        <w:fldChar w:fldCharType="end"/>
      </w:r>
    </w:p>
    <w:p w:rsidR="008C6AE1" w14:paraId="35D1C1C4" w14:textId="61DE21E4">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_Toc155760876 \h </w:instrText>
      </w:r>
      <w:r>
        <w:rPr>
          <w:noProof/>
        </w:rPr>
        <w:fldChar w:fldCharType="separate"/>
      </w:r>
      <w:r>
        <w:rPr>
          <w:noProof/>
        </w:rPr>
        <w:t>48</w:t>
      </w:r>
      <w:r>
        <w:rPr>
          <w:noProof/>
        </w:rPr>
        <w:fldChar w:fldCharType="end"/>
      </w:r>
    </w:p>
    <w:p w:rsidR="008C6AE1" w14:paraId="4B03519F" w14:textId="1804C3DF">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_Toc155760877 \h </w:instrText>
      </w:r>
      <w:r>
        <w:rPr>
          <w:noProof/>
        </w:rPr>
        <w:fldChar w:fldCharType="separate"/>
      </w:r>
      <w:r>
        <w:rPr>
          <w:noProof/>
        </w:rPr>
        <w:t>49</w:t>
      </w:r>
      <w:r>
        <w:rPr>
          <w:noProof/>
        </w:rPr>
        <w:fldChar w:fldCharType="end"/>
      </w:r>
    </w:p>
    <w:p w:rsidR="008C6AE1" w14:paraId="595F1D4C" w14:textId="430F8BA7">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_Toc155760878 \h </w:instrText>
      </w:r>
      <w:r>
        <w:rPr>
          <w:noProof/>
        </w:rPr>
        <w:fldChar w:fldCharType="separate"/>
      </w:r>
      <w:r>
        <w:rPr>
          <w:noProof/>
        </w:rPr>
        <w:t>51</w:t>
      </w:r>
      <w:r>
        <w:rPr>
          <w:noProof/>
        </w:rPr>
        <w:fldChar w:fldCharType="end"/>
      </w:r>
    </w:p>
    <w:p w:rsidR="008C6AE1" w14:paraId="30F3D2F6" w14:textId="7DFBA805">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_Toc155760879 \h </w:instrText>
      </w:r>
      <w:r>
        <w:rPr>
          <w:noProof/>
        </w:rPr>
        <w:fldChar w:fldCharType="separate"/>
      </w:r>
      <w:r>
        <w:rPr>
          <w:noProof/>
        </w:rPr>
        <w:t>52</w:t>
      </w:r>
      <w:r>
        <w:rPr>
          <w:noProof/>
        </w:rPr>
        <w:fldChar w:fldCharType="end"/>
      </w:r>
    </w:p>
    <w:p w:rsidR="008C6AE1" w14:paraId="14F105DB" w14:textId="4C1594C9">
      <w:pPr>
        <w:pStyle w:val="TOC1"/>
        <w:tabs>
          <w:tab w:val="right" w:leader="dot" w:pos="8296"/>
        </w:tabs>
        <w:rPr>
          <w:noProof/>
        </w:rPr>
      </w:pPr>
      <w:r>
        <w:rPr>
          <w:noProof/>
        </w:rPr>
        <w:t>十四、危机管理与应急响应</w:t>
      </w:r>
      <w:r>
        <w:rPr>
          <w:noProof/>
        </w:rPr>
        <w:tab/>
      </w:r>
      <w:r>
        <w:rPr>
          <w:noProof/>
        </w:rPr>
        <w:fldChar w:fldCharType="begin"/>
      </w:r>
      <w:r>
        <w:rPr>
          <w:noProof/>
        </w:rPr>
        <w:instrText xml:space="preserve"> PAGEREF _Toc155760880 \h </w:instrText>
      </w:r>
      <w:r>
        <w:rPr>
          <w:noProof/>
        </w:rPr>
        <w:fldChar w:fldCharType="separate"/>
      </w:r>
      <w:r>
        <w:rPr>
          <w:noProof/>
        </w:rPr>
        <w:t>54</w:t>
      </w:r>
      <w:r>
        <w:rPr>
          <w:noProof/>
        </w:rPr>
        <w:fldChar w:fldCharType="end"/>
      </w:r>
    </w:p>
    <w:p w:rsidR="008C6AE1" w14:paraId="7D7A57E7" w14:textId="3C23D435">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_Toc155760881 \h </w:instrText>
      </w:r>
      <w:r>
        <w:rPr>
          <w:noProof/>
        </w:rPr>
        <w:fldChar w:fldCharType="separate"/>
      </w:r>
      <w:r>
        <w:rPr>
          <w:noProof/>
        </w:rPr>
        <w:t>54</w:t>
      </w:r>
      <w:r>
        <w:rPr>
          <w:noProof/>
        </w:rPr>
        <w:fldChar w:fldCharType="end"/>
      </w:r>
    </w:p>
    <w:p w:rsidR="008C6AE1" w14:paraId="598B45B5" w14:textId="2F6A4086">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_Toc155760882 \h </w:instrText>
      </w:r>
      <w:r>
        <w:rPr>
          <w:noProof/>
        </w:rPr>
        <w:fldChar w:fldCharType="separate"/>
      </w:r>
      <w:r>
        <w:rPr>
          <w:noProof/>
        </w:rPr>
        <w:t>54</w:t>
      </w:r>
      <w:r>
        <w:rPr>
          <w:noProof/>
        </w:rPr>
        <w:fldChar w:fldCharType="end"/>
      </w:r>
    </w:p>
    <w:p w:rsidR="008C6AE1" w14:paraId="4EFE1648" w14:textId="388BA04E">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_Toc155760883 \h </w:instrText>
      </w:r>
      <w:r>
        <w:rPr>
          <w:noProof/>
        </w:rPr>
        <w:fldChar w:fldCharType="separate"/>
      </w:r>
      <w:r>
        <w:rPr>
          <w:noProof/>
        </w:rPr>
        <w:t>56</w:t>
      </w:r>
      <w:r>
        <w:rPr>
          <w:noProof/>
        </w:rPr>
        <w:fldChar w:fldCharType="end"/>
      </w:r>
    </w:p>
    <w:p w:rsidR="008C6AE1" w14:paraId="04A9A6B8" w14:textId="4E8D6A3B">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_Toc155760884 \h </w:instrText>
      </w:r>
      <w:r>
        <w:rPr>
          <w:noProof/>
        </w:rPr>
        <w:fldChar w:fldCharType="separate"/>
      </w:r>
      <w:r>
        <w:rPr>
          <w:noProof/>
        </w:rPr>
        <w:t>56</w:t>
      </w:r>
      <w:r>
        <w:rPr>
          <w:noProof/>
        </w:rPr>
        <w:fldChar w:fldCharType="end"/>
      </w:r>
    </w:p>
    <w:p w:rsidR="008C6AE1" w14:paraId="7B6D9D28" w14:textId="208A7CD6">
      <w:pPr>
        <w:pStyle w:val="TOC1"/>
        <w:tabs>
          <w:tab w:val="right" w:leader="dot" w:pos="8296"/>
        </w:tabs>
        <w:rPr>
          <w:noProof/>
        </w:rPr>
      </w:pPr>
      <w:r>
        <w:rPr>
          <w:noProof/>
        </w:rPr>
        <w:t>十五、战略的定量评价决策方法</w:t>
      </w:r>
      <w:r>
        <w:rPr>
          <w:noProof/>
        </w:rPr>
        <w:tab/>
      </w:r>
      <w:r>
        <w:rPr>
          <w:noProof/>
        </w:rPr>
        <w:fldChar w:fldCharType="begin"/>
      </w:r>
      <w:r>
        <w:rPr>
          <w:noProof/>
        </w:rPr>
        <w:instrText xml:space="preserve"> PAGEREF _Toc155760885 \h </w:instrText>
      </w:r>
      <w:r>
        <w:rPr>
          <w:noProof/>
        </w:rPr>
        <w:fldChar w:fldCharType="separate"/>
      </w:r>
      <w:r>
        <w:rPr>
          <w:noProof/>
        </w:rPr>
        <w:t>58</w:t>
      </w:r>
      <w:r>
        <w:rPr>
          <w:noProof/>
        </w:rPr>
        <w:fldChar w:fldCharType="end"/>
      </w:r>
    </w:p>
    <w:p w:rsidR="008C6AE1" w14:paraId="37331034" w14:textId="4623D4E2">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_Toc155760886 \h </w:instrText>
      </w:r>
      <w:r>
        <w:rPr>
          <w:noProof/>
        </w:rPr>
        <w:fldChar w:fldCharType="separate"/>
      </w:r>
      <w:r>
        <w:rPr>
          <w:noProof/>
        </w:rPr>
        <w:t>58</w:t>
      </w:r>
      <w:r>
        <w:rPr>
          <w:noProof/>
        </w:rPr>
        <w:fldChar w:fldCharType="end"/>
      </w:r>
    </w:p>
    <w:p w:rsidR="008C6AE1" w14:paraId="3D015A5B" w14:textId="3127CD8B">
      <w:pPr>
        <w:pStyle w:val="TOC1"/>
        <w:tabs>
          <w:tab w:val="right" w:leader="dot" w:pos="8296"/>
        </w:tabs>
        <w:rPr>
          <w:noProof/>
        </w:rPr>
      </w:pPr>
      <w:r>
        <w:rPr>
          <w:noProof/>
        </w:rPr>
        <w:t>十六、玻璃涂料行业企业过去战略的影响</w:t>
      </w:r>
      <w:r>
        <w:rPr>
          <w:noProof/>
        </w:rPr>
        <w:tab/>
      </w:r>
      <w:r>
        <w:rPr>
          <w:noProof/>
        </w:rPr>
        <w:fldChar w:fldCharType="begin"/>
      </w:r>
      <w:r>
        <w:rPr>
          <w:noProof/>
        </w:rPr>
        <w:instrText xml:space="preserve"> PAGEREF _Toc155760887 \h </w:instrText>
      </w:r>
      <w:r>
        <w:rPr>
          <w:noProof/>
        </w:rPr>
        <w:fldChar w:fldCharType="separate"/>
      </w:r>
      <w:r>
        <w:rPr>
          <w:noProof/>
        </w:rPr>
        <w:t>59</w:t>
      </w:r>
      <w:r>
        <w:rPr>
          <w:noProof/>
        </w:rPr>
        <w:fldChar w:fldCharType="end"/>
      </w:r>
    </w:p>
    <w:p w:rsidR="008C6AE1" w14:paraId="77F42920" w14:textId="52581187">
      <w:pPr>
        <w:pStyle w:val="TOC2"/>
        <w:tabs>
          <w:tab w:val="right" w:leader="dot" w:pos="8296"/>
        </w:tabs>
        <w:rPr>
          <w:noProof/>
        </w:rPr>
      </w:pPr>
      <w:r>
        <w:rPr>
          <w:noProof/>
        </w:rPr>
        <w:t>(一)、玻璃涂料行业企业过去战略的影响</w:t>
      </w:r>
      <w:r>
        <w:rPr>
          <w:noProof/>
        </w:rPr>
        <w:tab/>
      </w:r>
      <w:r>
        <w:rPr>
          <w:noProof/>
        </w:rPr>
        <w:fldChar w:fldCharType="begin"/>
      </w:r>
      <w:r>
        <w:rPr>
          <w:noProof/>
        </w:rPr>
        <w:instrText xml:space="preserve"> PAGEREF _Toc155760888 \h </w:instrText>
      </w:r>
      <w:r>
        <w:rPr>
          <w:noProof/>
        </w:rPr>
        <w:fldChar w:fldCharType="separate"/>
      </w:r>
      <w:r>
        <w:rPr>
          <w:noProof/>
        </w:rPr>
        <w:t>59</w:t>
      </w:r>
      <w:r>
        <w:rPr>
          <w:noProof/>
        </w:rPr>
        <w:fldChar w:fldCharType="end"/>
      </w:r>
    </w:p>
    <w:p w:rsidR="008C6AE1" w14:paraId="6CDAA92F" w14:textId="190010FC">
      <w:pPr>
        <w:pStyle w:val="TOC1"/>
        <w:tabs>
          <w:tab w:val="right" w:leader="dot" w:pos="8296"/>
        </w:tabs>
        <w:rPr>
          <w:noProof/>
        </w:rPr>
      </w:pPr>
      <w:r>
        <w:rPr>
          <w:noProof/>
        </w:rPr>
        <w:t>十七、战略的定性评价决策方法</w:t>
      </w:r>
      <w:r>
        <w:rPr>
          <w:noProof/>
        </w:rPr>
        <w:tab/>
      </w:r>
      <w:r>
        <w:rPr>
          <w:noProof/>
        </w:rPr>
        <w:fldChar w:fldCharType="begin"/>
      </w:r>
      <w:r>
        <w:rPr>
          <w:noProof/>
        </w:rPr>
        <w:instrText xml:space="preserve"> PAGEREF _Toc155760889 \h </w:instrText>
      </w:r>
      <w:r>
        <w:rPr>
          <w:noProof/>
        </w:rPr>
        <w:fldChar w:fldCharType="separate"/>
      </w:r>
      <w:r>
        <w:rPr>
          <w:noProof/>
        </w:rPr>
        <w:t>61</w:t>
      </w:r>
      <w:r>
        <w:rPr>
          <w:noProof/>
        </w:rPr>
        <w:fldChar w:fldCharType="end"/>
      </w:r>
    </w:p>
    <w:p w:rsidR="008C6AE1" w14:paraId="1B9953F5" w14:textId="61A487D4">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_Toc155760890 \h </w:instrText>
      </w:r>
      <w:r>
        <w:rPr>
          <w:noProof/>
        </w:rPr>
        <w:fldChar w:fldCharType="separate"/>
      </w:r>
      <w:r>
        <w:rPr>
          <w:noProof/>
        </w:rPr>
        <w:t>61</w:t>
      </w:r>
      <w:r>
        <w:rPr>
          <w:noProof/>
        </w:rPr>
        <w:fldChar w:fldCharType="end"/>
      </w:r>
    </w:p>
    <w:p w:rsidR="008C6AE1" w:rsidP="008C6AE1" w14:paraId="73AFF7B2" w14:textId="6436966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C6AE1" w:rsidP="008C6AE1" w14:paraId="76C19416" w14:textId="532CAB2E">
      <w:pPr>
        <w:pStyle w:val="Heading1"/>
        <w:jc w:val="center"/>
        <w:rPr>
          <w:rFonts w:hint="eastAsia"/>
        </w:rPr>
      </w:pPr>
      <w:bookmarkStart w:id="0" w:name="_Toc155760828"/>
      <w:r w:rsidRPr="008C6AE1">
        <w:rPr>
          <w:rFonts w:hint="eastAsia"/>
        </w:rPr>
        <w:t>序言</w:t>
      </w:r>
      <w:bookmarkEnd w:id="0"/>
    </w:p>
    <w:p w:rsidR="008C6AE1" w:rsidP="008C6AE1" w14:paraId="33F1EFDB" w14:textId="638B6CDD">
      <w:pPr>
        <w:ind w:firstLine="560" w:firstLineChars="200"/>
        <w:rPr>
          <w:rFonts w:ascii="仿宋" w:eastAsia="仿宋" w:hint="eastAsia"/>
          <w:sz w:val="28"/>
        </w:rPr>
      </w:pPr>
      <w:r w:rsidRPr="008C6AE1">
        <w:rPr>
          <w:rFonts w:ascii="仿宋" w:eastAsia="仿宋" w:hint="eastAsia"/>
          <w:sz w:val="28"/>
        </w:rPr>
        <w:t>在当前全球市场环境下，玻璃涂料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8C6AE1" w:rsidP="008C6AE1" w14:paraId="7A694E8B" w14:textId="34F71439">
      <w:pPr>
        <w:pStyle w:val="Heading1"/>
        <w:rPr>
          <w:rFonts w:hint="eastAsia"/>
        </w:rPr>
      </w:pPr>
      <w:bookmarkStart w:id="1" w:name="_Toc155760829"/>
      <w:r w:rsidRPr="008C6AE1">
        <w:rPr>
          <w:rFonts w:hint="eastAsia"/>
        </w:rPr>
        <w:t>一、人力资源风险管理过程</w:t>
      </w:r>
      <w:bookmarkEnd w:id="1"/>
    </w:p>
    <w:p w:rsidR="008C6AE1" w:rsidP="008C6AE1" w14:paraId="06770318" w14:textId="1EBE5629">
      <w:pPr>
        <w:pStyle w:val="Heading2"/>
      </w:pPr>
      <w:bookmarkStart w:id="2" w:name="_Toc155760830"/>
      <w:r w:rsidRPr="008C6AE1">
        <w:t>(一)、风险识别</w:t>
      </w:r>
      <w:bookmarkEnd w:id="2"/>
    </w:p>
    <w:p w:rsidR="008C6AE1" w:rsidRPr="008C6AE1" w:rsidP="008C6AE1" w14:paraId="0CF10894" w14:textId="77777777">
      <w:pPr>
        <w:ind w:firstLine="560" w:firstLineChars="200"/>
        <w:rPr>
          <w:rFonts w:ascii="仿宋" w:eastAsia="仿宋" w:hAnsi="仿宋"/>
          <w:sz w:val="28"/>
        </w:rPr>
      </w:pPr>
      <w:r w:rsidRPr="008C6AE1">
        <w:rPr>
          <w:rFonts w:ascii="仿宋" w:eastAsia="仿宋" w:hAnsi="仿宋" w:hint="eastAsia"/>
          <w:sz w:val="28"/>
        </w:rPr>
        <w:t>玻璃涂料行业企业人力资源风险的识别是一个综合而系统的过程，旨在全面了解外部和内部环境中可能影响人力资源管理的各种潜在风险。这一过程分为感知风险和分析风险两个关键步骤。</w:t>
      </w:r>
    </w:p>
    <w:p w:rsidR="008C6AE1" w:rsidRPr="008C6AE1" w:rsidP="008C6AE1" w14:paraId="36834164" w14:textId="77777777">
      <w:pPr>
        <w:ind w:firstLine="560" w:firstLineChars="200"/>
        <w:rPr>
          <w:rFonts w:ascii="仿宋" w:eastAsia="仿宋" w:hAnsi="仿宋"/>
          <w:sz w:val="28"/>
        </w:rPr>
      </w:pPr>
      <w:r w:rsidRPr="008C6AE1">
        <w:rPr>
          <w:rFonts w:ascii="仿宋" w:eastAsia="仿宋" w:hAnsi="仿宋"/>
          <w:sz w:val="28"/>
        </w:rPr>
        <w:t>1. 感知风险：</w:t>
      </w:r>
    </w:p>
    <w:p w:rsidR="008C6AE1" w:rsidRPr="008C6AE1" w:rsidP="008C6AE1" w14:paraId="4673F79F" w14:textId="77777777">
      <w:pPr>
        <w:ind w:firstLine="560" w:firstLineChars="200"/>
        <w:rPr>
          <w:rFonts w:ascii="仿宋" w:eastAsia="仿宋" w:hAnsi="仿宋"/>
          <w:sz w:val="28"/>
        </w:rPr>
      </w:pPr>
      <w:r w:rsidRPr="008C6AE1">
        <w:rPr>
          <w:rFonts w:ascii="仿宋" w:eastAsia="仿宋" w:hAnsi="仿宋"/>
          <w:sz w:val="28"/>
        </w:rPr>
        <w:t xml:space="preserve">    通过调查方法，识别人力资源管理风险的存在。例如，玻璃涂料行业企业人力资源流失风险可通过以下途径感知：</w:t>
      </w:r>
    </w:p>
    <w:p w:rsidR="008C6AE1" w:rsidRPr="008C6AE1" w:rsidP="008C6AE1" w14:paraId="22E85276" w14:textId="77777777">
      <w:pPr>
        <w:ind w:firstLine="560" w:firstLineChars="200"/>
        <w:rPr>
          <w:rFonts w:ascii="仿宋" w:eastAsia="仿宋" w:hAnsi="仿宋"/>
          <w:sz w:val="28"/>
        </w:rPr>
      </w:pPr>
      <w:r w:rsidRPr="008C6AE1">
        <w:rPr>
          <w:rFonts w:ascii="仿宋" w:eastAsia="仿宋" w:hAnsi="仿宋"/>
          <w:sz w:val="28"/>
        </w:rPr>
        <w:t xml:space="preserve">      监测员工的年度辞职数量。</w:t>
      </w:r>
    </w:p>
    <w:p w:rsidR="008C6AE1" w:rsidRPr="008C6AE1" w:rsidP="008C6AE1" w14:paraId="151A6131" w14:textId="77777777">
      <w:pPr>
        <w:ind w:firstLine="560" w:firstLineChars="200"/>
        <w:rPr>
          <w:rFonts w:ascii="仿宋" w:eastAsia="仿宋" w:hAnsi="仿宋"/>
          <w:sz w:val="28"/>
        </w:rPr>
      </w:pPr>
      <w:r w:rsidRPr="008C6AE1">
        <w:rPr>
          <w:rFonts w:ascii="仿宋" w:eastAsia="仿宋" w:hAnsi="仿宋"/>
          <w:sz w:val="28"/>
        </w:rPr>
        <w:t xml:space="preserve">      分析员工离职后玻璃涂料行业企业运营受到的影响，包括业务的正常运作、客户的流失和商业秘密的泄露等。</w:t>
      </w:r>
      <w:r w:rsidRPr="008C6AE1">
        <w:rPr>
          <w:rFonts w:ascii="仿宋" w:eastAsia="仿宋" w:hAnsi="仿宋"/>
          <w:sz w:val="28"/>
        </w:rPr>
        <w:br/>
      </w:r>
      <w:r w:rsidRPr="008C6AE1">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https://d.book118.com/368140134070006026</w:t>
        </w:r>
      </w:hyperlink>
    </w:p>
    <w:p w:rsidR="008C6AE1" w:rsidRPr="008C6AE1" w:rsidP="008C6AE1">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paraId="047BD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AE1" w14:paraId="122EB9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paraId="1E591A2F" w14:textId="631392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6AE1" w14:paraId="420990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paraId="7FEA6DE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A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textId="631392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6A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A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textId="631392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6A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AE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textId="631392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C6AE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AE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P="00B10024" w14:textId="631392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C6AE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paraId="6F46D33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RPr="008C6AE1" w:rsidP="008C6AE1" w14:paraId="0CD51040" w14:textId="5F86D63D">
    <w:pPr>
      <w:pStyle w:val="Header"/>
      <w:rPr>
        <w:rFonts w:ascii="仿宋" w:eastAsia="仿宋" w:hAnsi="仿宋"/>
      </w:rPr>
    </w:pPr>
    <w:r w:rsidRPr="008C6AE1">
      <w:rPr>
        <w:rFonts w:ascii="仿宋" w:eastAsia="仿宋" w:hAnsi="仿宋" w:hint="eastAsia"/>
      </w:rPr>
      <w:t>玻璃涂料企业战略风险管理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paraId="380FE5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RPr="008C6AE1" w:rsidP="008C6AE1" w14:textId="5F86D63D">
    <w:pPr>
      <w:pStyle w:val="Header"/>
      <w:rPr>
        <w:rFonts w:ascii="仿宋" w:eastAsia="仿宋" w:hAnsi="仿宋"/>
      </w:rPr>
    </w:pPr>
    <w:r w:rsidRPr="008C6AE1">
      <w:rPr>
        <w:rFonts w:ascii="仿宋" w:eastAsia="仿宋" w:hAnsi="仿宋" w:hint="eastAsia"/>
      </w:rPr>
      <w:t>玻璃涂料企业战略风险管理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RPr="008C6AE1" w:rsidP="008C6AE1" w14:textId="5F86D63D">
    <w:pPr>
      <w:pStyle w:val="Header"/>
      <w:rPr>
        <w:rFonts w:ascii="仿宋" w:eastAsia="仿宋" w:hAnsi="仿宋"/>
      </w:rPr>
    </w:pPr>
    <w:r w:rsidRPr="008C6AE1">
      <w:rPr>
        <w:rFonts w:ascii="仿宋" w:eastAsia="仿宋" w:hAnsi="仿宋" w:hint="eastAsia"/>
      </w:rPr>
      <w:t>玻璃涂料企业战略风险管理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RPr="008C6AE1" w:rsidP="008C6AE1" w14:textId="5F86D63D">
    <w:pPr>
      <w:pStyle w:val="Header"/>
      <w:rPr>
        <w:rFonts w:ascii="仿宋" w:eastAsia="仿宋" w:hAnsi="仿宋"/>
      </w:rPr>
    </w:pPr>
    <w:r w:rsidRPr="008C6AE1">
      <w:rPr>
        <w:rFonts w:ascii="仿宋" w:eastAsia="仿宋" w:hAnsi="仿宋" w:hint="eastAsia"/>
      </w:rPr>
      <w:t>玻璃涂料企业战略风险管理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rsidRPr="008C6AE1" w:rsidP="008C6AE1" w14:textId="5F86D63D">
    <w:pPr>
      <w:pStyle w:val="Header"/>
      <w:rPr>
        <w:rFonts w:ascii="仿宋" w:eastAsia="仿宋" w:hAnsi="仿宋"/>
      </w:rPr>
    </w:pPr>
    <w:r w:rsidRPr="008C6AE1">
      <w:rPr>
        <w:rFonts w:ascii="仿宋" w:eastAsia="仿宋" w:hAnsi="仿宋" w:hint="eastAsia"/>
      </w:rPr>
      <w:t>玻璃涂料企业战略风险管理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A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AE1"/>
    <w:rsid w:val="008C6AE1"/>
    <w:rsid w:val="00B100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78C84C"/>
  <w15:chartTrackingRefBased/>
  <w15:docId w15:val="{FD022FD1-B2C5-4205-986E-6DB71A6E0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C6AE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C6A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C6AE1"/>
    <w:rPr>
      <w:b/>
      <w:bCs/>
      <w:kern w:val="44"/>
      <w:sz w:val="44"/>
      <w:szCs w:val="44"/>
    </w:rPr>
  </w:style>
  <w:style w:type="character" w:customStyle="1" w:styleId="2">
    <w:name w:val="标题 2 字符"/>
    <w:basedOn w:val="DefaultParagraphFont"/>
    <w:link w:val="Heading2"/>
    <w:uiPriority w:val="9"/>
    <w:rsid w:val="008C6AE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C6AE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C6AE1"/>
    <w:rPr>
      <w:sz w:val="18"/>
      <w:szCs w:val="18"/>
    </w:rPr>
  </w:style>
  <w:style w:type="paragraph" w:styleId="Footer">
    <w:name w:val="footer"/>
    <w:basedOn w:val="Normal"/>
    <w:link w:val="a0"/>
    <w:uiPriority w:val="99"/>
    <w:unhideWhenUsed/>
    <w:rsid w:val="008C6AE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C6AE1"/>
    <w:rPr>
      <w:sz w:val="18"/>
      <w:szCs w:val="18"/>
    </w:rPr>
  </w:style>
  <w:style w:type="character" w:styleId="PageNumber">
    <w:name w:val="page number"/>
    <w:basedOn w:val="DefaultParagraphFont"/>
    <w:uiPriority w:val="99"/>
    <w:semiHidden/>
    <w:unhideWhenUsed/>
    <w:rsid w:val="008C6AE1"/>
  </w:style>
  <w:style w:type="paragraph" w:styleId="TOC1">
    <w:name w:val="toc 1"/>
    <w:basedOn w:val="Normal"/>
    <w:next w:val="Normal"/>
    <w:autoRedefine/>
    <w:uiPriority w:val="39"/>
    <w:unhideWhenUsed/>
    <w:rsid w:val="008C6AE1"/>
  </w:style>
  <w:style w:type="paragraph" w:styleId="TOC2">
    <w:name w:val="toc 2"/>
    <w:basedOn w:val="Normal"/>
    <w:next w:val="Normal"/>
    <w:autoRedefine/>
    <w:uiPriority w:val="39"/>
    <w:unhideWhenUsed/>
    <w:rsid w:val="008C6A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36814013407000602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4995</Words>
  <Characters>28474</Characters>
  <Application>Microsoft Office Word</Application>
  <DocSecurity>0</DocSecurity>
  <Lines>237</Lines>
  <Paragraphs>66</Paragraphs>
  <ScaleCrop>false</ScaleCrop>
  <Company/>
  <LinksUpToDate>false</LinksUpToDate>
  <CharactersWithSpaces>33403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2024-01-09T22:33:00Z</dcterms:created>
  <dcterms:modified xsi:type="dcterms:W3CDTF">2024-01-09T22:33:00Z</dcterms:modified>
</cp:coreProperties>
</file>