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PCB精密加工检测设备相关行业公司成立方案及可行性研究报告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1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_Toc15815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_Toc21163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_Toc12075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_Toc31396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_Toc25856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_Toc12422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9" w:history="1">
        <w:r>
          <w:rPr>
            <w:rFonts w:ascii="仿宋" w:eastAsia="仿宋" w:hAnsi="仿宋" w:cs="仿宋" w:hint="eastAsia"/>
            <w:lang w:eastAsia="zh-CN"/>
          </w:rPr>
          <w:t>(一)、PCB精密加工检测设备项目选址原则</w:t>
        </w:r>
        <w:r>
          <w:tab/>
        </w:r>
        <w:r>
          <w:fldChar w:fldCharType="begin"/>
        </w:r>
        <w:r>
          <w:instrText xml:space="preserve"> PAGEREF _Toc6999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_Toc27432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_Toc8595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_Toc18599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" w:history="1">
        <w:r>
          <w:rPr>
            <w:rFonts w:ascii="仿宋" w:eastAsia="仿宋" w:hAnsi="仿宋" w:cs="仿宋" w:hint="eastAsia"/>
            <w:lang w:eastAsia="zh-CN"/>
          </w:rPr>
          <w:t>(五)、PCB精密加工检测设备项目选址综合评价</w:t>
        </w:r>
        <w:r>
          <w:tab/>
        </w:r>
        <w:r>
          <w:fldChar w:fldCharType="begin"/>
        </w:r>
        <w:r>
          <w:instrText xml:space="preserve"> PAGEREF _Toc156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07" w:history="1">
        <w:r>
          <w:rPr>
            <w:rFonts w:ascii="仿宋" w:eastAsia="仿宋" w:hAnsi="仿宋" w:cs="仿宋" w:hint="eastAsia"/>
            <w:lang w:eastAsia="zh-CN"/>
          </w:rPr>
          <w:t>三、PCB精密加工检测设备筹建公司基本信息</w:t>
        </w:r>
        <w:r>
          <w:tab/>
        </w:r>
        <w:r>
          <w:fldChar w:fldCharType="begin"/>
        </w:r>
        <w:r>
          <w:instrText xml:space="preserve"> PAGEREF _Toc27807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_Toc23207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_Toc29004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_Toc26198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_Toc13426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5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_Toc23957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_Toc4413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_Toc24966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_Toc23594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_Toc20019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_Toc9451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9" w:history="1">
        <w:r>
          <w:rPr>
            <w:rFonts w:ascii="仿宋" w:eastAsia="仿宋" w:hAnsi="仿宋" w:cs="仿宋" w:hint="eastAsia"/>
            <w:lang w:eastAsia="zh-CN"/>
          </w:rPr>
          <w:t>(七)、PCB精密加工检测设备项目建设必要性分析</w:t>
        </w:r>
        <w:r>
          <w:tab/>
        </w:r>
        <w:r>
          <w:fldChar w:fldCharType="begin"/>
        </w:r>
        <w:r>
          <w:instrText xml:space="preserve"> PAGEREF _Toc25149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0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_Toc19970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_Toc9970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_Toc28949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_Toc20659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2" w:history="1">
        <w:r>
          <w:rPr>
            <w:rFonts w:ascii="仿宋" w:eastAsia="仿宋" w:hAnsi="仿宋" w:cs="仿宋" w:hint="eastAsia"/>
            <w:lang w:eastAsia="zh-CN"/>
          </w:rPr>
          <w:t>(一)、PCB精密加工检测设备项目背景分析</w:t>
        </w:r>
        <w:r>
          <w:tab/>
        </w:r>
        <w:r>
          <w:fldChar w:fldCharType="begin"/>
        </w:r>
        <w:r>
          <w:instrText xml:space="preserve"> PAGEREF _Toc15472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9" w:history="1">
        <w:r>
          <w:rPr>
            <w:rFonts w:ascii="仿宋" w:eastAsia="仿宋" w:hAnsi="仿宋" w:cs="仿宋" w:hint="eastAsia"/>
            <w:lang w:eastAsia="zh-CN"/>
          </w:rPr>
          <w:t>(二)、PCB精密加工检测设备项目建设必要性分析</w:t>
        </w:r>
        <w:r>
          <w:tab/>
        </w:r>
        <w:r>
          <w:fldChar w:fldCharType="begin"/>
        </w:r>
        <w:r>
          <w:instrText xml:space="preserve"> PAGEREF _Toc7469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_Toc27188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_Toc4645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_Toc10138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_Toc25747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_Toc18235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_Toc24833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_Toc22796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_Toc19525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_Toc9137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_Toc10707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_Toc7922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_Toc25332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_Toc16129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_Toc15376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_Toc13554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_Toc20234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3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_Toc13238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9" w:history="1">
        <w:r>
          <w:rPr>
            <w:rFonts w:ascii="仿宋" w:eastAsia="仿宋" w:hAnsi="仿宋" w:cs="仿宋" w:hint="eastAsia"/>
            <w:lang w:eastAsia="zh-CN"/>
          </w:rPr>
          <w:t>(一)、PCB精密加工检测设备项目进度安排</w:t>
        </w:r>
        <w:r>
          <w:tab/>
        </w:r>
        <w:r>
          <w:fldChar w:fldCharType="begin"/>
        </w:r>
        <w:r>
          <w:instrText xml:space="preserve"> PAGEREF _Toc26949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8" w:history="1">
        <w:r>
          <w:rPr>
            <w:rFonts w:ascii="仿宋" w:eastAsia="仿宋" w:hAnsi="仿宋" w:cs="仿宋" w:hint="eastAsia"/>
            <w:lang w:eastAsia="zh-CN"/>
          </w:rPr>
          <w:t>(二)、PCB精密加工检测设备项目实施保障措施</w:t>
        </w:r>
        <w:r>
          <w:tab/>
        </w:r>
        <w:r>
          <w:fldChar w:fldCharType="begin"/>
        </w:r>
        <w:r>
          <w:instrText xml:space="preserve"> PAGEREF _Toc26768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_Toc17232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_Toc4755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_Toc3351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_Toc8805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_Toc6624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_Toc31597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_Toc29755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7" w:history="1">
        <w:r>
          <w:rPr>
            <w:rFonts w:ascii="仿宋" w:eastAsia="仿宋" w:hAnsi="仿宋" w:cs="仿宋" w:hint="eastAsia"/>
            <w:lang w:eastAsia="zh-CN"/>
          </w:rPr>
          <w:t>(二)、合作PCB精密加工检测设备项目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_Toc17760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1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9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16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https://d.book118.com/375001222131011100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PCB精密加工检测设备相关行业公司成立方案及可行性研究报告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PCB精密加工检测设备相关行业公司成立方案及可行性研究报告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PCB精密加工检测设备相关行业公司成立方案及可行性研究报告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PCB精密加工检测设备相关行业公司成立方案及可行性研究报告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PCB精密加工检测设备相关行业公司成立方案及可行性研究报告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5001222131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2024-01-02T18:36:00Z</dcterms:created>
  <dcterms:modified xsi:type="dcterms:W3CDTF">2024-01-02T18:36:44Z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A8F9E363A7A24CF588FF461F36934720_11</vt:lpwstr>
  </property>
  <property fmtid="{D5CDD505-2E9C-101B-9397-08002B2CF9AE}" pid="3" name="KSOProductBuildVer">
    <vt:lpwstr>2052-12.1.0.16120</vt:lpwstr>
  </property>
</Properties>
</file>