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57EFB86C"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2282F77B"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2B11AC01"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6000650C" w14:textId="77777777">
                          <w:pPr>
                            <w:pStyle w:val="NoSpacing"/>
                            <w:jc w:val="right"/>
                            <w:rPr>
                              <w:color w:val="595959" w:themeColor="text1" w:themeTint="A6"/>
                              <w:sz w:val="32"/>
                              <w:szCs w:val="32"/>
                            </w:rPr>
                          </w:pPr>
                          <w:sdt>
                            <w:sdtPr>
                              <w:rPr>
                                <w:color w:val="595959" w:themeColor="text1" w:themeTint="A6"/>
                                <w:sz w:val="32"/>
                                <w:szCs w:val="32"/>
                              </w:rPr>
                              <w:alias w:val="摘要"/>
                              <w:id w:val="1030690162"/>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917219559"/>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25B6A57D"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6AF779F5"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1970419508"/>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54EE5F3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155CE0E9"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272CF91A"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035D259A"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27783F8B"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4B2A6C9F"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3595E149"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51F078F9"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115DBEED"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5472551A"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41379977"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0D074DF7"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6C46A723"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6D86E292"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6AAEFACA"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55D80C0C"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5C52FB14"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76771C7B"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528CA24E"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783B5B7B"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18317306"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3C16720A"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746962727"/>
        <w:docPartObj>
          <w:docPartGallery w:val="Table of Contents"/>
          <w:docPartUnique/>
        </w:docPartObj>
      </w:sdtPr>
      <w:sdtEndPr>
        <w:rPr>
          <w:b/>
          <w:bCs/>
        </w:rPr>
      </w:sdtEndPr>
      <w:sdtContent>
        <w:p w:rsidR="00483551" w:rsidRPr="00913CD1" w:rsidP="00457322" w14:paraId="4421C0B3"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5DEA6F6A"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05C10DED"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5A3FFD76"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63EB72D4"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5AA11C7C"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71CEA958"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20438F2E"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5AD89513"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41DBF10A"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2DBADF21"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750ECE4D"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540D4D98"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1D66902B"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02B59432"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0B02FC16"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0C8D9B22"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2F85283B"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2265358E"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1FC45E88"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4B6B47FE"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6DB5CB24"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46917812"/>
        <w:docPartObj>
          <w:docPartGallery w:val="Table of Contents"/>
          <w:docPartUnique/>
        </w:docPartObj>
      </w:sdtPr>
      <w:sdtEndPr>
        <w:rPr>
          <w:b/>
          <w:bCs/>
        </w:rPr>
      </w:sdtEndPr>
      <w:sdtContent>
        <w:p w:rsidR="00483551" w:rsidRPr="00913CD1" w:rsidP="00457322" w14:paraId="723F052F"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76B6C57F"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5CC388DA"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54660CCE"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6A060D1B"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0531AF96"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5E29BABF"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01EE2681"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2847D2AB"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6669BF9D"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01E8E48C"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5E9481A9"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023F1016"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4858BE62"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0F8C9DC2"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208CD207"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55621302"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2E8023F8"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04F0BEAF"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22CFEE08"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1DEB7410"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6CD04467"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836055663"/>
        <w:docPartObj>
          <w:docPartGallery w:val="Table of Contents"/>
          <w:docPartUnique/>
        </w:docPartObj>
      </w:sdtPr>
      <w:sdtEndPr>
        <w:rPr>
          <w:b/>
          <w:bCs/>
        </w:rPr>
      </w:sdtEndPr>
      <w:sdtContent>
        <w:p w:rsidR="00483551" w:rsidRPr="00913CD1" w:rsidP="00457322" w14:paraId="0CDD2546"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1AEB99AA"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5B72E12D"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6135740E"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5AB22ED3"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00BB4A85"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2C267914"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5AFFC6E9"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217ECB66"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184DD5AF"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7D0B54F1"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36C68E7F"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7A557C2B"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3C897C40"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01707C32"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53592E94"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1F5CC83F"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457AEE15"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180C6343"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C11A12" w14:paraId="2E48CDB1" w14:textId="0E67833F">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化工分散剂项目可行性分析报告编制的目的是为了对化工分散剂项目的各个方面进行全面、系统的分析和评估，以确定该项目是否具有实施的价值和可行性。通过编制这样的报告，可以为企业决策者提供关键信息，帮助他们评估项目的潜在收益、风险和不确定性，并做出明智的投资决策。</w:t>
      </w:r>
      <w:r>
        <w:rPr>
          <w:rFonts w:ascii="仿宋" w:eastAsia="仿宋" w:hAnsi="仿宋"/>
          <w:sz w:val="28"/>
        </w:rPr>
        <w:br/>
      </w:r>
      <w:r>
        <w:rPr>
          <w:rFonts w:ascii="仿宋" w:eastAsia="仿宋" w:hAnsi="仿宋"/>
          <w:sz w:val="28"/>
        </w:rPr>
        <w:t>具体来说，化工分散剂项目可行性分析报告编制具有以下意义：</w:t>
      </w:r>
      <w:r>
        <w:rPr>
          <w:rFonts w:ascii="仿宋" w:eastAsia="仿宋" w:hAnsi="仿宋"/>
          <w:sz w:val="28"/>
        </w:rPr>
        <w:br/>
        <w:t xml:space="preserve">    1.</w:t>
      </w:r>
      <w:r>
        <w:rPr>
          <w:rFonts w:ascii="仿宋" w:eastAsia="仿宋" w:hAnsi="仿宋"/>
          <w:sz w:val="28"/>
        </w:rPr>
        <w:t>战略规划：报告为项目提供了清晰的战略规划框架，帮助企业明确项目目标、市场定位和资源配置。</w:t>
      </w:r>
      <w:r>
        <w:rPr>
          <w:rFonts w:ascii="仿宋" w:eastAsia="仿宋" w:hAnsi="仿宋"/>
          <w:sz w:val="28"/>
        </w:rPr>
        <w:br/>
        <w:t xml:space="preserve">    2.</w:t>
      </w:r>
      <w:r>
        <w:rPr>
          <w:rFonts w:ascii="仿宋" w:eastAsia="仿宋" w:hAnsi="仿宋"/>
          <w:sz w:val="28"/>
        </w:rPr>
        <w:t>市场洞察：通过对目标市场的深入研究，报告可以揭示市场趋势、需求潜力和竞争状况，为产品开发和营销策略提供指导。</w:t>
      </w:r>
      <w:r>
        <w:rPr>
          <w:rFonts w:ascii="仿宋" w:eastAsia="仿宋" w:hAnsi="仿宋"/>
          <w:sz w:val="28"/>
        </w:rPr>
        <w:br/>
        <w:t xml:space="preserve">    3.</w:t>
      </w:r>
      <w:r>
        <w:rPr>
          <w:rFonts w:ascii="仿宋" w:eastAsia="仿宋" w:hAnsi="仿宋"/>
          <w:sz w:val="28"/>
        </w:rPr>
        <w:t>技术评估：对项目所涉及的技术进行评估，确保其先进性、适用性和可扩展性，为项目的长期技术路线图提供支持。</w:t>
      </w:r>
      <w:r>
        <w:rPr>
          <w:rFonts w:ascii="仿宋" w:eastAsia="仿宋" w:hAnsi="仿宋"/>
          <w:sz w:val="28"/>
        </w:rPr>
        <w:br/>
        <w:t xml:space="preserve">    4.</w:t>
      </w:r>
      <w:r>
        <w:rPr>
          <w:rFonts w:ascii="仿宋" w:eastAsia="仿宋" w:hAnsi="仿宋"/>
          <w:sz w:val="28"/>
        </w:rPr>
        <w:t>财务分析：通过详细的财务预测和分析，报告可以评估项目的经济效益，包括投资回报、现金流量和敏感性分析。</w:t>
      </w:r>
      <w:r>
        <w:rPr>
          <w:rFonts w:ascii="仿宋" w:eastAsia="仿宋" w:hAnsi="仿宋"/>
          <w:sz w:val="28"/>
        </w:rPr>
        <w:br/>
        <w:t xml:space="preserve">    5.</w:t>
      </w:r>
      <w:r>
        <w:rPr>
          <w:rFonts w:ascii="仿宋" w:eastAsia="仿宋" w:hAnsi="仿宋"/>
          <w:sz w:val="28"/>
        </w:rPr>
        <w:t>风险管理：识别和评估项目可能面临的各种风险，并提出相应的风险管理策略，提高项目的抗风险能力。</w:t>
      </w:r>
      <w:r>
        <w:rPr>
          <w:rFonts w:ascii="仿宋" w:eastAsia="仿宋" w:hAnsi="仿宋"/>
          <w:sz w:val="28"/>
        </w:rPr>
        <w:br/>
        <w:t xml:space="preserve">    6.</w:t>
      </w:r>
    </w:p>
    <w:p w:rsidR="00C11A12" w14:textId="0E67833F">
      <w:pPr>
        <w:ind w:firstLine="561"/>
      </w:pPr>
      <w:r>
        <w:rPr>
          <w:rFonts w:ascii="仿宋" w:eastAsia="仿宋" w:hAnsi="仿宋"/>
          <w:sz w:val="28"/>
        </w:rPr>
        <w:t>环境和社会影响：评估项目对环境和当地社会可能产生的影响，确保项目符合可持续发展原则，并获得相关方的支持。</w:t>
      </w:r>
      <w:r>
        <w:rPr>
          <w:rFonts w:ascii="仿宋" w:eastAsia="仿宋" w:hAnsi="仿宋"/>
          <w:sz w:val="28"/>
        </w:rPr>
        <w:br/>
        <w:t xml:space="preserve">    7.</w:t>
      </w:r>
      <w:r>
        <w:rPr>
          <w:rFonts w:ascii="仿宋" w:eastAsia="仿宋" w:hAnsi="仿宋"/>
          <w:sz w:val="28"/>
        </w:rPr>
        <w:t>资源需求：分析项目所需的资源，包括人力、物力、资金等，确保项目在资源充足的情况下顺利实施。</w:t>
      </w:r>
      <w:r>
        <w:rPr>
          <w:rFonts w:ascii="仿宋" w:eastAsia="仿宋" w:hAnsi="仿宋"/>
          <w:sz w:val="28"/>
        </w:rPr>
        <w:br/>
        <w:t xml:space="preserve">    8.</w:t>
      </w:r>
      <w:r>
        <w:rPr>
          <w:rFonts w:ascii="仿宋" w:eastAsia="仿宋" w:hAnsi="仿宋"/>
          <w:sz w:val="28"/>
        </w:rPr>
        <w:t>法律合规：确保项目符合相关法律法规，避免潜在的法律风险。</w:t>
      </w:r>
      <w:r>
        <w:rPr>
          <w:rFonts w:ascii="仿宋" w:eastAsia="仿宋" w:hAnsi="仿宋"/>
          <w:sz w:val="28"/>
        </w:rPr>
        <w:br/>
      </w:r>
      <w:r>
        <w:rPr>
          <w:rFonts w:ascii="仿宋" w:eastAsia="仿宋" w:hAnsi="仿宋"/>
          <w:sz w:val="28"/>
        </w:rPr>
        <w:t>化工分散剂项目可行性分析报告编制是一个复杂的过程，需要综合考虑多方面的因素。通过这一过程，可以提高项目成功实施的可能性，降低投资风险，并为企业的长期发展提供坚实的战略基础。</w:t>
      </w:r>
    </w:p>
    <w:p w:rsidR="009D1637" w:rsidRPr="00913CD1" w:rsidP="00457322" w14:paraId="3A07DCAA"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5AA925AC"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26170F01"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5DA752D5"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77219B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5F54B3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4F87C4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267AB89E"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4D094E74"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791395CC"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7F66B54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22449273"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3BB307CA"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5E3EAB3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253A7CB3"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4FCEA935"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463E29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59C526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7B50CD8E"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65EAB9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78E783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64A255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42B280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54FD1C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0D38FC3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5E3153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2569B1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化工分散剂</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化工分散剂</w:t>
      </w:r>
      <w:r w:rsidRPr="00913CD1">
        <w:rPr>
          <w:rFonts w:ascii="仿宋" w:eastAsia="仿宋" w:hAnsi="仿宋" w:cs="宋体"/>
          <w:kern w:val="0"/>
          <w:sz w:val="28"/>
          <w:szCs w:val="28"/>
          <w14:ligatures w14:val="none"/>
        </w:rPr>
        <w:t>项目建设。</w:t>
      </w:r>
    </w:p>
    <w:p w:rsidR="009D1637" w:rsidRPr="00913CD1" w:rsidP="00457322" w14:paraId="62BED7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化工分散剂</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化工分散剂</w:t>
      </w:r>
      <w:r w:rsidRPr="00913CD1">
        <w:rPr>
          <w:rFonts w:ascii="仿宋" w:eastAsia="仿宋" w:hAnsi="仿宋" w:cs="宋体"/>
          <w:kern w:val="0"/>
          <w:sz w:val="28"/>
          <w:szCs w:val="28"/>
          <w14:ligatures w14:val="none"/>
        </w:rPr>
        <w:t>项目。</w:t>
      </w:r>
    </w:p>
    <w:p w:rsidR="009D1637" w:rsidRPr="00913CD1" w:rsidP="00457322" w14:paraId="4E6E6B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7D0BB8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45C1C1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352ED2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6053FF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118BF8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41C88B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458F5C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化工分散剂产品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27E69FE0"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化工分散剂</w:t>
      </w:r>
      <w:r w:rsidRPr="00913CD1">
        <w:rPr>
          <w:rFonts w:ascii="仿宋" w:eastAsia="仿宋" w:hAnsi="仿宋"/>
        </w:rPr>
        <w:t>项目绪论</w:t>
      </w:r>
      <w:bookmarkEnd w:id="4"/>
    </w:p>
    <w:p w:rsidR="009D1637" w:rsidRPr="00913CD1" w:rsidP="00457322" w14:paraId="55901197"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化工分散剂</w:t>
      </w:r>
      <w:r w:rsidRPr="00913CD1">
        <w:rPr>
          <w:rFonts w:ascii="仿宋" w:eastAsia="仿宋" w:hAnsi="仿宋"/>
        </w:rPr>
        <w:t>项目名称及建设性质</w:t>
      </w:r>
      <w:bookmarkEnd w:id="5"/>
    </w:p>
    <w:p w:rsidR="009D1637" w:rsidRPr="00913CD1" w:rsidP="00457322" w14:paraId="12FFB70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化工分散剂</w:t>
      </w:r>
      <w:r w:rsidRPr="00913CD1">
        <w:rPr>
          <w:rFonts w:ascii="仿宋" w:eastAsia="仿宋" w:hAnsi="仿宋" w:cs="宋体"/>
          <w:kern w:val="0"/>
          <w:sz w:val="28"/>
          <w:szCs w:val="28"/>
          <w14:ligatures w14:val="none"/>
        </w:rPr>
        <w:t>项目名称</w:t>
      </w:r>
    </w:p>
    <w:p w:rsidR="009D1637" w:rsidRPr="00913CD1" w:rsidP="00457322" w14:paraId="771E6ED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化工分散剂</w:t>
      </w:r>
      <w:r w:rsidRPr="00913CD1">
        <w:rPr>
          <w:rFonts w:ascii="仿宋" w:eastAsia="仿宋" w:hAnsi="仿宋" w:cs="宋体"/>
          <w:kern w:val="0"/>
          <w:sz w:val="28"/>
          <w:szCs w:val="28"/>
          <w14:ligatures w14:val="none"/>
        </w:rPr>
        <w:t>项目</w:t>
      </w:r>
    </w:p>
    <w:p w:rsidR="009D1637" w:rsidRPr="00913CD1" w:rsidP="00457322" w14:paraId="658E6D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化工分散剂</w:t>
      </w:r>
      <w:r w:rsidRPr="00913CD1">
        <w:rPr>
          <w:rFonts w:ascii="仿宋" w:eastAsia="仿宋" w:hAnsi="仿宋" w:cs="宋体"/>
          <w:kern w:val="0"/>
          <w:sz w:val="28"/>
          <w:szCs w:val="28"/>
          <w14:ligatures w14:val="none"/>
        </w:rPr>
        <w:t>项目建设性质</w:t>
      </w:r>
    </w:p>
    <w:p w:rsidR="009D1637" w:rsidRPr="00913CD1" w:rsidP="00457322" w14:paraId="2400CB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化工分散剂</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4D970B67"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化工分散剂</w:t>
      </w:r>
      <w:r w:rsidRPr="00913CD1">
        <w:rPr>
          <w:rFonts w:ascii="仿宋" w:eastAsia="仿宋" w:hAnsi="仿宋"/>
        </w:rPr>
        <w:t>项目承办单位</w:t>
      </w:r>
      <w:bookmarkEnd w:id="6"/>
    </w:p>
    <w:p w:rsidR="009D1637" w:rsidRPr="00913CD1" w:rsidP="00457322" w14:paraId="369D54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化工分散剂</w:t>
      </w:r>
      <w:r w:rsidRPr="00913CD1">
        <w:rPr>
          <w:rFonts w:ascii="仿宋" w:eastAsia="仿宋" w:hAnsi="仿宋" w:cs="宋体"/>
          <w:kern w:val="0"/>
          <w:sz w:val="28"/>
          <w:szCs w:val="28"/>
          <w14:ligatures w14:val="none"/>
        </w:rPr>
        <w:t>项目实施主体</w:t>
      </w:r>
    </w:p>
    <w:p w:rsidR="009D1637" w:rsidRPr="00913CD1" w:rsidP="00457322" w14:paraId="4CBB88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化工分散剂</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517804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0463F5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化工分散剂</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化工分散剂</w:t>
      </w:r>
      <w:r w:rsidRPr="00913CD1">
        <w:rPr>
          <w:rFonts w:ascii="仿宋" w:eastAsia="仿宋" w:hAnsi="仿宋" w:cs="宋体"/>
          <w:kern w:val="0"/>
          <w:sz w:val="28"/>
          <w:szCs w:val="28"/>
          <w14:ligatures w14:val="none"/>
        </w:rPr>
        <w:t>项目信息。</w:t>
      </w:r>
    </w:p>
    <w:p w:rsidR="009D1637" w:rsidRPr="00913CD1" w:rsidP="00457322" w14:paraId="09D724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1D9AA8F4"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51504FB6"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110EE65E"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03A8512F"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6B3F31EB"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化工分散剂</w:t>
      </w:r>
      <w:r w:rsidRPr="00913CD1">
        <w:rPr>
          <w:rFonts w:ascii="仿宋" w:eastAsia="仿宋" w:hAnsi="仿宋"/>
        </w:rPr>
        <w:t>项目定位及建设理由</w:t>
      </w:r>
      <w:bookmarkEnd w:id="7"/>
    </w:p>
    <w:p w:rsidR="00C11A12" w14:paraId="726AE6E6" w14:textId="638D1265">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化工分散剂项目可行性分析报告中的项目定位及建设理由应包括以下关键点：</w:t>
      </w:r>
      <w:r>
        <w:rPr>
          <w:rFonts w:ascii="仿宋" w:eastAsia="仿宋" w:hAnsi="仿宋"/>
          <w:sz w:val="28"/>
        </w:rPr>
        <w:br/>
        <w:t xml:space="preserve">    1.</w:t>
      </w:r>
      <w:r>
        <w:rPr>
          <w:rFonts w:ascii="仿宋" w:eastAsia="仿宋" w:hAnsi="仿宋"/>
          <w:sz w:val="28"/>
        </w:rPr>
        <w:t>市场定位：明确目标市场和产品定位，分析市场供需情况、竞争对手情况以及项目产品的市场竞争力。</w:t>
      </w:r>
      <w:r>
        <w:rPr>
          <w:rFonts w:ascii="仿宋" w:eastAsia="仿宋" w:hAnsi="仿宋"/>
          <w:sz w:val="28"/>
        </w:rPr>
        <w:br/>
        <w:t xml:space="preserve">    2.</w:t>
      </w:r>
      <w:r>
        <w:rPr>
          <w:rFonts w:ascii="仿宋" w:eastAsia="仿宋" w:hAnsi="仿宋"/>
          <w:sz w:val="28"/>
        </w:rPr>
        <w:t>技术定位：说明项目采用的技术路线、工艺流程的先进性和成熟性，以及与行业标准的符合程度。</w:t>
      </w:r>
      <w:r>
        <w:rPr>
          <w:rFonts w:ascii="仿宋" w:eastAsia="仿宋" w:hAnsi="仿宋"/>
          <w:sz w:val="28"/>
        </w:rPr>
        <w:br/>
        <w:t xml:space="preserve">    3.</w:t>
      </w:r>
      <w:r>
        <w:rPr>
          <w:rFonts w:ascii="仿宋" w:eastAsia="仿宋" w:hAnsi="仿宋"/>
          <w:sz w:val="28"/>
        </w:rPr>
        <w:t>产品定位：详细描述产品性能、质量标准、应用领域和市场潜力，确保产品能够满足目标市场的需求。</w:t>
      </w:r>
      <w:r>
        <w:rPr>
          <w:rFonts w:ascii="仿宋" w:eastAsia="仿宋" w:hAnsi="仿宋"/>
          <w:sz w:val="28"/>
        </w:rPr>
        <w:br/>
        <w:t xml:space="preserve">    4.</w:t>
      </w:r>
      <w:r>
        <w:rPr>
          <w:rFonts w:ascii="仿宋" w:eastAsia="仿宋" w:hAnsi="仿宋"/>
          <w:sz w:val="28"/>
        </w:rPr>
        <w:t>建设理由：</w:t>
      </w:r>
      <w:r>
        <w:rPr>
          <w:rFonts w:ascii="仿宋" w:eastAsia="仿宋" w:hAnsi="仿宋"/>
          <w:sz w:val="28"/>
        </w:rPr>
        <w:br/>
        <w:t xml:space="preserve">    △</w:t>
      </w:r>
      <w:r>
        <w:rPr>
          <w:rFonts w:ascii="仿宋" w:eastAsia="仿宋" w:hAnsi="仿宋"/>
          <w:sz w:val="28"/>
        </w:rPr>
        <w:t>经济效益：预计项目的经济效益，包括投资回报率、成本效益分析、市场前景等。</w:t>
      </w:r>
      <w:r>
        <w:rPr>
          <w:rFonts w:ascii="仿宋" w:eastAsia="仿宋" w:hAnsi="仿宋"/>
          <w:sz w:val="28"/>
        </w:rPr>
        <w:br/>
        <w:t xml:space="preserve">    △</w:t>
      </w:r>
      <w:r>
        <w:rPr>
          <w:rFonts w:ascii="仿宋" w:eastAsia="仿宋" w:hAnsi="仿宋"/>
          <w:sz w:val="28"/>
        </w:rPr>
        <w:t>社会效益：项目对当地就业、税收、产业升级等方面的贡献。</w:t>
      </w:r>
      <w:r>
        <w:rPr>
          <w:rFonts w:ascii="仿宋" w:eastAsia="仿宋" w:hAnsi="仿宋"/>
          <w:sz w:val="28"/>
        </w:rPr>
        <w:br/>
        <w:t xml:space="preserve">    △</w:t>
      </w:r>
      <w:r>
        <w:rPr>
          <w:rFonts w:ascii="仿宋" w:eastAsia="仿宋" w:hAnsi="仿宋"/>
          <w:sz w:val="28"/>
        </w:rPr>
        <w:t>环境效益：项目在节能减排、环境保护方面的措施和效果。</w:t>
      </w:r>
      <w:r>
        <w:rPr>
          <w:rFonts w:ascii="仿宋" w:eastAsia="仿宋" w:hAnsi="仿宋"/>
          <w:sz w:val="28"/>
        </w:rPr>
        <w:br/>
        <w:t xml:space="preserve">    △</w:t>
      </w:r>
      <w:r>
        <w:rPr>
          <w:rFonts w:ascii="仿宋" w:eastAsia="仿宋" w:hAnsi="仿宋"/>
          <w:sz w:val="28"/>
        </w:rPr>
        <w:t>政策支持：分析国家、地方相关政策对项目的支持力度。</w:t>
      </w:r>
      <w:r>
        <w:rPr>
          <w:rFonts w:ascii="仿宋" w:eastAsia="仿宋" w:hAnsi="仿宋"/>
          <w:sz w:val="28"/>
        </w:rPr>
        <w:br/>
        <w:t xml:space="preserve">    △</w:t>
      </w:r>
      <w:r>
        <w:rPr>
          <w:rFonts w:ascii="仿宋" w:eastAsia="仿宋" w:hAnsi="仿宋"/>
          <w:sz w:val="28"/>
        </w:rPr>
        <w:t>风险评估：对项目可能面临的技术、市场、管理等风险进行评估，并提出应对措施。</w:t>
      </w:r>
      <w:r>
        <w:rPr>
          <w:rFonts w:ascii="仿宋" w:eastAsia="仿宋" w:hAnsi="仿宋"/>
          <w:sz w:val="28"/>
        </w:rPr>
        <w:br/>
        <w:t xml:space="preserve">    5.</w:t>
      </w:r>
    </w:p>
    <w:p w:rsidR="00C11A12" w14:textId="638D1265">
      <w:pPr>
        <w:ind w:firstLine="561"/>
      </w:pPr>
      <w:r>
        <w:rPr>
          <w:rFonts w:ascii="仿宋" w:eastAsia="仿宋" w:hAnsi="仿宋"/>
          <w:sz w:val="28"/>
        </w:rPr>
        <w:t>项目必要性：论证项目在填补市场空白、满足市场需求、提高产业竞争力等方面的必要性。</w:t>
      </w:r>
      <w:r>
        <w:rPr>
          <w:rFonts w:ascii="仿宋" w:eastAsia="仿宋" w:hAnsi="仿宋"/>
          <w:sz w:val="28"/>
        </w:rPr>
        <w:br/>
        <w:t xml:space="preserve">    6.</w:t>
      </w:r>
      <w:r>
        <w:rPr>
          <w:rFonts w:ascii="仿宋" w:eastAsia="仿宋" w:hAnsi="仿宋"/>
          <w:sz w:val="28"/>
        </w:rPr>
        <w:t>项目可行性：综合上述分析，说明项目在技术、经济、社会和环境方面的可行性。</w:t>
      </w:r>
      <w:r>
        <w:rPr>
          <w:rFonts w:ascii="仿宋" w:eastAsia="仿宋" w:hAnsi="仿宋"/>
          <w:sz w:val="28"/>
        </w:rPr>
        <w:br/>
        <w:t xml:space="preserve">    7.</w:t>
      </w:r>
      <w:r>
        <w:rPr>
          <w:rFonts w:ascii="仿宋" w:eastAsia="仿宋" w:hAnsi="仿宋"/>
          <w:sz w:val="28"/>
        </w:rPr>
        <w:t>结论与建议：基于上述分析，给出项目是否可行的结论，并提出相应的建议。</w:t>
      </w:r>
      <w:r>
        <w:rPr>
          <w:rFonts w:ascii="仿宋" w:eastAsia="仿宋" w:hAnsi="仿宋"/>
          <w:sz w:val="28"/>
        </w:rPr>
        <w:br/>
      </w:r>
      <w:r>
        <w:rPr>
          <w:rFonts w:ascii="仿宋" w:eastAsia="仿宋" w:hAnsi="仿宋"/>
          <w:sz w:val="28"/>
        </w:rPr>
        <w:t>化工分散剂项目可行性分析报告应确保信息的准确性和客观性，为决策者提供科学依据。</w:t>
      </w:r>
    </w:p>
    <w:p w:rsidR="009D1637" w:rsidRPr="00913CD1" w:rsidP="00457322" w14:paraId="0A29005E"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61FFBE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2B3D63F0"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6D2FC3AE"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5C72CDB7"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化工分散剂</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3B4AC7B6"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化工分散剂</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3EDC6FFA"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化工分散剂</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29C0A203"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5E141E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44F2B7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2E88917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化工分散剂</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484068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化工分散剂</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化工分散剂</w:t>
      </w:r>
      <w:r w:rsidRPr="00913CD1">
        <w:rPr>
          <w:rFonts w:ascii="仿宋" w:eastAsia="仿宋" w:hAnsi="仿宋" w:cs="宋体"/>
          <w:kern w:val="0"/>
          <w:sz w:val="28"/>
          <w:szCs w:val="28"/>
          <w14:ligatures w14:val="none"/>
        </w:rPr>
        <w:t>项目功能、盈利性等</w:t>
      </w:r>
    </w:p>
    <w:p w:rsidR="007D3AEE" w:rsidRPr="00913CD1" w:rsidP="00457322" w14:paraId="69F7D4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63A0D059"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2B65E4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7F0D8A27"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化工分散剂</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化工分散剂</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化工分散剂</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化工分散剂</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化工分散剂</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化工分散剂</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化工分散剂</w:t>
      </w:r>
      <w:r w:rsidRPr="00913CD1">
        <w:rPr>
          <w:rFonts w:ascii="仿宋" w:eastAsia="仿宋" w:hAnsi="仿宋" w:cs="宋体"/>
          <w:kern w:val="0"/>
          <w:sz w:val="28"/>
          <w:szCs w:val="28"/>
          <w14:ligatures w14:val="none"/>
        </w:rPr>
        <w:t>项目建设的可行性和效益的合理性。</w:t>
      </w:r>
    </w:p>
    <w:p w:rsidR="009D1637" w:rsidRPr="00913CD1" w:rsidP="00457322" w14:paraId="457A03BC"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化工分散剂</w:t>
      </w:r>
      <w:r w:rsidRPr="00913CD1">
        <w:rPr>
          <w:rFonts w:ascii="仿宋" w:eastAsia="仿宋" w:hAnsi="仿宋"/>
        </w:rPr>
        <w:t>项目建设选址</w:t>
      </w:r>
      <w:bookmarkEnd w:id="9"/>
    </w:p>
    <w:p w:rsidR="009D1637" w:rsidRPr="00913CD1" w:rsidP="00457322" w14:paraId="74EE30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化工分散剂</w:t>
      </w:r>
      <w:r w:rsidRPr="00913CD1">
        <w:rPr>
          <w:rFonts w:ascii="仿宋" w:eastAsia="仿宋" w:hAnsi="仿宋" w:cs="宋体"/>
          <w:kern w:val="0"/>
          <w:sz w:val="28"/>
          <w:szCs w:val="28"/>
          <w14:ligatures w14:val="none"/>
        </w:rPr>
        <w:t>项目选址及规划</w:t>
      </w:r>
    </w:p>
    <w:p w:rsidR="009D1637" w:rsidRPr="00913CD1" w:rsidP="00457322" w14:paraId="70B4F8CB"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化工分散剂</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化工分散剂</w:t>
      </w:r>
      <w:r w:rsidRPr="00913CD1">
        <w:rPr>
          <w:rFonts w:ascii="仿宋" w:eastAsia="仿宋" w:hAnsi="仿宋" w:cs="宋体"/>
          <w:kern w:val="0"/>
          <w:sz w:val="28"/>
          <w:szCs w:val="28"/>
          <w14:ligatures w14:val="none"/>
        </w:rPr>
        <w:t>项目的建设。</w:t>
      </w:r>
    </w:p>
    <w:p w:rsidR="009D1637" w:rsidRPr="00913CD1" w:rsidP="00457322" w14:paraId="69B980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化工分散剂</w:t>
      </w:r>
      <w:r w:rsidRPr="00913CD1">
        <w:rPr>
          <w:rFonts w:ascii="仿宋" w:eastAsia="仿宋" w:hAnsi="仿宋" w:cs="宋体"/>
          <w:kern w:val="0"/>
          <w:sz w:val="28"/>
          <w:szCs w:val="28"/>
          <w14:ligatures w14:val="none"/>
        </w:rPr>
        <w:t>项目背景及选址理由</w:t>
      </w:r>
    </w:p>
    <w:p w:rsidR="009D1637" w:rsidRPr="00913CD1" w:rsidP="00457322" w14:paraId="0C94D8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化工分散剂</w:t>
      </w:r>
      <w:r w:rsidRPr="00913CD1">
        <w:rPr>
          <w:rFonts w:ascii="仿宋" w:eastAsia="仿宋" w:hAnsi="仿宋" w:cs="宋体"/>
          <w:kern w:val="0"/>
          <w:sz w:val="28"/>
          <w:szCs w:val="28"/>
          <w14:ligatures w14:val="none"/>
        </w:rPr>
        <w:t>项目背景</w:t>
      </w:r>
    </w:p>
    <w:p w:rsidR="00C11A12" w14:paraId="4536E1E9" w14:textId="77777777">
      <w:pPr>
        <w:ind w:firstLine="560"/>
      </w:pPr>
      <w:r>
        <w:rPr>
          <w:rFonts w:ascii="仿宋" w:eastAsia="仿宋" w:hAnsi="仿宋"/>
          <w:sz w:val="28"/>
        </w:rPr>
        <w:t>化工分散剂项目背景分析涉及多个方面，包括市场调研、技术评估、资源条件、政策环境等。首先，市场调研应揭示分散剂行业的发展趋势、目标产品的市场需求、价格走势以及竞争对手情况，以确定项目的市场潜力和盈利能力。技术评估则需要评估现有技术的成熟度、创新性、以及与同类产品的比较优势，同时还需考虑研发投入、知识产权和持续的技术支持。资源条件分析包括原材料供应的稳定性和成本、生产设施和设备的可用性、以及人力资源和技术能力的匹配情况。政策环境分析则关注相关法律法规、产业政策、税收政策等对项目的影响，确保项目符合国家和地方的发展规划。综上所述，化工分散剂项目背景分析是一个多维度的综合评估过程，旨在为项目的可行性提供全面的信息支持。</w:t>
      </w:r>
    </w:p>
    <w:p w:rsidR="009D1637" w:rsidRPr="00913CD1" w:rsidP="00457322" w14:paraId="658589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4EEA76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13D1F4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化工分散剂</w:t>
      </w:r>
      <w:r w:rsidRPr="00913CD1">
        <w:rPr>
          <w:rFonts w:ascii="仿宋" w:eastAsia="仿宋" w:hAnsi="仿宋" w:cs="宋体"/>
          <w:kern w:val="0"/>
          <w:sz w:val="28"/>
          <w:szCs w:val="28"/>
          <w14:ligatures w14:val="none"/>
        </w:rPr>
        <w:t>项目的发展和扩张。</w:t>
      </w:r>
    </w:p>
    <w:p w:rsidR="009D1637" w:rsidRPr="00913CD1" w:rsidP="00457322" w14:paraId="788D97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化工分散剂</w:t>
      </w:r>
      <w:r w:rsidRPr="00913CD1">
        <w:rPr>
          <w:rFonts w:ascii="仿宋" w:eastAsia="仿宋" w:hAnsi="仿宋" w:cs="宋体"/>
          <w:kern w:val="0"/>
          <w:sz w:val="28"/>
          <w:szCs w:val="28"/>
          <w14:ligatures w14:val="none"/>
        </w:rPr>
        <w:t>项目的可迗性。</w:t>
      </w:r>
    </w:p>
    <w:p w:rsidR="009D1637" w:rsidRPr="00913CD1" w:rsidP="00457322" w14:paraId="6B01B89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化工分散剂</w:t>
      </w:r>
      <w:r w:rsidRPr="00913CD1">
        <w:rPr>
          <w:rFonts w:ascii="仿宋" w:eastAsia="仿宋" w:hAnsi="仿宋" w:cs="宋体"/>
          <w:kern w:val="0"/>
          <w:sz w:val="28"/>
          <w:szCs w:val="28"/>
          <w14:ligatures w14:val="none"/>
        </w:rPr>
        <w:t>项目建设提供了良好基础条件。</w:t>
      </w:r>
    </w:p>
    <w:p w:rsidR="009D1637" w:rsidRPr="00913CD1" w:rsidP="00457322" w14:paraId="3C128D5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化工分散剂</w:t>
      </w:r>
      <w:r w:rsidRPr="00913CD1">
        <w:rPr>
          <w:rFonts w:ascii="仿宋" w:eastAsia="仿宋" w:hAnsi="仿宋" w:cs="宋体"/>
          <w:kern w:val="0"/>
          <w:sz w:val="28"/>
          <w:szCs w:val="28"/>
          <w14:ligatures w14:val="none"/>
        </w:rPr>
        <w:t>项目规模和扩展的需要。</w:t>
      </w:r>
    </w:p>
    <w:p w:rsidR="009D1637" w:rsidRPr="00913CD1" w:rsidP="00457322" w14:paraId="2EC4DD0E"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化工分散剂</w:t>
      </w:r>
      <w:r w:rsidRPr="00913CD1">
        <w:rPr>
          <w:rFonts w:ascii="仿宋" w:eastAsia="仿宋" w:hAnsi="仿宋"/>
        </w:rPr>
        <w:t>项目生产规模</w:t>
      </w:r>
      <w:bookmarkEnd w:id="10"/>
    </w:p>
    <w:p w:rsidR="009D1637" w:rsidRPr="00913CD1" w:rsidP="00457322" w14:paraId="516140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化工分散剂</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化工分散剂</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化工分散剂</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1AF41CE2"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2204CE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化工分散剂</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2D6AAB99"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7045E7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化工分散剂</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化工分散剂</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化工分散剂</w:t>
      </w:r>
      <w:r w:rsidRPr="00913CD1">
        <w:rPr>
          <w:rFonts w:ascii="仿宋" w:eastAsia="仿宋" w:hAnsi="仿宋" w:cs="宋体"/>
          <w:kern w:val="0"/>
          <w:sz w:val="28"/>
          <w:szCs w:val="28"/>
          <w14:ligatures w14:val="none"/>
        </w:rPr>
        <w:t>项目实施过程中，对环境的影响降到最低。</w:t>
      </w:r>
    </w:p>
    <w:p w:rsidR="009D1637" w:rsidRPr="00913CD1" w:rsidP="00457322" w14:paraId="44D66C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化工分散剂</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71153B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化工分散剂</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化工分散剂</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56A74F0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化工分散剂</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化工分散剂</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6B8F982E"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化工分散剂</w:t>
      </w:r>
      <w:r w:rsidRPr="00913CD1">
        <w:rPr>
          <w:rFonts w:ascii="仿宋" w:eastAsia="仿宋" w:hAnsi="仿宋"/>
        </w:rPr>
        <w:t>项目总投资及资金构成</w:t>
      </w:r>
      <w:bookmarkEnd w:id="13"/>
    </w:p>
    <w:p w:rsidR="009D1637" w:rsidRPr="00913CD1" w:rsidP="00457322" w14:paraId="7ECE18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化工分散剂</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化工分散剂</w:t>
      </w:r>
      <w:r w:rsidRPr="00913CD1">
        <w:rPr>
          <w:rFonts w:ascii="仿宋" w:eastAsia="仿宋" w:hAnsi="仿宋" w:cs="宋体"/>
          <w:kern w:val="0"/>
          <w:sz w:val="28"/>
          <w:szCs w:val="28"/>
          <w14:ligatures w14:val="none"/>
        </w:rPr>
        <w:t>的生产能力。</w:t>
      </w:r>
    </w:p>
    <w:p w:rsidR="009D1637" w:rsidRPr="00913CD1" w:rsidP="00457322" w14:paraId="4388B6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化工分散剂</w:t>
      </w:r>
      <w:r w:rsidRPr="00913CD1">
        <w:rPr>
          <w:rFonts w:ascii="仿宋" w:eastAsia="仿宋" w:hAnsi="仿宋" w:cs="宋体"/>
          <w:kern w:val="0"/>
          <w:sz w:val="28"/>
          <w:szCs w:val="28"/>
          <w14:ligatures w14:val="none"/>
        </w:rPr>
        <w:t>项目总投资</w:t>
      </w:r>
    </w:p>
    <w:p w:rsidR="009D1637" w:rsidRPr="00913CD1" w:rsidP="00457322" w14:paraId="6ED687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化工分散剂</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370933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化工分散剂</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7707C8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化工分散剂</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化工分散剂</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00AA5F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230C62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化工分散剂</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2D36B1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264A49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0B0384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化工分散剂</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化工分散剂</w:t>
      </w:r>
      <w:r w:rsidRPr="00913CD1">
        <w:rPr>
          <w:rFonts w:ascii="仿宋" w:eastAsia="仿宋" w:hAnsi="仿宋" w:cs="宋体"/>
          <w:kern w:val="0"/>
          <w:sz w:val="28"/>
          <w:szCs w:val="28"/>
          <w14:ligatures w14:val="none"/>
        </w:rPr>
        <w:t>项目的顺利建设奠定了财务基础。</w:t>
      </w:r>
    </w:p>
    <w:p w:rsidR="009D1637" w:rsidRPr="00913CD1" w:rsidP="00457322" w14:paraId="210B3B74"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46F494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化工分散剂</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2FE2085E"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化工分散剂</w:t>
      </w:r>
      <w:r w:rsidRPr="00913CD1">
        <w:rPr>
          <w:rFonts w:ascii="仿宋" w:eastAsia="仿宋" w:hAnsi="仿宋"/>
        </w:rPr>
        <w:t>项目预期经济效益规划目标</w:t>
      </w:r>
      <w:bookmarkEnd w:id="15"/>
    </w:p>
    <w:p w:rsidR="009D1637" w:rsidRPr="00913CD1" w:rsidP="00457322" w14:paraId="0D67BD6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化工分散剂</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化工分散剂</w:t>
      </w:r>
      <w:r w:rsidRPr="00913CD1">
        <w:rPr>
          <w:rFonts w:ascii="仿宋" w:eastAsia="仿宋" w:hAnsi="仿宋" w:cs="宋体"/>
          <w:kern w:val="0"/>
          <w:sz w:val="28"/>
          <w:szCs w:val="28"/>
          <w14:ligatures w14:val="none"/>
        </w:rPr>
        <w:t>项目的盈利能力和市场竞争力。</w:t>
      </w:r>
    </w:p>
    <w:p w:rsidR="009D1637" w:rsidRPr="00913CD1" w:rsidP="00457322" w14:paraId="5FD964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化工分散剂</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化工分散剂</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化工分散剂</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化工分散剂</w:t>
      </w:r>
      <w:r w:rsidRPr="00913CD1">
        <w:rPr>
          <w:rFonts w:ascii="仿宋" w:eastAsia="仿宋" w:hAnsi="仿宋" w:cs="宋体"/>
          <w:kern w:val="0"/>
          <w:sz w:val="28"/>
          <w:szCs w:val="28"/>
          <w14:ligatures w14:val="none"/>
        </w:rPr>
        <w:t>项目具有较高的投资价值和发展潜力。</w:t>
      </w:r>
    </w:p>
    <w:p w:rsidR="009D1637" w:rsidRPr="00913CD1" w:rsidP="00457322" w14:paraId="31F11456"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化工分散剂</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08A5E390"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化工分散剂</w:t>
      </w:r>
      <w:r w:rsidRPr="00913CD1">
        <w:rPr>
          <w:rFonts w:ascii="仿宋" w:eastAsia="仿宋" w:hAnsi="仿宋"/>
        </w:rPr>
        <w:t>项目建设进度规划</w:t>
      </w:r>
      <w:bookmarkEnd w:id="16"/>
    </w:p>
    <w:p w:rsidR="009D1637" w:rsidRPr="00913CD1" w:rsidP="00457322" w14:paraId="5F17C7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化工分散剂</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化工分散剂</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化工分散剂</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化工分散剂</w:t>
      </w:r>
      <w:r w:rsidRPr="00913CD1">
        <w:rPr>
          <w:rFonts w:ascii="仿宋" w:eastAsia="仿宋" w:hAnsi="仿宋" w:cs="宋体"/>
          <w:kern w:val="0"/>
          <w:sz w:val="28"/>
          <w:szCs w:val="28"/>
          <w14:ligatures w14:val="none"/>
        </w:rPr>
        <w:t>项目的顺利进行和按时完成。</w:t>
      </w:r>
    </w:p>
    <w:p w:rsidR="009D1637" w:rsidRPr="00913CD1" w:rsidP="00457322" w14:paraId="2E43EE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化工分散剂</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化工分散剂</w:t>
      </w:r>
      <w:r w:rsidRPr="00913CD1">
        <w:rPr>
          <w:rFonts w:ascii="仿宋" w:eastAsia="仿宋" w:hAnsi="仿宋" w:cs="宋体"/>
          <w:kern w:val="0"/>
          <w:sz w:val="28"/>
          <w:szCs w:val="28"/>
          <w14:ligatures w14:val="none"/>
        </w:rPr>
        <w:t>项目的质量和进度。</w:t>
      </w:r>
    </w:p>
    <w:p w:rsidR="009D1637" w:rsidRPr="00913CD1" w:rsidP="00457322" w14:paraId="7F1F39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化工分散剂</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化工分散剂</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6BDF2C75"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化工分散剂</w:t>
      </w:r>
      <w:r w:rsidRPr="00913CD1">
        <w:rPr>
          <w:rFonts w:ascii="仿宋" w:eastAsia="仿宋" w:hAnsi="仿宋"/>
        </w:rPr>
        <w:t>项目综合评价</w:t>
      </w:r>
      <w:bookmarkEnd w:id="17"/>
    </w:p>
    <w:p w:rsidR="00BF6395" w:rsidRPr="00913CD1" w:rsidP="00457322" w14:paraId="6BB9686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化工分散剂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42E65663"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化工分散剂项目的投资回报率稳定且可观。根据市场调查和预测，化工分散剂市场需求持续增长，具有良好的市场前景和发展空间。我们的投资方向紧密结合国家产业政策和市场需求，为投资者创造可观的投资收益。</w:t>
      </w:r>
    </w:p>
    <w:p w:rsidR="00BF6395" w:rsidRPr="00913CD1" w:rsidP="00457322" w14:paraId="198CE544"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化工分散剂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4D441840"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在技术方案设计方面，我们注重方案的优化和效益的提升。通过科学合理的设计，实现化工分散剂</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生产流程的高效化和产品的优质化。我们将采用先进的生产工艺和技术，提高生产效率，降低生产成本。同时，我们还将加强产品研发和创新，不断推出具有竞争力的新产品，满足化工分散剂</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48633215"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此外，化工分散剂项目的建设将带来显著的就业机会和社会效益。项目的实施将促进当地经济的发展，提升当地民众的生活水平。我们将积极履行社会责任，关注环境保护和可持续发展，为社会做出积极贡献。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20851983"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综上所述，本期化工分散剂项目具备技术和经济的可行性，具有良好的市场前景和发展空间。我们将充分发挥自身优势，抓住市场机遇，为投资者创造丰厚的投资回报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2D306DD0"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35F19962"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10960FC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67E740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2D91CE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4D99B410"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1C9DBB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6A33E5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6409B3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化工分散剂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632526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234C51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41D0BC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7FE2E4F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3E774A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化工分散剂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0171D7C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076EFD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47FA31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64422083"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57E639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363209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化工分散剂</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389156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化工分散剂</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3AB4B5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化工分散剂</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41A9A1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23AE698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751293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化工分散剂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64B5E3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30EEFE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化工分散剂</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5B939A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48AC184B"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0D2CE20C"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0DE88F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化工分散剂</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化工分散剂</w:t>
      </w:r>
      <w:r w:rsidRPr="00913CD1">
        <w:rPr>
          <w:rFonts w:ascii="仿宋" w:eastAsia="仿宋" w:hAnsi="仿宋" w:cs="宋体"/>
          <w:kern w:val="0"/>
          <w:sz w:val="28"/>
          <w:szCs w:val="28"/>
          <w14:ligatures w14:val="none"/>
        </w:rPr>
        <w:t>项目的顺利进行和迗成目标。</w:t>
      </w:r>
    </w:p>
    <w:p w:rsidR="009D1637" w:rsidRPr="00913CD1" w:rsidP="00457322" w14:paraId="2DE709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1363BA5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化工分散剂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73F012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化工分散剂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化工分散剂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化工分散剂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5BEFF3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化工分散剂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1F6508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0205B9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30AF16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47EBE6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400601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417F5C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4DF95F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72E44D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3B8379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3DD9E7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6B9B2F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3B838B2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规定。</w:t>
      </w:r>
    </w:p>
    <w:p w:rsidR="009D1637" w:rsidRPr="00913CD1" w:rsidP="00457322" w14:paraId="407F20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68138D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51344F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5EE5A9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2B948D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7D009AA6"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1B39DF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163C00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16F4D4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497634E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56D87C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4A2D1A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3F6394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6A417E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6DB1EA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5D7795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4FB7A1C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52C5A1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02D4D8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3A94AE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化工分散剂</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74F1DA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7D56C5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04F4B0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3A14B18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46EB91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56327A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69A216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0A3705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7BD5AE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4F9EFB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211059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0B3967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3436A3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2F2A392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01DFE2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050C33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402A3AD3"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2F1F749B"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化工分散剂</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64C91F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化工分散剂</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12BEA6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化工分散剂</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3707F3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4706B0D2"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化工分散剂</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66BA49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13AFD0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化工分散剂</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5AD870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3C61932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化工分散剂</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化工分散剂</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065639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34EE54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化工分散剂</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363C9D61"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4E6E5C31"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7AD3A85A"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化工分散剂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24EE7B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6C0E8D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05471CA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(二)公司技术研发组织架构</w:t>
      </w:r>
    </w:p>
    <w:p w:rsidR="009D1637" w:rsidRPr="00913CD1" w:rsidP="00457322" w14:paraId="1423B5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化工分散剂</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化工分散剂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38ED05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77FEDA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071992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7B2065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24EE92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6F7D3C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329740A4"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化工分散剂</w:t>
      </w:r>
      <w:r w:rsidRPr="00913CD1">
        <w:rPr>
          <w:rFonts w:ascii="仿宋" w:eastAsia="仿宋" w:hAnsi="仿宋"/>
        </w:rPr>
        <w:t>项目技术工艺分析</w:t>
      </w:r>
      <w:bookmarkEnd w:id="28"/>
    </w:p>
    <w:p w:rsidR="009D1637" w:rsidRPr="00913CD1" w:rsidP="00457322" w14:paraId="6F97A6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27E7BEE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化工分散剂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00944E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化工分散剂</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化工分散剂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549A64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化工分散剂</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4211BB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化工分散剂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3D4DC1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化工分散剂</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化工分散剂</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6AF855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53E3CA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化工分散剂</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化工分散剂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64CA8D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49B331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化工分散剂</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化工分散剂</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化工分散剂</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化工分散剂</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7A75965A"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化工分散剂项目</w:t>
      </w:r>
      <w:r w:rsidRPr="00913CD1">
        <w:rPr>
          <w:rFonts w:ascii="仿宋" w:eastAsia="仿宋" w:hAnsi="仿宋"/>
        </w:rPr>
        <w:t>质量管理</w:t>
      </w:r>
      <w:bookmarkEnd w:id="29"/>
    </w:p>
    <w:p w:rsidR="009D1637" w:rsidRPr="00913CD1" w:rsidP="00457322" w14:paraId="0C15F1A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(一)质量管理体系及标准</w:t>
      </w:r>
    </w:p>
    <w:p w:rsidR="009D1637" w:rsidRPr="00913CD1" w:rsidP="00457322" w14:paraId="40E58B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411778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3C8649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06B134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5727FE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345915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化工分散剂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58A2A6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化工分散剂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72E335F0"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化工分散剂项目</w:t>
      </w:r>
      <w:r w:rsidRPr="00913CD1">
        <w:rPr>
          <w:rFonts w:ascii="仿宋" w:eastAsia="仿宋" w:hAnsi="仿宋"/>
        </w:rPr>
        <w:t>设备选型方案</w:t>
      </w:r>
      <w:bookmarkEnd w:id="30"/>
    </w:p>
    <w:p w:rsidR="009D1637" w:rsidRPr="00913CD1" w:rsidP="00457322" w14:paraId="119928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3BB3C1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化工分散剂</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7A12D67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化工分散剂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3FB974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48B58A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化工分散剂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778AE8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化工分散剂</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270C56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1F4E86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化工分散剂</w:t>
      </w:r>
      <w:r w:rsidRPr="00913CD1">
        <w:rPr>
          <w:rFonts w:ascii="仿宋" w:eastAsia="仿宋" w:hAnsi="仿宋" w:cs="宋体"/>
          <w:kern w:val="0"/>
          <w:sz w:val="28"/>
          <w:szCs w:val="28"/>
          <w14:ligatures w14:val="none"/>
        </w:rPr>
        <w:t>项目的高效运行和产品质量的稳定提升。</w:t>
      </w:r>
    </w:p>
    <w:p w:rsidR="009D1637" w:rsidRPr="00913CD1" w:rsidP="00457322" w14:paraId="2284B257"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57BA7B50"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28197F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化工分散剂</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化工分散剂</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7538AB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1A253DC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化工分散剂</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21BF0F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39C71F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化工分散剂</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2720A6C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2AAB1E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01C85C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7E9C50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化工分散剂</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4DB9E16B"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6F09AC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613AC4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化工分散剂</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267F1D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化工分散剂</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75A26D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化工分散剂</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7352D10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4B2918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029E2A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p>
    <w:p w:rsidR="009D1637" w:rsidRPr="00913CD1" w:rsidP="00457322" w14:paraId="08E023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7.安全管理和培训：</w:t>
      </w:r>
      <w:r w:rsidRPr="00913CD1" w:rsidR="00DF3407">
        <w:rPr>
          <w:rFonts w:ascii="仿宋" w:eastAsia="仿宋" w:hAnsi="仿宋" w:cs="宋体"/>
          <w:kern w:val="0"/>
          <w:sz w:val="28"/>
          <w:szCs w:val="28"/>
          <w14:ligatures w14:val="none"/>
        </w:rPr>
        <w:t>化工分散剂</w:t>
      </w:r>
      <w:r w:rsidRPr="00913CD1">
        <w:rPr>
          <w:rFonts w:ascii="仿宋" w:eastAsia="仿宋" w:hAnsi="仿宋" w:cs="宋体"/>
          <w:kern w:val="0"/>
          <w:sz w:val="28"/>
          <w:szCs w:val="28"/>
          <w14:ligatures w14:val="none"/>
        </w:rPr>
        <w:t>项目的安全生产管理应纳入公司统一管理，实行安全责任到人，并加强预防性检测</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新招聘人员应接受安全教育，在岗工人的安全教育应定期进行，制定严格的安全生产操作规程。</w:t>
      </w:r>
    </w:p>
    <w:p w:rsidR="009D1637" w:rsidRPr="00913CD1" w:rsidP="00457322" w14:paraId="19B9FC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8.劳动保护用品：劳动用品和其他防护用品的配置和发放应按照劳动部门的规定执行，以确保员工劳动生产过程中的安全和徤康。</w:t>
      </w:r>
    </w:p>
    <w:p w:rsidR="009D1637" w:rsidRPr="00913CD1" w:rsidP="00457322" w14:paraId="0F208C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9.环境保护：应遵守环境保护相关法规，采取必要的措施减少污染物的排放和能源的消耗。</w:t>
      </w:r>
    </w:p>
    <w:p w:rsidR="009D1637" w:rsidRPr="00913CD1" w:rsidP="00457322" w14:paraId="6EBFC1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这些措施旨在保障</w:t>
      </w:r>
      <w:r w:rsidRPr="00913CD1" w:rsidR="00DF3407">
        <w:rPr>
          <w:rFonts w:ascii="仿宋" w:eastAsia="仿宋" w:hAnsi="仿宋" w:cs="宋体"/>
          <w:kern w:val="0"/>
          <w:sz w:val="28"/>
          <w:szCs w:val="28"/>
          <w14:ligatures w14:val="none"/>
        </w:rPr>
        <w:t>化工分散剂</w:t>
      </w:r>
      <w:r w:rsidRPr="00913CD1">
        <w:rPr>
          <w:rFonts w:ascii="仿宋" w:eastAsia="仿宋" w:hAnsi="仿宋" w:cs="宋体"/>
          <w:kern w:val="0"/>
          <w:sz w:val="28"/>
          <w:szCs w:val="28"/>
          <w14:ligatures w14:val="none"/>
        </w:rPr>
        <w:t>项目的安全生产，确保生产过程中职工的安全与健康。</w:t>
      </w:r>
    </w:p>
    <w:p w:rsidR="009D1637" w:rsidRPr="00913CD1" w:rsidP="00457322" w14:paraId="4D7919B0" w14:textId="77777777">
      <w:pPr>
        <w:pStyle w:val="Heading3"/>
        <w:spacing w:before="0" w:after="0"/>
        <w:rPr>
          <w:rFonts w:ascii="仿宋" w:eastAsia="仿宋" w:hAnsi="仿宋"/>
        </w:rPr>
      </w:pPr>
      <w:r w:rsidRPr="00913CD1">
        <w:rPr>
          <w:rFonts w:ascii="仿宋" w:eastAsia="仿宋" w:hAnsi="仿宋"/>
        </w:rPr>
        <w:t>　　</w:t>
      </w:r>
      <w:bookmarkStart w:id="34" w:name="_Toc156748882"/>
      <w:r w:rsidRPr="00913CD1">
        <w:rPr>
          <w:rFonts w:ascii="仿宋" w:eastAsia="仿宋" w:hAnsi="仿宋"/>
        </w:rPr>
        <w:t>(</w:t>
      </w:r>
      <w:r w:rsidRPr="00913CD1" w:rsidR="008D6901">
        <w:rPr>
          <w:rFonts w:ascii="仿宋" w:eastAsia="仿宋" w:hAnsi="仿宋"/>
        </w:rPr>
        <w:t>三</w:t>
      </w:r>
      <w:r w:rsidRPr="00913CD1">
        <w:rPr>
          <w:rFonts w:ascii="仿宋" w:eastAsia="仿宋" w:hAnsi="仿宋"/>
        </w:rPr>
        <w:t>)、预期效果评价</w:t>
      </w:r>
      <w:bookmarkEnd w:id="34"/>
    </w:p>
    <w:p w:rsidR="009D1637" w:rsidRPr="00913CD1" w:rsidP="00457322" w14:paraId="39DB4D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根据上述内容，可以得出以下预期效果评价：</w:t>
      </w:r>
    </w:p>
    <w:p w:rsidR="009D1637" w:rsidRPr="00913CD1" w:rsidP="00457322" w14:paraId="2D477B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化工分散剂</w:t>
      </w:r>
      <w:r w:rsidRPr="00913CD1">
        <w:rPr>
          <w:rFonts w:ascii="仿宋" w:eastAsia="仿宋" w:hAnsi="仿宋" w:cs="宋体"/>
          <w:kern w:val="0"/>
          <w:sz w:val="28"/>
          <w:szCs w:val="28"/>
          <w14:ligatures w14:val="none"/>
        </w:rPr>
        <w:t>项目建设单位在设计过程中充分考虑了安全卫生设施的配套，包括防火防爆设施、火灾自动报警系统、水消防系统、空调设施、岗位通风设施、隔声降噪设施、安全供水、安全供电设施等，这些设施将有效提高</w:t>
      </w:r>
      <w:r w:rsidRPr="00913CD1" w:rsidR="00DF3407">
        <w:rPr>
          <w:rFonts w:ascii="仿宋" w:eastAsia="仿宋" w:hAnsi="仿宋" w:cs="宋体"/>
          <w:kern w:val="0"/>
          <w:sz w:val="28"/>
          <w:szCs w:val="28"/>
          <w14:ligatures w14:val="none"/>
        </w:rPr>
        <w:t>化工分散剂</w:t>
      </w:r>
      <w:r w:rsidRPr="00913CD1">
        <w:rPr>
          <w:rFonts w:ascii="仿宋" w:eastAsia="仿宋" w:hAnsi="仿宋" w:cs="宋体"/>
          <w:kern w:val="0"/>
          <w:sz w:val="28"/>
          <w:szCs w:val="28"/>
          <w14:ligatures w14:val="none"/>
        </w:rPr>
        <w:t>项目的安全性。</w:t>
      </w:r>
    </w:p>
    <w:p w:rsidR="009D1637" w:rsidRPr="00913CD1" w:rsidP="00457322" w14:paraId="2A5A5B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w:t>
      </w:r>
      <w:r w:rsidRPr="00913CD1" w:rsidR="00DF3407">
        <w:rPr>
          <w:rFonts w:ascii="仿宋" w:eastAsia="仿宋" w:hAnsi="仿宋" w:cs="宋体"/>
          <w:kern w:val="0"/>
          <w:sz w:val="28"/>
          <w:szCs w:val="28"/>
          <w14:ligatures w14:val="none"/>
        </w:rPr>
        <w:t>化工分散剂</w:t>
      </w:r>
      <w:r w:rsidRPr="00913CD1">
        <w:rPr>
          <w:rFonts w:ascii="仿宋" w:eastAsia="仿宋" w:hAnsi="仿宋" w:cs="宋体"/>
          <w:kern w:val="0"/>
          <w:sz w:val="28"/>
          <w:szCs w:val="28"/>
          <w14:ligatures w14:val="none"/>
        </w:rPr>
        <w:t>项目建设单位根据生产工艺的特点采取了完善的防护措施，符合有关标准规范的要求，能够保证操作人员在符合安全和卫生条件的环境中工作，从而保障其劳动安全。</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https://d.book118.com/375003240034011103</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6513D532" w14:textId="77777777">
    <w:pPr>
      <w:pStyle w:val="Footer"/>
      <w:jc w:val="center"/>
    </w:pPr>
  </w:p>
  <w:p w:rsidR="008D6901" w14:paraId="44E6C89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506FBC44"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36</w:t>
            </w:r>
            <w:r>
              <w:rPr>
                <w:b/>
                <w:bCs/>
                <w:sz w:val="24"/>
                <w:szCs w:val="24"/>
              </w:rPr>
              <w:fldChar w:fldCharType="end"/>
            </w:r>
          </w:p>
        </w:sdtContent>
      </w:sdt>
    </w:sdtContent>
  </w:sdt>
  <w:p w:rsidR="00FF3C39" w14:paraId="69965378"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40997089"/>
      <w:docPartObj>
        <w:docPartGallery w:val="Page Numbers (Bottom of Page)"/>
        <w:docPartUnique/>
      </w:docPartObj>
    </w:sdtPr>
    <w:sdtContent>
      <w:sdt>
        <w:sdtPr>
          <w:id w:val="161636648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36</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76138623"/>
      <w:docPartObj>
        <w:docPartGallery w:val="Page Numbers (Bottom of Page)"/>
        <w:docPartUnique/>
      </w:docPartObj>
    </w:sdtPr>
    <w:sdtContent>
      <w:sdt>
        <w:sdtPr>
          <w:id w:val="53754099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36</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76419780"/>
      <w:docPartObj>
        <w:docPartGallery w:val="Page Numbers (Bottom of Page)"/>
        <w:docPartUnique/>
      </w:docPartObj>
    </w:sdtPr>
    <w:sdtContent>
      <w:sdt>
        <w:sdtPr>
          <w:id w:val="66585663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36</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44376080"/>
      <w:docPartObj>
        <w:docPartGallery w:val="Page Numbers (Bottom of Page)"/>
        <w:docPartUnique/>
      </w:docPartObj>
    </w:sdtPr>
    <w:sdtContent>
      <w:sdt>
        <w:sdtPr>
          <w:id w:val="104346149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36</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55297238"/>
      <w:docPartObj>
        <w:docPartGallery w:val="Page Numbers (Bottom of Page)"/>
        <w:docPartUnique/>
      </w:docPartObj>
    </w:sdtPr>
    <w:sdtContent>
      <w:sdt>
        <w:sdtPr>
          <w:id w:val="101557362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36</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63619376"/>
      <w:docPartObj>
        <w:docPartGallery w:val="Page Numbers (Bottom of Page)"/>
        <w:docPartUnique/>
      </w:docPartObj>
    </w:sdtPr>
    <w:sdtContent>
      <w:sdt>
        <w:sdtPr>
          <w:id w:val="142000970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36</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31582521"/>
      <w:docPartObj>
        <w:docPartGallery w:val="Page Numbers (Bottom of Page)"/>
        <w:docPartUnique/>
      </w:docPartObj>
    </w:sdtPr>
    <w:sdtContent>
      <w:sdt>
        <w:sdtPr>
          <w:id w:val="156179712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36</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5087694"/>
      <w:docPartObj>
        <w:docPartGallery w:val="Page Numbers (Bottom of Page)"/>
        <w:docPartUnique/>
      </w:docPartObj>
    </w:sdtPr>
    <w:sdtContent>
      <w:sdt>
        <w:sdtPr>
          <w:id w:val="13449817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36</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98382653"/>
      <w:docPartObj>
        <w:docPartGallery w:val="Page Numbers (Bottom of Page)"/>
        <w:docPartUnique/>
      </w:docPartObj>
    </w:sdtPr>
    <w:sdtContent>
      <w:sdt>
        <w:sdtPr>
          <w:id w:val="132479093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36</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09311581"/>
      <w:docPartObj>
        <w:docPartGallery w:val="Page Numbers (Bottom of Page)"/>
        <w:docPartUnique/>
      </w:docPartObj>
    </w:sdtPr>
    <w:sdtContent>
      <w:sdt>
        <w:sdtPr>
          <w:id w:val="141314045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36</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50104285"/>
      <w:docPartObj>
        <w:docPartGallery w:val="Page Numbers (Bottom of Page)"/>
        <w:docPartUnique/>
      </w:docPartObj>
    </w:sdtPr>
    <w:sdtContent>
      <w:sdt>
        <w:sdtPr>
          <w:id w:val="111844285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36</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17935368"/>
      <w:docPartObj>
        <w:docPartGallery w:val="Page Numbers (Bottom of Page)"/>
        <w:docPartUnique/>
      </w:docPartObj>
    </w:sdtPr>
    <w:sdtContent>
      <w:sdt>
        <w:sdtPr>
          <w:id w:val="126089926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36</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73652758"/>
      <w:docPartObj>
        <w:docPartGallery w:val="Page Numbers (Bottom of Page)"/>
        <w:docPartUnique/>
      </w:docPartObj>
    </w:sdtPr>
    <w:sdtContent>
      <w:sdt>
        <w:sdtPr>
          <w:id w:val="198574007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36</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22779029"/>
      <w:docPartObj>
        <w:docPartGallery w:val="Page Numbers (Bottom of Page)"/>
        <w:docPartUnique/>
      </w:docPartObj>
    </w:sdtPr>
    <w:sdtContent>
      <w:sdt>
        <w:sdtPr>
          <w:id w:val="133833235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36</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29704482"/>
      <w:docPartObj>
        <w:docPartGallery w:val="Page Numbers (Bottom of Page)"/>
        <w:docPartUnique/>
      </w:docPartObj>
    </w:sdtPr>
    <w:sdtContent>
      <w:sdt>
        <w:sdtPr>
          <w:id w:val="129348555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36</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7016395"/>
      <w:docPartObj>
        <w:docPartGallery w:val="Page Numbers (Bottom of Page)"/>
        <w:docPartUnique/>
      </w:docPartObj>
    </w:sdtPr>
    <w:sdtContent>
      <w:sdt>
        <w:sdtPr>
          <w:id w:val="151029324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36</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33484504"/>
      <w:docPartObj>
        <w:docPartGallery w:val="Page Numbers (Bottom of Page)"/>
        <w:docPartUnique/>
      </w:docPartObj>
    </w:sdtPr>
    <w:sdtContent>
      <w:sdt>
        <w:sdtPr>
          <w:id w:val="169405851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36</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03171283"/>
      <w:docPartObj>
        <w:docPartGallery w:val="Page Numbers (Bottom of Page)"/>
        <w:docPartUnique/>
      </w:docPartObj>
    </w:sdtPr>
    <w:sdtContent>
      <w:sdt>
        <w:sdtPr>
          <w:id w:val="162997035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36</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41487322"/>
      <w:docPartObj>
        <w:docPartGallery w:val="Page Numbers (Bottom of Page)"/>
        <w:docPartUnique/>
      </w:docPartObj>
    </w:sdtPr>
    <w:sdtContent>
      <w:sdt>
        <w:sdtPr>
          <w:id w:val="189461548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36</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73411578"/>
      <w:docPartObj>
        <w:docPartGallery w:val="Page Numbers (Bottom of Page)"/>
        <w:docPartUnique/>
      </w:docPartObj>
    </w:sdtPr>
    <w:sdtContent>
      <w:sdt>
        <w:sdtPr>
          <w:id w:val="74934062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36</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30565600"/>
      <w:docPartObj>
        <w:docPartGallery w:val="Page Numbers (Bottom of Page)"/>
        <w:docPartUnique/>
      </w:docPartObj>
    </w:sdtPr>
    <w:sdtContent>
      <w:sdt>
        <w:sdtPr>
          <w:id w:val="204906457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36</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52098827"/>
      <w:docPartObj>
        <w:docPartGallery w:val="Page Numbers (Bottom of Page)"/>
        <w:docPartUnique/>
      </w:docPartObj>
    </w:sdtPr>
    <w:sdtContent>
      <w:sdt>
        <w:sdtPr>
          <w:id w:val="1937517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36</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88794647"/>
      <w:docPartObj>
        <w:docPartGallery w:val="Page Numbers (Bottom of Page)"/>
        <w:docPartUnique/>
      </w:docPartObj>
    </w:sdtPr>
    <w:sdtContent>
      <w:sdt>
        <w:sdtPr>
          <w:id w:val="144620487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36</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92307135"/>
      <w:docPartObj>
        <w:docPartGallery w:val="Page Numbers (Bottom of Page)"/>
        <w:docPartUnique/>
      </w:docPartObj>
    </w:sdtPr>
    <w:sdtContent>
      <w:sdt>
        <w:sdtPr>
          <w:id w:val="139672416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36</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60459318"/>
      <w:docPartObj>
        <w:docPartGallery w:val="Page Numbers (Bottom of Page)"/>
        <w:docPartUnique/>
      </w:docPartObj>
    </w:sdtPr>
    <w:sdtContent>
      <w:sdt>
        <w:sdtPr>
          <w:id w:val="108392585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36</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79475133"/>
      <w:docPartObj>
        <w:docPartGallery w:val="Page Numbers (Bottom of Page)"/>
        <w:docPartUnique/>
      </w:docPartObj>
    </w:sdtPr>
    <w:sdtContent>
      <w:sdt>
        <w:sdtPr>
          <w:id w:val="42597262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36</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68629038"/>
      <w:docPartObj>
        <w:docPartGallery w:val="Page Numbers (Bottom of Page)"/>
        <w:docPartUnique/>
      </w:docPartObj>
    </w:sdtPr>
    <w:sdtContent>
      <w:sdt>
        <w:sdtPr>
          <w:id w:val="133620579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36</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77238226"/>
      <w:docPartObj>
        <w:docPartGallery w:val="Page Numbers (Bottom of Page)"/>
        <w:docPartUnique/>
      </w:docPartObj>
    </w:sdtPr>
    <w:sdtContent>
      <w:sdt>
        <w:sdtPr>
          <w:id w:val="54046004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36</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60551139"/>
      <w:docPartObj>
        <w:docPartGallery w:val="Page Numbers (Bottom of Page)"/>
        <w:docPartUnique/>
      </w:docPartObj>
    </w:sdtPr>
    <w:sdtContent>
      <w:sdt>
        <w:sdtPr>
          <w:id w:val="5439282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36</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37125D6A" w14:textId="77777777">
    <w:pPr>
      <w:pStyle w:val="Header"/>
      <w:pBdr>
        <w:bottom w:val="single" w:sz="4" w:space="1" w:color="auto"/>
      </w:pBdr>
      <w:jc w:val="right"/>
    </w:pPr>
    <w:r>
      <w:t>2024年化工分散剂项目可行性分析报告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2024年化工分散剂项目可行性分析报告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2024年化工分散剂项目可行性分析报告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2024年化工分散剂项目可行性分析报告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2024年化工分散剂项目可行性分析报告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6B8694EA" w14:textId="77777777">
    <w:pPr>
      <w:pStyle w:val="Header"/>
      <w:pBdr>
        <w:bottom w:val="single" w:sz="4" w:space="1" w:color="auto"/>
      </w:pBdr>
      <w:jc w:val="right"/>
      <w:rPr>
        <w:sz w:val="24"/>
        <w:szCs w:val="24"/>
      </w:rPr>
    </w:pPr>
    <w:r>
      <w:t>2024年化工分散剂项目可行性分析报告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2024年化工分散剂项目可行性分析报告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2024年化工分散剂项目可行性分析报告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2024年化工分散剂项目可行性分析报告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2024年化工分散剂项目可行性分析报告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2024年化工分散剂项目可行性分析报告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2024年化工分散剂项目可行性分析报告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2024年化工分散剂项目可行性分析报告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2024年化工分散剂项目可行性分析报告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2024年化工分散剂项目可行性分析报告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2024年化工分散剂项目可行性分析报告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2024年化工分散剂项目可行性分析报告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2024年化工分散剂项目可行性分析报告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2024年化工分散剂项目可行性分析报告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2024年化工分散剂项目可行性分析报告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2024年化工分散剂项目可行性分析报告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2024年化工分散剂项目可行性分析报告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2024年化工分散剂项目可行性分析报告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2024年化工分散剂项目可行性分析报告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2024年化工分散剂项目可行性分析报告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2024年化工分散剂项目可行性分析报告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2024年化工分散剂项目可行性分析报告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2024年化工分散剂项目可行性分析报告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2024年化工分散剂项目可行性分析报告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2024年化工分散剂项目可行性分析报告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2024年化工分散剂项目可行性分析报告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2024年化工分散剂项目可行性分析报告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2024年化工分散剂项目可行性分析报告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2024年化工分散剂项目可行性分析报告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2024年化工分散剂项目可行性分析报告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C53E1"/>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42E8B"/>
    <w:rsid w:val="00B1465E"/>
    <w:rsid w:val="00BD3430"/>
    <w:rsid w:val="00BF6395"/>
    <w:rsid w:val="00C11A12"/>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E49B9E7"/>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375003240034011103"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37</Pages>
  <Words>7157</Words>
  <Characters>40799</Characters>
  <Application>Microsoft Office Word</Application>
  <DocSecurity>0</DocSecurity>
  <Lines>339</Lines>
  <Paragraphs>95</Paragraphs>
  <ScaleCrop>false</ScaleCrop>
  <Company/>
  <LinksUpToDate>false</LinksUpToDate>
  <CharactersWithSpaces>47861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2024-02-02T01:37:00Z</dcterms:modified>
</cp:coreProperties>
</file>