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安顺安顺2023-2024学年九年级上学期期末数学易错题整理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（2006•青岛）如图，在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​，以点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​为圆心，2为半径的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2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​相切于点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​，交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​，交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​，点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​是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​上一点，且</w:t>
      </w:r>
      <w:r>
        <w:pict>
          <v:shape id="_x0000_i1037" type="#_x0000_t75" style="width:50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PF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​，则图中阴影部分的面积是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1pt;height:64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25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-&lt;/m:t&gt;&lt;/m:r&gt;&lt;m:f&gt;&lt;m:fPr&gt;&lt;m:ctrlPr&gt;&lt;w:rPr&gt;&lt;w:sz w:val=&quot;30&quot; /&gt;&lt;/w:rPr&gt;&lt;/m:ctrlPr&gt;&lt;/m:fPr&gt;&lt;m:num&gt;&lt;m:r&gt;&lt;w:rPr&gt;&lt;w:sz w:val=&quot;30&quot; /&gt;&lt;/w:rPr&gt;&lt;m:t&gt;8π&lt;/m:t&gt;&lt;/m:r&gt;&lt;/m:num&gt;&lt;m:den&gt;&lt;m:r&gt;&lt;w:rPr&gt;&lt;w:sz w:val=&quot;30&quot; /&gt;&lt;/w:rPr&gt;&lt;m:t&gt;9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9.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-&lt;/m:t&gt;&lt;/m:r&gt;&lt;m:f&gt;&lt;m:fPr&gt;&lt;m:ctrlPr&gt;&lt;w:rPr&gt;&lt;w:sz w:val=&quot;30&quot; /&gt;&lt;/w:rPr&gt;&lt;/m:ctrlPr&gt;&lt;/m:fPr&gt;&lt;m:num&gt;&lt;m:r&gt;&lt;w:rPr&gt;&lt;w:sz w:val=&quot;30&quot; /&gt;&lt;/w:rPr&gt;&lt;m:t&gt;π&lt;/m:t&gt;&lt;/m:r&gt;&lt;/m:num&gt;&lt;m:den&gt;&lt;m:r&gt;&lt;w:rPr&gt;&lt;w:sz w:val=&quot;30&quot; /&gt;&lt;/w:rPr&gt;&lt;m:t&gt;9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25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-&lt;/m:t&gt;&lt;/m:r&gt;&lt;m:f&gt;&lt;m:fPr&gt;&lt;m:ctrlPr&gt;&lt;w:rPr&gt;&lt;w:sz w:val=&quot;30&quot; /&gt;&lt;/w:rPr&gt;&lt;/m:ctrlPr&gt;&lt;/m:fPr&gt;&lt;m:num&gt;&lt;m:r&gt;&lt;w:rPr&gt;&lt;w:sz w:val=&quot;30&quot; /&gt;&lt;/w:rPr&gt;&lt;m:t&gt;4π&lt;/m:t&gt;&lt;/m:r&gt;&lt;/m:num&gt;&lt;m:den&gt;&lt;m:r&gt;&lt;w:rPr&gt;&lt;w:sz w:val=&quot;30&quot; /&gt;&lt;/w:rPr&gt;&lt;m:t&gt;9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25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-&lt;/m:t&gt;&lt;/m:r&gt;&lt;m:f&gt;&lt;m:fPr&gt;&lt;m:ctrlPr&gt;&lt;w:rPr&gt;&lt;w:sz w:val=&quot;30&quot; /&gt;&lt;/w:rPr&gt;&lt;/m:ctrlPr&gt;&lt;/m:fPr&gt;&lt;m:num&gt;&lt;m:r&gt;&lt;w:rPr&gt;&lt;w:sz w:val=&quot;30&quot; /&gt;&lt;/w:rPr&gt;&lt;m:t&gt;8π&lt;/m:t&gt;&lt;/m:r&gt;&lt;/m:num&gt;&lt;m:den&gt;&lt;m:r&gt;&lt;w:rPr&gt;&lt;w:sz w:val=&quot;30&quot; /&gt;&lt;/w:rPr&gt;&lt;m:t&gt;9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（2022年四川省达州市开江县中考数学二模试卷）下列说法正确的是（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.“打幵电视机，正在播足球赛”是必然事件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.甲组数据的方差S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=0.24，乙组数据的方差S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=0.03，則乙组数据比甲组数据稳定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.一组数据2、4、5、3、6的众数和中位数都是5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.“掷一枚硬币正面朝上的概率是</w:t>
      </w:r>
      <w:r>
        <w:pict>
          <v:shape id="_x0000_i1045" type="#_x0000_t75" style="width:6pt;height:26pt">
            <v:imagedata r:id="rId24" o:title="2"/>
          </v:shape>
        </w:pict>
      </w:r>
      <w:r>
        <w:t>”表示一枚硬币每抛2次就有1次正面朝上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（甘肃省七年级4月月考数学试卷（））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如图所示,点A的坐标是 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86pt;height:85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.(3,2);­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.(3,3);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.(3,-3)­;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.(-3,-3)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（湖南省常德市桃园县架桥中学八年级（上）第一次月考数学试卷）点（1，2）在下列哪个函数图象上（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（2022年浙江省新星学校温州中学提前招生模拟考试数学试卷（））已知实数a，b，若a＞b，</w:t>
      </w:r>
      <w:r>
        <w:pict>
          <v:shape id="_x0000_i1047" type="#_x0000_t75" style="width:48pt;height:28pt">
            <v:imagedata r:id="rId26" o:title="2"/>
          </v:shape>
        </w:pict>
      </w:r>
      <w:r>
        <w:t>，则ab的最大值是（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13pt;height:16pt">
            <v:imagedata r:id="rId2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9pt;height:16pt">
            <v:imagedata r:id="rId2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https://d.book118.com/375011020223011043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375011020223011043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