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880110</wp:posOffset>
                </wp:positionH>
                <wp:positionV relativeFrom="paragraph">
                  <wp:posOffset>12700</wp:posOffset>
                </wp:positionV>
                <wp:extent cx="1231265" cy="54864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31265" cy="548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3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ICS 61.040</w:t>
                            </w:r>
                          </w:p>
                          <w:p>
                            <w:pPr>
                              <w:pStyle w:val="Bodytext3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Y75</w:t>
                            </w:r>
                          </w:p>
                          <w:p>
                            <w:pPr>
                              <w:pStyle w:val="Bodytext3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lang w:val="zh-TW" w:eastAsia="zh-TW" w:bidi="zh-TW"/>
                              </w:rPr>
                              <w:t>备案号：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34200-2012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5" type="#_x0000_t202" style="width:96.95pt;height:43.2pt;margin-top:1pt;margin-left:69.3pt;mso-position-horizontal-relative:page;mso-wrap-distance-bottom:0;mso-wrap-distance-left:9pt;mso-wrap-distance-right:9pt;mso-wrap-distance-top:0;position:absolute;v-text-anchor:top;z-index:251658240" filled="f" fillcolor="this">
                <v:textbox inset="0,0,0,0">
                  <w:txbxContent>
                    <w:p>
                      <w:pPr>
                        <w:pStyle w:val="Bodytext3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ICS 61.040</w:t>
                      </w:r>
                    </w:p>
                    <w:p>
                      <w:pPr>
                        <w:pStyle w:val="Bodytext3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Y75</w:t>
                      </w:r>
                    </w:p>
                    <w:p>
                      <w:pPr>
                        <w:pStyle w:val="Bodytext3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lang w:val="zh-TW" w:eastAsia="zh-TW" w:bidi="zh-TW"/>
                        </w:rPr>
                        <w:t>备案号：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34200-2012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pStyle w:val="Heading1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right"/>
      </w:pPr>
      <w:bookmarkStart w:id="0" w:name="bookmark0"/>
      <w:bookmarkStart w:id="1" w:name="bookmark1"/>
      <w:bookmarkStart w:id="2" w:name="bookmark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DB15</w:t>
      </w:r>
      <w:bookmarkEnd w:id="0"/>
      <w:bookmarkEnd w:id="1"/>
      <w:bookmarkEnd w:id="2"/>
    </w:p>
    <w:p>
      <w:pPr>
        <w:pStyle w:val="Heading3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3" w:name="bookmark3"/>
      <w:bookmarkStart w:id="4" w:name="bookmark4"/>
      <w:bookmarkStart w:id="5" w:name="bookmark5"/>
      <w:r>
        <w:rPr>
          <w:color w:val="000000"/>
          <w:spacing w:val="0"/>
          <w:w w:val="100"/>
          <w:position w:val="0"/>
        </w:rPr>
        <w:t>内蒙古自治区地方标准</w:t>
      </w:r>
      <w:bookmarkEnd w:id="3"/>
      <w:bookmarkEnd w:id="4"/>
      <w:bookmarkEnd w:id="5"/>
    </w:p>
    <w:p>
      <w:pPr>
        <w:pStyle w:val="Bodytext40"/>
        <w:keepNext w:val="0"/>
        <w:keepLines w:val="0"/>
        <w:widowControl w:val="0"/>
        <w:shd w:val="clear" w:color="auto" w:fill="auto"/>
        <w:bidi w:val="0"/>
        <w:spacing w:before="0" w:after="2880" w:line="240" w:lineRule="auto"/>
        <w:ind w:left="0" w:right="0" w:firstLine="0"/>
        <w:jc w:val="righ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 15/T 506. 25—2012</w:t>
      </w:r>
    </w:p>
    <w:p>
      <w:pPr>
        <w:pStyle w:val="Heading210"/>
        <w:keepNext/>
        <w:keepLines/>
        <w:widowControl w:val="0"/>
        <w:shd w:val="clear" w:color="auto" w:fill="auto"/>
        <w:bidi w:val="0"/>
        <w:spacing w:before="0"/>
        <w:ind w:left="0" w:right="0" w:firstLine="0"/>
        <w:jc w:val="center"/>
      </w:pPr>
      <w:bookmarkStart w:id="6" w:name="bookmark6"/>
      <w:bookmarkStart w:id="7" w:name="bookmark7"/>
      <w:bookmarkStart w:id="8" w:name="bookmark8"/>
      <w:r>
        <w:rPr>
          <w:color w:val="000000"/>
          <w:spacing w:val="0"/>
          <w:w w:val="100"/>
          <w:position w:val="0"/>
        </w:rPr>
        <w:t>蒙古族服饰</w:t>
        <w:br/>
        <w:t>第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0"/>
          <w:szCs w:val="50"/>
        </w:rPr>
        <w:t>25</w:t>
      </w:r>
      <w:r>
        <w:rPr>
          <w:color w:val="000000"/>
          <w:spacing w:val="0"/>
          <w:w w:val="100"/>
          <w:position w:val="0"/>
        </w:rPr>
        <w:t>部分：乌拉特服饰</w:t>
      </w:r>
      <w:bookmarkEnd w:id="6"/>
      <w:bookmarkEnd w:id="7"/>
      <w:bookmarkEnd w:id="8"/>
    </w:p>
    <w:p>
      <w:pPr>
        <w:pStyle w:val="Bodytext4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  <w:rPr>
          <w:sz w:val="28"/>
          <w:szCs w:val="28"/>
        </w:rPr>
      </w:pPr>
      <w:r>
        <mc:AlternateContent>
          <mc:Choice Requires="wps">
            <w:drawing>
              <wp:anchor distT="0" distB="0" distL="25400" distR="25400" simplePos="0" relativeHeight="251661312" behindDoc="0" locked="0" layoutInCell="1" allowOverlap="1">
                <wp:simplePos x="0" y="0"/>
                <wp:positionH relativeFrom="page">
                  <wp:posOffset>5556250</wp:posOffset>
                </wp:positionH>
                <wp:positionV relativeFrom="paragraph">
                  <wp:posOffset>12700</wp:posOffset>
                </wp:positionV>
                <wp:extent cx="1499870" cy="225425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99870" cy="2254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4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  <w:lang w:val="en-US" w:eastAsia="en-US" w:bidi="en-US"/>
                              </w:rPr>
                              <w:t xml:space="preserve">2012-08-01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  <w:lang w:val="zh-TW" w:eastAsia="zh-TW" w:bidi="zh-TW"/>
                              </w:rPr>
                              <w:t>实施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6" type="#_x0000_t202" style="width:118.1pt;height:17.75pt;margin-top:1pt;margin-left:437.5pt;mso-position-horizontal-relative:page;mso-wrap-distance-bottom:0;mso-wrap-distance-left:2pt;mso-wrap-distance-right:2pt;mso-wrap-distance-top:0;mso-wrap-style:none;position:absolute;v-text-anchor:top;z-index:251660288" filled="f" fillcolor="this">
                <v:textbox inset="0,0,0,0">
                  <w:txbxContent>
                    <w:p>
                      <w:pPr>
                        <w:pStyle w:val="Bodytext4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26"/>
                          <w:szCs w:val="26"/>
                          <w:lang w:val="en-US" w:eastAsia="en-US" w:bidi="en-US"/>
                        </w:rPr>
                        <w:t xml:space="preserve">2012-08-01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  <w:lang w:val="zh-TW" w:eastAsia="zh-TW" w:bidi="zh-TW"/>
                        </w:rPr>
                        <w:t>实施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lang w:val="en-US" w:eastAsia="en-US" w:bidi="en-US"/>
        </w:rPr>
        <w:t xml:space="preserve">2012-06-01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8"/>
          <w:szCs w:val="28"/>
          <w:lang w:val="zh-TW" w:eastAsia="zh-TW" w:bidi="zh-TW"/>
        </w:rPr>
        <w:t>发布</w:t>
      </w:r>
    </w:p>
    <w:p>
      <w:pPr>
        <w:pStyle w:val="Bodytext6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  <w:sectPr>
          <w:pgSz w:w="11900" w:h="16840"/>
          <w:pgMar w:top="610" w:right="944" w:bottom="610" w:left="1302" w:header="182" w:footer="182" w:gutter="0"/>
          <w:pgNumType w:start="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内蒙古自治区质量技术监督局 发布</w: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47" w:after="47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headerReference w:type="even" r:id="rId4"/>
          <w:headerReference w:type="default" r:id="rId5"/>
          <w:headerReference w:type="first" r:id="rId6"/>
          <w:pgSz w:w="11900" w:h="16840"/>
          <w:pgMar w:top="1940" w:right="1263" w:bottom="1527" w:left="1671" w:header="0" w:footer="3" w:gutter="0"/>
          <w:pgNumType w:start="3"/>
          <w:cols w:space="720"/>
          <w:noEndnote/>
          <w:titlePg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12700" distR="12700" simplePos="0" relativeHeight="251663360" behindDoc="0" locked="0" layoutInCell="1" allowOverlap="1">
                <wp:simplePos x="0" y="0"/>
                <wp:positionH relativeFrom="page">
                  <wp:posOffset>1929765</wp:posOffset>
                </wp:positionH>
                <wp:positionV relativeFrom="paragraph">
                  <wp:posOffset>216535</wp:posOffset>
                </wp:positionV>
                <wp:extent cx="2008505" cy="5754370"/>
                <wp:wrapSquare wrapText="left"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08505" cy="57543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2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术语； 巴尔虎服饰； 布里亚特服饰； 呼伦贝尔厄鲁特服饰； 扎赉特服饰； 扎鲁特服饰； 科尔沁服饰； 奈曼服饰； 敖汉服饰；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2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阿鲁科尔沁服饰； 巴林服饰； 翁牛特服饰； 喀喇沁服饰； 克什克腾服饰； 乌珠穆沁服饰； 浩齐特服饰； 阿巴嘎服饰； 苏尼特服饰； 察哈尔服饰； </w:t>
                            </w:r>
                            <w:r>
                              <w:rPr>
                                <w:color w:val="818A94"/>
                                <w:spacing w:val="0"/>
                                <w:w w:val="100"/>
                                <w:position w:val="0"/>
                              </w:rPr>
                              <w:t>■■四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子部服饰； </w:t>
                            </w:r>
                            <w:r>
                              <w:rPr>
                                <w:color w:val="4F555F"/>
                                <w:spacing w:val="0"/>
                                <w:w w:val="100"/>
                                <w:position w:val="0"/>
                                <w:lang w:val="zh-CN" w:eastAsia="zh-CN" w:bidi="zh-CN"/>
                              </w:rPr>
                              <w:t>法尔</w:t>
                            </w:r>
                            <w:r>
                              <w:rPr>
                                <w:color w:val="4F555F"/>
                                <w:spacing w:val="0"/>
                                <w:w w:val="100"/>
                                <w:position w:val="0"/>
                              </w:rPr>
                              <w:t>罕服饰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； 茂明安甲饰；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.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2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土默特服饰; 鄂尔多斯服饰;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 xml:space="preserve">'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乌拉特服饰； 阿拉善和硕特服饰； 土尔扈特服饰； 阿拉善信仰伊斯兰教蒙古人服饰; 喀尔喀服饰。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" o:spid="_x0000_s1027" type="#_x0000_t202" style="width:158.15pt;height:453.1pt;margin-top:17.05pt;margin-left:151.95pt;mso-position-horizontal-relative:page;mso-wrap-distance-bottom:0;mso-wrap-distance-left:1pt;mso-wrap-distance-right:1pt;mso-wrap-distance-top:0;position:absolute;v-text-anchor:top;z-index:251662336" filled="f" fillcolor="this">
                <v:textbox inset="0,0,0,0">
                  <w:txbxContent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2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术语； 巴尔虎服饰； 布里亚特服饰； 呼伦贝尔厄鲁特服饰； 扎赉特服饰； 扎鲁特服饰； 科尔沁服饰； 奈曼服饰； 敖汉服饰；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2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阿鲁科尔沁服饰； 巴林服饰； 翁牛特服饰； 喀喇沁服饰； 克什克腾服饰； 乌珠穆沁服饰； 浩齐特服饰； 阿巴嘎服饰； 苏尼特服饰； 察哈尔服饰； </w:t>
                      </w:r>
                      <w:r>
                        <w:rPr>
                          <w:color w:val="818A94"/>
                          <w:spacing w:val="0"/>
                          <w:w w:val="100"/>
                          <w:position w:val="0"/>
                        </w:rPr>
                        <w:t>■■四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子部服饰； </w:t>
                      </w:r>
                      <w:r>
                        <w:rPr>
                          <w:color w:val="4F555F"/>
                          <w:spacing w:val="0"/>
                          <w:w w:val="100"/>
                          <w:position w:val="0"/>
                          <w:lang w:val="zh-CN" w:eastAsia="zh-CN" w:bidi="zh-CN"/>
                        </w:rPr>
                        <w:t>法尔</w:t>
                      </w:r>
                      <w:r>
                        <w:rPr>
                          <w:color w:val="4F555F"/>
                          <w:spacing w:val="0"/>
                          <w:w w:val="100"/>
                          <w:position w:val="0"/>
                        </w:rPr>
                        <w:t>罕服饰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； 茂明安甲饰；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.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2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土默特服饰; 鄂尔多斯服饰;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 xml:space="preserve">'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乌拉特服饰； 阿拉善和硕特服饰； 土尔扈特服饰； 阿拉善信仰伊斯兰教蒙古人服饰; 喀尔喀服饰。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DB 15/T </w:t>
      </w:r>
      <w:r>
        <w:rPr>
          <w:color w:val="000000"/>
          <w:spacing w:val="0"/>
          <w:w w:val="100"/>
          <w:position w:val="0"/>
        </w:rPr>
        <w:t xml:space="preserve">506 </w:t>
      </w:r>
      <w:r>
        <w:rPr>
          <w:color w:val="000000"/>
          <w:spacing w:val="0"/>
          <w:w w:val="100"/>
          <w:position w:val="0"/>
          <w:lang w:val="en-US" w:eastAsia="en-US" w:bidi="en-US"/>
        </w:rPr>
        <w:t>-2012</w:t>
      </w:r>
      <w:r>
        <w:rPr>
          <w:color w:val="000000"/>
          <w:spacing w:val="0"/>
          <w:w w:val="100"/>
          <w:position w:val="0"/>
        </w:rPr>
        <w:t>《蒙古族服饰》分为二十九部分：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――第1部分：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――第2部分：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――第3部分：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――第4部分：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――第5部分：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――第6部分：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――第7部分：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――第8部分：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――第9部分：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――第10部分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――第11部分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――第12部分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――第13部分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——</w:t>
      </w:r>
      <w:r>
        <w:rPr>
          <w:color w:val="000000"/>
          <w:spacing w:val="0"/>
          <w:w w:val="100"/>
          <w:position w:val="0"/>
        </w:rPr>
        <w:t>第14部分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——</w:t>
      </w:r>
      <w:r>
        <w:rPr>
          <w:color w:val="000000"/>
          <w:spacing w:val="0"/>
          <w:w w:val="100"/>
          <w:position w:val="0"/>
        </w:rPr>
        <w:t>第15部分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——</w:t>
      </w:r>
      <w:r>
        <w:rPr>
          <w:color w:val="000000"/>
          <w:spacing w:val="0"/>
          <w:w w:val="100"/>
          <w:position w:val="0"/>
        </w:rPr>
        <w:t>第16部分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——第17部分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——</w:t>
      </w:r>
      <w:r>
        <w:rPr>
          <w:color w:val="000000"/>
          <w:spacing w:val="0"/>
          <w:w w:val="100"/>
          <w:position w:val="0"/>
        </w:rPr>
        <w:t>第18部分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——</w:t>
      </w:r>
      <w:r>
        <w:rPr>
          <w:color w:val="000000"/>
          <w:spacing w:val="0"/>
          <w:w w:val="100"/>
          <w:position w:val="0"/>
        </w:rPr>
        <w:t>第19部分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——第20部分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——</w:t>
      </w:r>
      <w:r>
        <w:rPr>
          <w:color w:val="000000"/>
          <w:spacing w:val="0"/>
          <w:w w:val="100"/>
          <w:position w:val="0"/>
        </w:rPr>
        <w:t>第21部分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——第22部分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——第23部分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——</w:t>
      </w:r>
      <w:r>
        <w:rPr>
          <w:color w:val="000000"/>
          <w:spacing w:val="0"/>
          <w:w w:val="100"/>
          <w:position w:val="0"/>
        </w:rPr>
        <w:t>第24部分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——第25部分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——第26部分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——第27部分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——第28部分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——第29部分 </w:t>
      </w:r>
      <w:r>
        <w:rPr>
          <w:color w:val="000000"/>
          <w:spacing w:val="0"/>
          <w:w w:val="100"/>
          <w:position w:val="0"/>
        </w:rPr>
        <w:t>本部分为</w:t>
      </w:r>
      <w:r>
        <w:rPr>
          <w:color w:val="000000"/>
          <w:spacing w:val="0"/>
          <w:w w:val="100"/>
          <w:position w:val="0"/>
          <w:lang w:val="en-US" w:eastAsia="en-US" w:bidi="en-US"/>
        </w:rPr>
        <w:t>DB 15/T 506—2012</w:t>
      </w:r>
      <w:r>
        <w:rPr>
          <w:color w:val="000000"/>
          <w:spacing w:val="0"/>
          <w:w w:val="100"/>
          <w:position w:val="0"/>
        </w:rPr>
        <w:t>的第25部分。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本标准的编制依据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GB/T 1. 1-2009</w:t>
      </w:r>
      <w:r>
        <w:rPr>
          <w:color w:val="000000"/>
          <w:spacing w:val="0"/>
          <w:w w:val="100"/>
          <w:position w:val="0"/>
        </w:rPr>
        <w:t>的规定。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本标准由内蒙古自治区质量技术监督局标准化院提岀。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本标准由内蒙古自治区质量技术监督局归口。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本标准起草单位：内蒙古自治区标准化院。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  <w:sectPr>
          <w:headerReference w:type="even" r:id="rId7"/>
          <w:headerReference w:type="default" r:id="rId8"/>
          <w:headerReference w:type="first" r:id="rId9"/>
          <w:type w:val="continuous"/>
          <w:pgSz w:w="11900" w:h="16840"/>
          <w:pgMar w:top="1940" w:right="1263" w:bottom="1527" w:left="1671" w:header="0" w:footer="3" w:gutter="0"/>
          <w:pgNumType w:start="4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参加起草单位：内蒙古自治区民族服饰协会、内蒙古民俗文化研究基地、内蒙古汇展文化有限公司。 本标准主要起草人：兰英、斯庆嘎、那仁夫、刘默、李恒昌、孟克托雅。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headerReference w:type="even" r:id="rId10"/>
          <w:headerReference w:type="default" r:id="rId11"/>
          <w:headerReference w:type="first" r:id="rId12"/>
          <w:type w:val="nextPage"/>
          <w:pgSz w:w="11900" w:h="16840"/>
          <w:pgMar w:top="1940" w:right="1263" w:bottom="1527" w:left="1671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本部分于</w:t>
      </w:r>
      <w:r>
        <w:rPr>
          <w:color w:val="000000"/>
          <w:spacing w:val="0"/>
          <w:w w:val="100"/>
          <w:position w:val="0"/>
          <w:lang w:val="en-US" w:eastAsia="en-US" w:bidi="en-US"/>
        </w:rPr>
        <w:t>2012</w:t>
      </w:r>
      <w:r>
        <w:rPr>
          <w:color w:val="000000"/>
          <w:spacing w:val="0"/>
          <w:w w:val="100"/>
          <w:position w:val="0"/>
        </w:rPr>
        <w:t>年</w:t>
      </w:r>
      <w:r>
        <w:rPr>
          <w:color w:val="000000"/>
          <w:spacing w:val="0"/>
          <w:w w:val="100"/>
          <w:position w:val="0"/>
          <w:lang w:val="en-US" w:eastAsia="en-US" w:bidi="en-US"/>
        </w:rPr>
        <w:t>6</w:t>
      </w:r>
      <w:r>
        <w:rPr>
          <w:color w:val="000000"/>
          <w:spacing w:val="0"/>
          <w:w w:val="100"/>
          <w:position w:val="0"/>
        </w:rPr>
        <w:t>月首次发布。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560" w:line="240" w:lineRule="auto"/>
        <w:ind w:left="0" w:right="0" w:firstLine="0"/>
        <w:jc w:val="center"/>
        <w:rPr>
          <w:sz w:val="22"/>
          <w:szCs w:val="22"/>
        </w:rPr>
      </w:pPr>
      <w:r>
        <w:rPr>
          <w:color w:val="000000"/>
          <w:spacing w:val="0"/>
          <w:w w:val="100"/>
          <w:position w:val="0"/>
          <w:sz w:val="22"/>
          <w:szCs w:val="22"/>
        </w:rPr>
        <w:t>蒙古族服饰第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25</w:t>
      </w:r>
      <w:r>
        <w:rPr>
          <w:color w:val="000000"/>
          <w:spacing w:val="0"/>
          <w:w w:val="100"/>
          <w:position w:val="0"/>
          <w:sz w:val="22"/>
          <w:szCs w:val="22"/>
        </w:rPr>
        <w:t>部分：乌拉特服饰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范围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2" w:lineRule="exact"/>
        <w:ind w:left="0" w:right="0" w:firstLine="44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DB 15/T 506-2012</w:t>
      </w:r>
      <w:r>
        <w:rPr>
          <w:color w:val="000000"/>
          <w:spacing w:val="0"/>
          <w:w w:val="100"/>
          <w:position w:val="0"/>
        </w:rPr>
        <w:t>的本部分规定了蒙古族乌拉特服饰的设计原则、号型规格、服饰款式（包括头饰、 帽子、长袍、坎肩、佩饰、靴子等）。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22" w:lineRule="exact"/>
        <w:ind w:left="0" w:right="0" w:firstLine="440"/>
        <w:jc w:val="left"/>
      </w:pPr>
      <w:r>
        <w:rPr>
          <w:color w:val="000000"/>
          <w:spacing w:val="0"/>
          <w:w w:val="100"/>
          <w:position w:val="0"/>
        </w:rPr>
        <w:t>本部分适用于蒙古族乌拉特服装设计、生产、科研、教学、贸易及其相关领域。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规范性引用文件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440"/>
        <w:jc w:val="left"/>
      </w:pPr>
      <w:r>
        <w:rPr>
          <w:color w:val="000000"/>
          <w:spacing w:val="0"/>
          <w:w w:val="100"/>
          <w:position w:val="0"/>
        </w:rPr>
        <w:t>下列文件对于本文件的应用是必不可少的。凡是注日期的引用文件，仅注日期的版本适用于本文件。 凡是不注日期的引用文件，其最新版本（包括所有的修改单）适用于本文件。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color w:val="000000"/>
          <w:spacing w:val="0"/>
          <w:w w:val="100"/>
          <w:position w:val="0"/>
        </w:rPr>
        <w:t>1335服装号型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color w:val="000000"/>
          <w:spacing w:val="0"/>
          <w:w w:val="100"/>
          <w:position w:val="0"/>
        </w:rPr>
        <w:t>2703鞋类术语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GB/T 5296. </w:t>
      </w:r>
      <w:r>
        <w:rPr>
          <w:color w:val="000000"/>
          <w:spacing w:val="0"/>
          <w:w w:val="100"/>
          <w:position w:val="0"/>
        </w:rPr>
        <w:t>4消费品使用说明纺织品和服装使用说明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color w:val="000000"/>
          <w:spacing w:val="0"/>
          <w:w w:val="100"/>
          <w:position w:val="0"/>
        </w:rPr>
        <w:t>15557服装术语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FZ/T </w:t>
      </w:r>
      <w:r>
        <w:rPr>
          <w:color w:val="000000"/>
          <w:spacing w:val="0"/>
          <w:w w:val="100"/>
          <w:position w:val="0"/>
        </w:rPr>
        <w:t>80008缝制帽术语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术语和定义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color w:val="000000"/>
          <w:spacing w:val="0"/>
          <w:w w:val="100"/>
          <w:position w:val="0"/>
        </w:rPr>
        <w:t>2703、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color w:val="000000"/>
          <w:spacing w:val="0"/>
          <w:w w:val="100"/>
          <w:position w:val="0"/>
        </w:rPr>
        <w:t>15557、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FZ/T </w:t>
      </w:r>
      <w:r>
        <w:rPr>
          <w:color w:val="000000"/>
          <w:spacing w:val="0"/>
          <w:w w:val="100"/>
          <w:position w:val="0"/>
        </w:rPr>
        <w:t>80008和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DB15/T </w:t>
      </w:r>
      <w:r>
        <w:rPr>
          <w:color w:val="000000"/>
          <w:spacing w:val="0"/>
          <w:w w:val="100"/>
          <w:position w:val="0"/>
        </w:rPr>
        <w:t>506第1部分界定的术语和定义适用于本文件。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设计原则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以清代末期至20世纪50年代前后普遍流行的款式为主。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号型规格</w:t>
      </w:r>
    </w:p>
    <w:p>
      <w:pPr>
        <w:pStyle w:val="Bodytext3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34"/>
        </w:tabs>
        <w:bidi w:val="0"/>
        <w:spacing w:before="0" w:after="140" w:line="307" w:lineRule="exact"/>
        <w:ind w:left="0" w:right="0" w:firstLine="0"/>
        <w:jc w:val="left"/>
      </w:pPr>
      <w:bookmarkStart w:id="9" w:name="bookmark9"/>
      <w:bookmarkEnd w:id="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号型设置按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1335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的规定使用。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5.2</w:t>
      </w:r>
      <w:r>
        <w:rPr>
          <w:color w:val="000000"/>
          <w:spacing w:val="0"/>
          <w:w w:val="100"/>
          <w:position w:val="0"/>
        </w:rPr>
        <w:t>成品主要部位规格按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1335</w:t>
      </w:r>
      <w:r>
        <w:rPr>
          <w:color w:val="000000"/>
          <w:spacing w:val="0"/>
          <w:w w:val="100"/>
          <w:position w:val="0"/>
        </w:rPr>
        <w:t>的有关规定自行设计、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>服饰款式</w:t>
      </w:r>
    </w:p>
    <w:p>
      <w:pPr>
        <w:pStyle w:val="Bodytext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34"/>
        </w:tabs>
        <w:bidi w:val="0"/>
        <w:spacing w:before="0" w:after="140" w:line="307" w:lineRule="exact"/>
        <w:ind w:left="0" w:right="0" w:firstLine="0"/>
        <w:jc w:val="left"/>
      </w:pPr>
      <w:bookmarkStart w:id="10" w:name="bookmark10"/>
      <w:bookmarkEnd w:id="1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服饰效果图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420"/>
        <w:jc w:val="left"/>
        <w:sectPr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pgSz w:w="11900" w:h="16840"/>
          <w:pgMar w:top="2626" w:right="1005" w:bottom="2626" w:left="1387" w:header="0" w:footer="3" w:gutter="0"/>
          <w:pgNumType w:start="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见图1。</w:t>
      </w:r>
    </w:p>
    <w:p>
      <w:pPr>
        <w:widowControl w:val="0"/>
        <w:spacing w:line="159" w:lineRule="exact"/>
        <w:rPr>
          <w:sz w:val="13"/>
          <w:szCs w:val="13"/>
        </w:rPr>
      </w:pPr>
    </w:p>
    <w:p>
      <w:pPr>
        <w:widowControl w:val="0"/>
        <w:spacing w:line="1" w:lineRule="exact"/>
        <w:sectPr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pgSz w:w="11900" w:h="16840"/>
          <w:pgMar w:top="1738" w:right="2696" w:bottom="1416" w:left="1111" w:header="0" w:footer="3" w:gutter="0"/>
          <w:pgNumType w:start="2"/>
          <w:cols w:space="720"/>
          <w:noEndnote/>
          <w:rtlGutter w:val="0"/>
          <w:docGrid w:linePitch="360"/>
        </w:sectPr>
      </w:pPr>
    </w:p>
    <w:p>
      <w:pPr>
        <w:pStyle w:val="Bodytext30"/>
        <w:keepNext w:val="0"/>
        <w:keepLines w:val="0"/>
        <w:framePr w:w="989" w:h="264" w:hRule="atLeast" w:wrap="none" w:vAnchor="text" w:hAnchor="page" w:x="1112" w:y="685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头饰</w:t>
      </w:r>
    </w:p>
    <w:p>
      <w:pPr>
        <w:pStyle w:val="Picturecaption10"/>
        <w:keepNext w:val="0"/>
        <w:keepLines w:val="0"/>
        <w:framePr w:w="1603" w:h="259" w:hRule="atLeast" w:wrap="none" w:vAnchor="text" w:hAnchor="page" w:x="5009" w:y="641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color w:val="000000"/>
          <w:spacing w:val="0"/>
          <w:w w:val="100"/>
          <w:position w:val="0"/>
          <w:lang w:val="en-US" w:eastAsia="en-US" w:bidi="en-US"/>
        </w:rPr>
        <w:t>1</w:t>
      </w:r>
      <w:r>
        <w:rPr>
          <w:color w:val="000000"/>
          <w:spacing w:val="0"/>
          <w:w w:val="100"/>
          <w:position w:val="0"/>
        </w:rPr>
        <w:t>服饰效果图</w:t>
      </w:r>
    </w:p>
    <w:p>
      <w:pPr>
        <w:pStyle w:val="Bodytext10"/>
        <w:keepNext w:val="0"/>
        <w:keepLines w:val="0"/>
        <w:framePr w:w="6955" w:h="254" w:hRule="atLeast" w:wrap="none" w:vAnchor="text" w:hAnchor="page" w:x="1534" w:y="73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样式见图2,由额箍、额顶饰、额网帘饰、鬓侧饰、 发箍、脑后饰等组成。</w:t>
      </w:r>
    </w:p>
    <w:p>
      <w:pPr>
        <w:widowControl w:val="0"/>
        <w:spacing w:line="360" w:lineRule="exact"/>
      </w:pPr>
      <w:r>
        <w:drawing>
          <wp:anchor distT="0" distB="307975" distL="0" distR="0" simplePos="0" relativeHeight="251664384" behindDoc="1" locked="0" layoutInCell="1" allowOverlap="1">
            <wp:simplePos x="0" y="0"/>
            <wp:positionH relativeFrom="page">
              <wp:posOffset>2073910</wp:posOffset>
            </wp:positionH>
            <wp:positionV relativeFrom="paragraph">
              <wp:posOffset>12700</wp:posOffset>
            </wp:positionV>
            <wp:extent cx="3224530" cy="3913505"/>
            <wp:wrapNone/>
            <wp:docPr id="21" name="Shap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box 22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24530" cy="3913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1552575</wp:posOffset>
            </wp:positionH>
            <wp:positionV relativeFrom="paragraph">
              <wp:posOffset>5053330</wp:posOffset>
            </wp:positionV>
            <wp:extent cx="4291330" cy="3218815"/>
            <wp:wrapNone/>
            <wp:docPr id="23" name="Shap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box 24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291330" cy="3218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421" w:line="1" w:lineRule="exact"/>
      </w:pPr>
    </w:p>
    <w:p>
      <w:pPr>
        <w:widowControl w:val="0"/>
        <w:spacing w:line="1" w:lineRule="exact"/>
        <w:sectPr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type w:val="continuous"/>
          <w:pgSz w:w="11900" w:h="16840"/>
          <w:pgMar w:top="1738" w:right="2696" w:bottom="1416" w:left="1111" w:header="0" w:footer="3" w:gutter="0"/>
          <w:pgNumType w:start="3"/>
          <w:cols w:space="720"/>
          <w:noEndnote/>
          <w:rtlGutter w:val="0"/>
          <w:docGrid w:linePitch="360"/>
        </w:sectPr>
      </w:pP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6.3</w:t>
      </w:r>
      <w:r>
        <w:rPr>
          <w:color w:val="000000"/>
          <w:spacing w:val="0"/>
          <w:w w:val="100"/>
          <w:position w:val="0"/>
        </w:rPr>
        <w:t>帽子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6.3.1</w:t>
      </w:r>
      <w:r>
        <w:rPr>
          <w:color w:val="000000"/>
          <w:spacing w:val="0"/>
          <w:w w:val="100"/>
          <w:position w:val="0"/>
        </w:rPr>
        <w:t>男子帽子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40" w:line="331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春秋季戴镶平绒的尖顶立檐圆帽，样式见图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；</w:t>
      </w:r>
      <w:r>
        <w:rPr>
          <w:color w:val="000000"/>
          <w:spacing w:val="0"/>
          <w:w w:val="100"/>
          <w:position w:val="0"/>
        </w:rPr>
        <w:t>冬季戴风雪帽，帽耳上可缝制羔皮或狐皮，帽后可 缀飘带。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2529840" cy="1603375"/>
            <wp:docPr id="25" name="Picut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29840" cy="160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339" w:line="1" w:lineRule="exact"/>
      </w:pP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男子尖顶立檐圆帽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6.3.2</w:t>
      </w:r>
      <w:r>
        <w:rPr>
          <w:color w:val="000000"/>
          <w:spacing w:val="0"/>
          <w:w w:val="100"/>
          <w:position w:val="0"/>
        </w:rPr>
        <w:t>女子帽子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540" w:line="322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立檐圆帽，样式见图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4,</w:t>
      </w:r>
      <w:r>
        <w:rPr>
          <w:color w:val="000000"/>
          <w:spacing w:val="0"/>
          <w:w w:val="100"/>
          <w:position w:val="0"/>
        </w:rPr>
        <w:t>帽顶饰顶珠或吉祥结，帽檐以库锦缎镶边，帽顶缎面可贴绣云头纹装饰, 帽后可缀绣花飘带。</w:t>
      </w:r>
    </w:p>
    <w:p>
      <w:pPr>
        <w:framePr w:w="3197" w:h="1718" w:hRule="atLeast" w:hSpace="494" w:wrap="notBeside" w:vAnchor="text" w:hAnchor="text" w:x="3396" w:y="1"/>
        <w:widowControl w:val="0"/>
        <w:rPr>
          <w:sz w:val="2"/>
          <w:szCs w:val="2"/>
        </w:rPr>
      </w:pPr>
      <w:r>
        <w:drawing>
          <wp:inline>
            <wp:extent cx="2030095" cy="1090930"/>
            <wp:docPr id="26" name="Picut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030095" cy="109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1842135" distR="3860165" simplePos="0" relativeHeight="251667456" behindDoc="0" locked="0" layoutInCell="1" allowOverlap="1">
                <wp:simplePos x="0" y="0"/>
                <wp:positionH relativeFrom="column">
                  <wp:posOffset>1842135</wp:posOffset>
                </wp:positionH>
                <wp:positionV relativeFrom="paragraph">
                  <wp:posOffset>24130</wp:posOffset>
                </wp:positionV>
                <wp:extent cx="326390" cy="450850"/>
                <wp:wrapTopAndBottom/>
                <wp:docPr id="27" name="Shape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26390" cy="4508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Picturecaption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60" w:line="240" w:lineRule="auto"/>
                              <w:ind w:left="0" w:right="0" w:firstLine="0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2A2A2A"/>
                                <w:spacing w:val="0"/>
                                <w:w w:val="100"/>
                                <w:position w:val="0"/>
                                <w:sz w:val="22"/>
                                <w:szCs w:val="22"/>
                              </w:rPr>
                              <w:t>顶珠</w:t>
                            </w:r>
                          </w:p>
                          <w:p>
                            <w:pPr>
                              <w:pStyle w:val="Picturecaption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2A2A2A"/>
                                <w:spacing w:val="0"/>
                                <w:w w:val="100"/>
                                <w:position w:val="0"/>
                                <w:sz w:val="22"/>
                                <w:szCs w:val="22"/>
                              </w:rPr>
                              <w:t>帽檐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7" o:spid="_x0000_s1028" type="#_x0000_t202" style="width:25.7pt;height:35.5pt;margin-top:1.9pt;margin-left:145.05pt;mso-wrap-distance-bottom:0;mso-wrap-distance-left:145.05pt;mso-wrap-distance-right:303.95pt;mso-wrap-distance-top:0;position:absolute;v-text-anchor:top;z-index:251666432" filled="f" fillcolor="this">
                <v:textbox inset="0,0,0,0">
                  <w:txbxContent>
                    <w:p>
                      <w:pPr>
                        <w:pStyle w:val="Picturecaption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60" w:line="240" w:lineRule="auto"/>
                        <w:ind w:left="0" w:right="0" w:firstLine="0"/>
                        <w:jc w:val="left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2A2A2A"/>
                          <w:spacing w:val="0"/>
                          <w:w w:val="100"/>
                          <w:position w:val="0"/>
                          <w:sz w:val="22"/>
                          <w:szCs w:val="22"/>
                        </w:rPr>
                        <w:t>顶珠</w:t>
                      </w:r>
                    </w:p>
                    <w:p>
                      <w:pPr>
                        <w:pStyle w:val="Picturecaption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2A2A2A"/>
                          <w:spacing w:val="0"/>
                          <w:w w:val="100"/>
                          <w:position w:val="0"/>
                          <w:sz w:val="22"/>
                          <w:szCs w:val="22"/>
                        </w:rPr>
                        <w:t>帽檐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10" w:lineRule="exact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女子立檐圆帽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324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长袍</w:t>
      </w:r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140" w:line="310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6. 4.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男子长袍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0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6. 4. 1.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款式：见图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5,</w:t>
      </w:r>
      <w:r>
        <w:rPr>
          <w:color w:val="000000"/>
          <w:spacing w:val="0"/>
          <w:w w:val="100"/>
          <w:position w:val="0"/>
        </w:rPr>
        <w:t>较肥大，立领，可有小对襟，</w:t>
      </w:r>
      <w:r>
        <w:rPr>
          <w:color w:val="4F555F"/>
          <w:spacing w:val="0"/>
          <w:w w:val="100"/>
          <w:position w:val="0"/>
        </w:rPr>
        <w:t>右衽大襟，平</w:t>
      </w:r>
      <w:r>
        <w:rPr>
          <w:color w:val="000000"/>
          <w:spacing w:val="0"/>
          <w:w w:val="100"/>
          <w:position w:val="0"/>
        </w:rPr>
        <w:t>袖或马蹄袖，宽下摆，左右开衩 或不开衩。领边、领口、小对襟、大襟及袖口边镶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道库锦叠</w:t>
      </w:r>
      <w:r>
        <w:rPr>
          <w:color w:val="4F555F"/>
          <w:spacing w:val="0"/>
          <w:w w:val="100"/>
          <w:position w:val="0"/>
        </w:rPr>
        <w:t>滚边，大襟及</w:t>
      </w:r>
      <w:r>
        <w:rPr>
          <w:color w:val="000000"/>
          <w:spacing w:val="0"/>
          <w:w w:val="100"/>
          <w:position w:val="0"/>
        </w:rPr>
        <w:t>垂襟缀三三为一组库锦缎或 绸缎扣祥。裁剪图例见附录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</w:rPr>
        <w:t>中图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A.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。实物图见附录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</w:rPr>
        <w:t>中图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B.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注：乌拉特南部地区男子长袍左右开衩，北部地区男子长袍不开衩。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0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6. 4.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面料：以绸、缎、棉布和动物毛皮为主。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0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6. 4.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颜色：多为浅蓝色、深蓝色和浅棕色。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0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6. 4. 1.4</w:t>
      </w:r>
      <w:r>
        <w:rPr>
          <w:color w:val="000000"/>
          <w:spacing w:val="0"/>
          <w:w w:val="100"/>
          <w:position w:val="0"/>
        </w:rPr>
        <w:t>腰带：长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6m,</w:t>
      </w:r>
      <w:r>
        <w:rPr>
          <w:color w:val="000000"/>
          <w:spacing w:val="0"/>
          <w:w w:val="100"/>
          <w:position w:val="0"/>
        </w:rPr>
        <w:t>绸类面料，颜色多为浅黄色、桔黄色、浅绿色和紫红色。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0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6. 4.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.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分类：单袍、夹袍、棉袍、吊面皮袍、白茬皮袍和熏皮袍。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20"/>
        <w:ind w:left="800" w:right="0" w:hanging="380"/>
        <w:jc w:val="both"/>
        <w:sectPr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pgSz w:w="11900" w:h="16840"/>
          <w:pgMar w:top="1878" w:right="1212" w:bottom="1480" w:left="1194" w:header="0" w:footer="3" w:gutter="0"/>
          <w:pgNumType w:start="4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注：单袍和夹袍主要为夏季穿，棉袍主要为春秋季穿，吊面皮袍主要为逢年过节穿，白茬皮袍和熏皮袍主要为冬季 穿。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2407920" cy="2182495"/>
            <wp:docPr id="29" name="Picut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407920" cy="218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Picturecaption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</w:t>
      </w:r>
      <w:r>
        <w:rPr>
          <w:color w:val="000000"/>
          <w:spacing w:val="0"/>
          <w:w w:val="100"/>
          <w:position w:val="0"/>
        </w:rPr>
        <w:t>男子长袍</w:t>
      </w:r>
    </w:p>
    <w:p>
      <w:pPr>
        <w:widowControl w:val="0"/>
        <w:spacing w:after="199" w:line="1" w:lineRule="exact"/>
      </w:pP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6.4.2</w:t>
      </w:r>
      <w:r>
        <w:rPr>
          <w:color w:val="000000"/>
          <w:spacing w:val="0"/>
          <w:w w:val="100"/>
          <w:position w:val="0"/>
        </w:rPr>
        <w:t>女子长袍</w:t>
      </w:r>
    </w:p>
    <w:p>
      <w:pPr>
        <w:pStyle w:val="Bodytext1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752"/>
        </w:tabs>
        <w:bidi w:val="0"/>
        <w:spacing w:before="0" w:after="0" w:line="312" w:lineRule="exact"/>
        <w:ind w:left="0" w:right="0" w:firstLine="0"/>
        <w:jc w:val="left"/>
      </w:pPr>
      <w:bookmarkStart w:id="11" w:name="bookmark11"/>
      <w:bookmarkEnd w:id="1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款式：见图6,立领，可有小对襟，右衽弧形大襟，平袖或马蹄袖，窄下摆，左右开衩，领 边、领口、袖口、小对襟、大襟及垂襟边镶两道库锦缎细窄边，大襟及垂襟缀两两为一组的扣祥。裁剪 图例见附录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</w:rPr>
        <w:t>中图</w:t>
      </w:r>
      <w:r>
        <w:rPr>
          <w:color w:val="000000"/>
          <w:spacing w:val="0"/>
          <w:w w:val="100"/>
          <w:position w:val="0"/>
          <w:lang w:val="en-US" w:eastAsia="en-US" w:bidi="en-US"/>
        </w:rPr>
        <w:t>A.2。</w:t>
      </w:r>
      <w:r>
        <w:rPr>
          <w:color w:val="000000"/>
          <w:spacing w:val="0"/>
          <w:w w:val="100"/>
          <w:position w:val="0"/>
        </w:rPr>
        <w:t>实物图见附录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</w:rPr>
        <w:t>中图</w:t>
      </w:r>
      <w:r>
        <w:rPr>
          <w:color w:val="000000"/>
          <w:spacing w:val="0"/>
          <w:w w:val="100"/>
          <w:position w:val="0"/>
          <w:lang w:val="en-US" w:eastAsia="en-US" w:bidi="en-US"/>
        </w:rPr>
        <w:t>B.2。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80" w:line="312" w:lineRule="exact"/>
        <w:ind w:left="0" w:right="0"/>
        <w:jc w:val="left"/>
      </w:pPr>
      <w:r>
        <w:rPr>
          <w:color w:val="000000"/>
          <w:spacing w:val="0"/>
          <w:w w:val="100"/>
          <w:position w:val="0"/>
        </w:rPr>
        <w:t>注：中老年妇女长袍下摆分左右开衩和不开衩两种，也有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1</w:t>
      </w:r>
      <w:r>
        <w:rPr>
          <w:color w:val="000000"/>
          <w:spacing w:val="0"/>
          <w:w w:val="100"/>
          <w:position w:val="0"/>
        </w:rPr>
        <w:t>道细窄条镶边和单排扣祥的装饰。</w:t>
      </w:r>
    </w:p>
    <w:p>
      <w:pPr>
        <w:pStyle w:val="Bodytext1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752"/>
        </w:tabs>
        <w:bidi w:val="0"/>
        <w:spacing w:before="0" w:after="80" w:line="240" w:lineRule="auto"/>
        <w:ind w:left="0" w:right="0" w:firstLine="0"/>
        <w:jc w:val="left"/>
      </w:pPr>
      <w:bookmarkStart w:id="12" w:name="bookmark12"/>
      <w:bookmarkEnd w:id="12"/>
      <w:r>
        <w:rPr>
          <w:color w:val="000000"/>
          <w:spacing w:val="0"/>
          <w:w w:val="100"/>
          <w:position w:val="0"/>
        </w:rPr>
        <w:t>2 面料：参照 6.4.1.2。</w:t>
      </w:r>
    </w:p>
    <w:p>
      <w:pPr>
        <w:pStyle w:val="Bodytext1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752"/>
        </w:tabs>
        <w:bidi w:val="0"/>
        <w:spacing w:before="0" w:after="80" w:line="240" w:lineRule="auto"/>
        <w:ind w:left="0" w:right="0" w:firstLine="0"/>
        <w:jc w:val="left"/>
      </w:pPr>
      <w:bookmarkStart w:id="13" w:name="bookmark13"/>
      <w:bookmarkEnd w:id="13"/>
      <w:r>
        <w:rPr>
          <w:color w:val="000000"/>
          <w:spacing w:val="0"/>
          <w:w w:val="100"/>
          <w:position w:val="0"/>
        </w:rPr>
        <w:t>3颜色：多为粉色、淡蓝色、深蓝色、淡绿色、深绿色和紫红色。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6. 4. 2. </w:t>
      </w:r>
      <w:r>
        <w:rPr>
          <w:color w:val="000000"/>
          <w:spacing w:val="0"/>
          <w:w w:val="100"/>
          <w:position w:val="0"/>
        </w:rPr>
        <w:t>4腰带七 长</w:t>
      </w:r>
      <w:r>
        <w:rPr>
          <w:color w:val="000000"/>
          <w:spacing w:val="0"/>
          <w:w w:val="100"/>
          <w:position w:val="0"/>
          <w:lang w:val="en-US" w:eastAsia="en-US" w:bidi="en-US"/>
        </w:rPr>
        <w:t>5m</w:t>
      </w:r>
      <w:r>
        <w:rPr>
          <w:color w:val="000000"/>
          <w:spacing w:val="0"/>
          <w:w w:val="100"/>
          <w:position w:val="0"/>
        </w:rPr>
        <w:t>左右，绸类面料，颜色多样。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6. 4. 2. </w:t>
      </w:r>
      <w:r>
        <w:rPr>
          <w:color w:val="000000"/>
          <w:spacing w:val="0"/>
          <w:w w:val="100"/>
          <w:position w:val="0"/>
        </w:rPr>
        <w:t xml:space="preserve">5 分类：参照 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6. 4. 1. </w:t>
      </w:r>
      <w:r>
        <w:rPr>
          <w:color w:val="000000"/>
          <w:spacing w:val="0"/>
          <w:w w:val="100"/>
          <w:position w:val="0"/>
        </w:rPr>
        <w:t>5„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2359025" cy="2304415"/>
            <wp:docPr id="30" name="Picut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359025" cy="230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Picturecaption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166" w:right="0" w:firstLine="0"/>
        <w:jc w:val="left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>女子长袍</w:t>
      </w:r>
    </w:p>
    <w:p>
      <w:pPr>
        <w:widowControl w:val="0"/>
        <w:spacing w:after="199" w:line="1" w:lineRule="exact"/>
      </w:pP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6.5</w:t>
      </w:r>
      <w:r>
        <w:rPr>
          <w:color w:val="000000"/>
          <w:spacing w:val="0"/>
          <w:w w:val="100"/>
          <w:position w:val="0"/>
        </w:rPr>
        <w:t>坎肩</w:t>
      </w:r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78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6. 5.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男子坎肩</w:t>
      </w:r>
    </w:p>
    <w:p>
      <w:pPr>
        <w:pStyle w:val="Bodytext20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160" w:line="240" w:lineRule="auto"/>
        <w:ind w:left="0" w:right="0"/>
        <w:jc w:val="left"/>
        <w:sectPr>
          <w:headerReference w:type="even" r:id="rId39"/>
          <w:headerReference w:type="default" r:id="rId40"/>
          <w:footerReference w:type="even" r:id="rId41"/>
          <w:footerReference w:type="default" r:id="rId42"/>
          <w:headerReference w:type="first" r:id="rId43"/>
          <w:type w:val="nextPage"/>
          <w:pgSz w:w="11900" w:h="16840"/>
          <w:pgMar w:top="1878" w:right="1212" w:bottom="1480" w:left="1194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1）</w:t>
      </w:r>
      <w:r>
        <w:rPr>
          <w:color w:val="000000"/>
          <w:spacing w:val="0"/>
          <w:w w:val="100"/>
          <w:position w:val="0"/>
        </w:rPr>
        <w:t>主要为未婚女子系</w:t>
      </w:r>
    </w:p>
    <w:p>
      <w:pPr>
        <w:pStyle w:val="Bodytext1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752"/>
        </w:tabs>
        <w:bidi w:val="0"/>
        <w:spacing w:before="0" w:after="0" w:line="312" w:lineRule="exact"/>
        <w:ind w:left="0" w:right="0" w:firstLine="0"/>
        <w:jc w:val="left"/>
      </w:pPr>
      <w:bookmarkStart w:id="14" w:name="bookmark14"/>
      <w:bookmarkEnd w:id="1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</w:t>
      </w:r>
      <w:r>
        <w:rPr>
          <w:color w:val="000000"/>
          <w:spacing w:val="0"/>
          <w:w w:val="100"/>
          <w:position w:val="0"/>
        </w:rPr>
        <w:t>款式：见图</w:t>
      </w:r>
      <w:r>
        <w:rPr>
          <w:color w:val="000000"/>
          <w:spacing w:val="0"/>
          <w:w w:val="100"/>
          <w:position w:val="0"/>
          <w:lang w:val="en-US" w:eastAsia="en-US" w:bidi="en-US"/>
        </w:rPr>
        <w:t>7,</w:t>
      </w:r>
      <w:r>
        <w:rPr>
          <w:color w:val="000000"/>
          <w:spacing w:val="0"/>
          <w:w w:val="100"/>
          <w:position w:val="0"/>
        </w:rPr>
        <w:t>短坎肩，圆形凹领，可有小对襟，右衽大襟，前后左右开衩，坎肩周边镶1 道库锦缎宽边加宽花边装饰，缀库锦缎或绸缎扣祥，钉铜扣或银扣。裁剪图例见附录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</w:rPr>
        <w:t>中图</w:t>
      </w:r>
      <w:r>
        <w:rPr>
          <w:color w:val="000000"/>
          <w:spacing w:val="0"/>
          <w:w w:val="100"/>
          <w:position w:val="0"/>
          <w:lang w:val="en-US" w:eastAsia="en-US" w:bidi="en-US"/>
        </w:rPr>
        <w:t>A.3。</w:t>
      </w:r>
      <w:r>
        <w:rPr>
          <w:color w:val="000000"/>
          <w:spacing w:val="0"/>
          <w:w w:val="100"/>
          <w:position w:val="0"/>
        </w:rPr>
        <w:t>实物 图见附录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</w:rPr>
        <w:t>中图</w:t>
      </w:r>
      <w:r>
        <w:rPr>
          <w:color w:val="000000"/>
          <w:spacing w:val="0"/>
          <w:w w:val="100"/>
          <w:position w:val="0"/>
          <w:lang w:val="en-US" w:eastAsia="en-US" w:bidi="en-US"/>
        </w:rPr>
        <w:t>B.3。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6.5.1.2</w:t>
      </w:r>
      <w:r>
        <w:rPr>
          <w:color w:val="000000"/>
          <w:spacing w:val="0"/>
          <w:w w:val="100"/>
          <w:position w:val="0"/>
        </w:rPr>
        <w:t>面料：以绸、缎和棉布为主。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60" w:line="31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6.5.1.3</w:t>
      </w:r>
      <w:r>
        <w:rPr>
          <w:color w:val="000000"/>
          <w:spacing w:val="0"/>
          <w:w w:val="100"/>
          <w:position w:val="0"/>
        </w:rPr>
        <w:t>颜色：多为黑色、棕色和蓝色。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1767840" cy="1767840"/>
            <wp:docPr id="31" name="Picut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767840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139" w:line="1" w:lineRule="exact"/>
      </w:pP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22" w:lineRule="exact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</w:t>
      </w:r>
      <w:r>
        <w:rPr>
          <w:color w:val="000000"/>
          <w:spacing w:val="0"/>
          <w:w w:val="100"/>
          <w:position w:val="0"/>
        </w:rPr>
        <w:t>男子坎肩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2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6.5.2</w:t>
      </w:r>
      <w:r>
        <w:rPr>
          <w:color w:val="000000"/>
          <w:spacing w:val="0"/>
          <w:w w:val="100"/>
          <w:position w:val="0"/>
        </w:rPr>
        <w:t>女子坎肩</w:t>
      </w:r>
    </w:p>
    <w:p>
      <w:pPr>
        <w:pStyle w:val="Bodytext1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752"/>
        </w:tabs>
        <w:bidi w:val="0"/>
        <w:spacing w:before="0" w:after="0" w:line="322" w:lineRule="exact"/>
        <w:ind w:left="0" w:right="0" w:firstLine="0"/>
        <w:jc w:val="left"/>
      </w:pPr>
      <w:bookmarkStart w:id="15" w:name="bookmark15"/>
      <w:bookmarkEnd w:id="1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款式：见图8,短坎肩，弧形立领或圆形凹领，对襟，前后左右开衩，坎肩周边镶多道库锦 缎边。缀库锦缎或绸缎扣祥，钉铜扣或银扣。裁剪图例见附录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</w:rPr>
        <w:t>中图</w:t>
      </w:r>
      <w:r>
        <w:rPr>
          <w:color w:val="000000"/>
          <w:spacing w:val="0"/>
          <w:w w:val="100"/>
          <w:position w:val="0"/>
          <w:lang w:val="en-US" w:eastAsia="en-US" w:bidi="en-US"/>
        </w:rPr>
        <w:t>A.4。</w:t>
      </w:r>
      <w:r>
        <w:rPr>
          <w:color w:val="000000"/>
          <w:spacing w:val="0"/>
          <w:w w:val="100"/>
          <w:position w:val="0"/>
        </w:rPr>
        <w:t>实物图见附录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</w:rPr>
        <w:t>中图</w:t>
      </w:r>
      <w:r>
        <w:rPr>
          <w:color w:val="000000"/>
          <w:spacing w:val="0"/>
          <w:w w:val="100"/>
          <w:position w:val="0"/>
          <w:lang w:val="en-US" w:eastAsia="en-US" w:bidi="en-US"/>
        </w:rPr>
        <w:t>B.4。</w:t>
      </w:r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0" w:line="32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6. 5. 2.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2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 xml:space="preserve">面料：参照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6. 5.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en-US" w:eastAsia="en-US" w:bidi="en-US"/>
        </w:rPr>
        <w:t xml:space="preserve">1.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2„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580" w:line="32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6. 5. 2.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3 </w:t>
      </w:r>
      <w:r>
        <w:rPr>
          <w:color w:val="000000"/>
          <w:spacing w:val="0"/>
          <w:w w:val="100"/>
          <w:position w:val="0"/>
        </w:rPr>
        <w:t xml:space="preserve">颜色：参照 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6. 4. 2. </w:t>
      </w:r>
      <w:r>
        <w:rPr>
          <w:color w:val="000000"/>
          <w:spacing w:val="0"/>
          <w:w w:val="100"/>
          <w:position w:val="0"/>
        </w:rPr>
        <w:t>3。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1670050" cy="1847215"/>
            <wp:docPr id="32" name="Picutr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670050" cy="184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139" w:line="1" w:lineRule="exact"/>
      </w:pP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</w:t>
      </w:r>
      <w:r>
        <w:rPr>
          <w:color w:val="000000"/>
          <w:spacing w:val="0"/>
          <w:w w:val="100"/>
          <w:position w:val="0"/>
        </w:rPr>
        <w:t>女子坎肩</w:t>
      </w:r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6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佩饰</w:t>
      </w:r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6. 6.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男子佩饰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en-US" w:eastAsia="en-US" w:bidi="en-US"/>
        </w:rPr>
        <w:t>"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720" w:line="240" w:lineRule="auto"/>
        <w:ind w:left="0" w:right="0" w:firstLine="520"/>
        <w:jc w:val="left"/>
      </w:pPr>
      <w:r>
        <w:rPr>
          <w:color w:val="000000"/>
          <w:spacing w:val="0"/>
          <w:w w:val="100"/>
          <w:position w:val="0"/>
          <w:lang w:val="zh-CN" w:eastAsia="zh-CN" w:bidi="zh-CN"/>
        </w:rPr>
        <w:t>“陶海</w:t>
      </w:r>
      <w:r>
        <w:rPr>
          <w:color w:val="000000"/>
          <w:spacing w:val="0"/>
          <w:w w:val="100"/>
          <w:position w:val="0"/>
        </w:rPr>
        <w:t>”七蒙古刀、火镰、格槌、鼻烟壶、绣花烟荷包等</w:t>
      </w:r>
    </w:p>
    <w:p>
      <w:pPr>
        <w:pStyle w:val="Bodytext20"/>
        <w:keepNext w:val="0"/>
        <w:keepLines w:val="0"/>
        <w:widowControl w:val="0"/>
        <w:shd w:val="clear" w:color="auto" w:fill="auto"/>
        <w:tabs>
          <w:tab w:val="left" w:pos="694"/>
        </w:tabs>
        <w:bidi w:val="0"/>
        <w:spacing w:before="0" w:after="0" w:line="240" w:lineRule="auto"/>
        <w:ind w:left="0" w:right="0"/>
        <w:jc w:val="left"/>
      </w:pPr>
      <w:bookmarkStart w:id="16" w:name="bookmark1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2</w:t>
      </w:r>
      <w:bookmarkEnd w:id="1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）</w:t>
        <w:tab/>
      </w:r>
      <w:r>
        <w:rPr>
          <w:color w:val="000000"/>
          <w:spacing w:val="0"/>
          <w:w w:val="100"/>
          <w:position w:val="0"/>
        </w:rPr>
        <w:t>佩戴方法：腰带右前侧挂银质</w:t>
      </w:r>
      <w:r>
        <w:rPr>
          <w:color w:val="000000"/>
          <w:spacing w:val="0"/>
          <w:w w:val="100"/>
          <w:position w:val="0"/>
          <w:lang w:val="zh-CN" w:eastAsia="zh-CN" w:bidi="zh-CN"/>
        </w:rPr>
        <w:t>“陶</w:t>
      </w:r>
      <w:r>
        <w:rPr>
          <w:color w:val="000000"/>
          <w:spacing w:val="0"/>
          <w:w w:val="100"/>
          <w:position w:val="0"/>
        </w:rPr>
        <w:t>海”、蒙古刀、火镰；腰带左前侧挂裕確，内装鼻烟壶、烟荷包等。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https://d.book118.com/375043021033011103</w:t>
        </w:r>
      </w:hyperlink>
    </w:p>
    <w:p>
      <w:pPr>
        <w:pStyle w:val="Bodytext20"/>
        <w:keepNext w:val="0"/>
        <w:keepLines w:val="0"/>
        <w:widowControl w:val="0"/>
        <w:shd w:val="clear" w:color="auto" w:fill="auto"/>
        <w:tabs>
          <w:tab w:val="left" w:pos="694"/>
        </w:tabs>
        <w:bidi w:val="0"/>
        <w:spacing w:before="0" w:after="0" w:line="240" w:lineRule="auto"/>
        <w:ind w:left="0" w:right="0"/>
        <w:jc w:val="left"/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type w:val="continuous"/>
      <w:pgSz w:w="11900" w:h="16840"/>
      <w:pgMar w:top="1878" w:right="1212" w:bottom="1480" w:left="1194" w:header="0" w:footer="3" w:gutter="0"/>
      <w:pgNumType w:start="6"/>
      <w:cols w:space="720"/>
      <w:noEndnote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864235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19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061" type="#_x0000_t202" style="width:3.35pt;height:6pt;margin-top:776.45pt;margin-left:68.05pt;mso-position-horizontal-relative:page;mso-position-vertical-relative:page;mso-wrap-distance-bottom:0;mso-wrap-distance-left:0;mso-wrap-distance-right:0;mso-wrap-distance-top:0;mso-wrap-style:none;position:absolute;v-text-anchor:top;z-index:-25165619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4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6665595</wp:posOffset>
              </wp:positionH>
              <wp:positionV relativeFrom="page">
                <wp:posOffset>9860915</wp:posOffset>
              </wp:positionV>
              <wp:extent cx="33655" cy="76200"/>
              <wp:wrapNone/>
              <wp:docPr id="15" name="Shape 1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1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5" o:spid="_x0000_s2059" type="#_x0000_t202" style="width:2.65pt;height:6pt;margin-top:776.45pt;margin-left:524.85pt;mso-position-horizontal-relative:page;mso-position-vertical-relative:page;mso-wrap-distance-bottom:0;mso-wrap-distance-left:0;mso-wrap-distance-right:0;mso-wrap-distance-top:0;mso-wrap-style:none;position:absolute;v-text-anchor:top;z-index:-25165824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1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864235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237841652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2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066" type="#_x0000_t202" style="width:3.35pt;height:6pt;margin-top:776.45pt;margin-left:68.05pt;mso-position-horizontal-relative:page;mso-position-vertical-relative:page;mso-wrap-distance-bottom:0;mso-wrap-distance-left:0;mso-wrap-distance-right:0;mso-wrap-distance-top:0;mso-wrap-style:none;position:absolute;v-text-anchor:top;z-index:-25165209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2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6665595</wp:posOffset>
              </wp:positionH>
              <wp:positionV relativeFrom="page">
                <wp:posOffset>9860915</wp:posOffset>
              </wp:positionV>
              <wp:extent cx="33655" cy="76200"/>
              <wp:wrapNone/>
              <wp:docPr id="408582722" name="Shape 1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3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5" o:spid="_x0000_s2064" type="#_x0000_t202" style="width:2.65pt;height:6pt;margin-top:776.45pt;margin-left:524.85pt;mso-position-horizontal-relative:page;mso-position-vertical-relative:page;mso-wrap-distance-bottom:0;mso-wrap-distance-left:0;mso-wrap-distance-right:0;mso-wrap-distance-top:0;mso-wrap-style:none;position:absolute;v-text-anchor:top;z-index:-25165414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3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9504" behindDoc="1" locked="0" layoutInCell="1" allowOverlap="1">
              <wp:simplePos x="0" y="0"/>
              <wp:positionH relativeFrom="page">
                <wp:posOffset>864235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714808400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071" type="#_x0000_t202" style="width:3.35pt;height:6pt;margin-top:776.45pt;margin-left:68.05pt;mso-position-horizontal-relative:page;mso-position-vertical-relative:page;mso-wrap-distance-bottom:0;mso-wrap-distance-left:0;mso-wrap-distance-right:0;mso-wrap-distance-top:0;mso-wrap-style:none;position:absolute;v-text-anchor:top;z-index:-25164800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4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6665595</wp:posOffset>
              </wp:positionH>
              <wp:positionV relativeFrom="page">
                <wp:posOffset>9860915</wp:posOffset>
              </wp:positionV>
              <wp:extent cx="33655" cy="76200"/>
              <wp:wrapNone/>
              <wp:docPr id="1152282023" name="Shape 1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3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5" o:spid="_x0000_s2069" type="#_x0000_t202" style="width:2.65pt;height:6pt;margin-top:776.45pt;margin-left:524.85pt;mso-position-horizontal-relative:page;mso-position-vertical-relative:page;mso-wrap-distance-bottom:0;mso-wrap-distance-left:0;mso-wrap-distance-right:0;mso-wrap-distance-top:0;mso-wrap-style:none;position:absolute;v-text-anchor:top;z-index:-25165004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3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3600" behindDoc="1" locked="0" layoutInCell="1" allowOverlap="1">
              <wp:simplePos x="0" y="0"/>
              <wp:positionH relativeFrom="page">
                <wp:posOffset>864235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1504201095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076" type="#_x0000_t202" style="width:3.35pt;height:6pt;margin-top:776.45pt;margin-left:68.05pt;mso-position-horizontal-relative:page;mso-position-vertical-relative:page;mso-wrap-distance-bottom:0;mso-wrap-distance-left:0;mso-wrap-distance-right:0;mso-wrap-distance-top:0;mso-wrap-style:none;position:absolute;v-text-anchor:top;z-index:-25164390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4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1552" behindDoc="1" locked="0" layoutInCell="1" allowOverlap="1">
              <wp:simplePos x="0" y="0"/>
              <wp:positionH relativeFrom="page">
                <wp:posOffset>6665595</wp:posOffset>
              </wp:positionH>
              <wp:positionV relativeFrom="page">
                <wp:posOffset>9860915</wp:posOffset>
              </wp:positionV>
              <wp:extent cx="33655" cy="76200"/>
              <wp:wrapNone/>
              <wp:docPr id="1010465137" name="Shape 1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3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5" o:spid="_x0000_s2074" type="#_x0000_t202" style="width:2.65pt;height:6pt;margin-top:776.45pt;margin-left:524.85pt;mso-position-horizontal-relative:page;mso-position-vertical-relative:page;mso-wrap-distance-bottom:0;mso-wrap-distance-left:0;mso-wrap-distance-right:0;mso-wrap-distance-top:0;mso-wrap-style:none;position:absolute;v-text-anchor:top;z-index:-25164595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3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7696" behindDoc="1" locked="0" layoutInCell="1" allowOverlap="1">
              <wp:simplePos x="0" y="0"/>
              <wp:positionH relativeFrom="page">
                <wp:posOffset>864235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1275917429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081" type="#_x0000_t202" style="width:3.35pt;height:6pt;margin-top:776.45pt;margin-left:68.05pt;mso-position-horizontal-relative:page;mso-position-vertical-relative:page;mso-wrap-distance-bottom:0;mso-wrap-distance-left:0;mso-wrap-distance-right:0;mso-wrap-distance-top:0;mso-wrap-style:none;position:absolute;v-text-anchor:top;z-index:-25163980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4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5648" behindDoc="1" locked="0" layoutInCell="1" allowOverlap="1">
              <wp:simplePos x="0" y="0"/>
              <wp:positionH relativeFrom="page">
                <wp:posOffset>6665595</wp:posOffset>
              </wp:positionH>
              <wp:positionV relativeFrom="page">
                <wp:posOffset>9860915</wp:posOffset>
              </wp:positionV>
              <wp:extent cx="33655" cy="76200"/>
              <wp:wrapNone/>
              <wp:docPr id="1010890162" name="Shape 1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5" o:spid="_x0000_s2079" type="#_x0000_t202" style="width:2.65pt;height:6pt;margin-top:776.45pt;margin-left:524.85pt;mso-position-horizontal-relative:page;mso-position-vertical-relative:page;mso-wrap-distance-bottom:0;mso-wrap-distance-left:0;mso-wrap-distance-right:0;mso-wrap-distance-top:0;mso-wrap-style:none;position:absolute;v-text-anchor:top;z-index:-25164185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5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1792" behindDoc="1" locked="0" layoutInCell="1" allowOverlap="1">
              <wp:simplePos x="0" y="0"/>
              <wp:positionH relativeFrom="page">
                <wp:posOffset>916940</wp:posOffset>
              </wp:positionH>
              <wp:positionV relativeFrom="page">
                <wp:posOffset>9860915</wp:posOffset>
              </wp:positionV>
              <wp:extent cx="45720" cy="76200"/>
              <wp:wrapNone/>
              <wp:docPr id="43" name="Shape 4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572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6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3" o:spid="_x0000_s2086" type="#_x0000_t202" style="width:3.6pt;height:6pt;margin-top:776.45pt;margin-left:72.2pt;mso-position-horizontal-relative:page;mso-position-vertical-relative:page;mso-wrap-distance-bottom:0;mso-wrap-distance-left:0;mso-wrap-distance-right:0;mso-wrap-distance-top:0;mso-wrap-style:none;position:absolute;v-text-anchor:top;z-index:-25163571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6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9744" behindDoc="1" locked="0" layoutInCell="1" allowOverlap="1">
              <wp:simplePos x="0" y="0"/>
              <wp:positionH relativeFrom="page">
                <wp:posOffset>6564630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39" name="Shape 3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9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9" o:spid="_x0000_s2084" type="#_x0000_t202" style="width:3.35pt;height:6pt;margin-top:776.45pt;margin-left:516.9pt;mso-position-horizontal-relative:page;mso-position-vertical-relative:page;mso-wrap-distance-bottom:0;mso-wrap-distance-left:0;mso-wrap-distance-right:0;mso-wrap-distance-top:0;mso-wrap-style:none;position:absolute;v-text-anchor:top;z-index:-25163776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9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810895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506.25—2012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2050" type="#_x0000_t202" style="width:103.9pt;height:7.9pt;margin-top:73.95pt;margin-left:63.85pt;mso-position-horizontal-relative:page;mso-position-vertical-relative:page;mso-wrap-distance-bottom:0;mso-wrap-distance-left:0;mso-wrap-distance-right:0;mso-wrap-distance-top:0;mso-wrap-style:none;position:absolute;v-text-anchor:top;z-index:-251656192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506.25—2012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810895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506.25—2012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2049" type="#_x0000_t202" style="width:103.9pt;height:7.9pt;margin-top:73.95pt;margin-left:63.85pt;mso-position-horizontal-relative:page;mso-position-vertical-relative:page;mso-wrap-distance-bottom:0;mso-wrap-distance-left:0;mso-wrap-distance-right:0;mso-wrap-distance-top:0;mso-wrap-style:none;position:absolute;v-text-anchor:top;z-index:-251658240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506.25—2012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5422900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506.25—2012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9" o:spid="_x0000_s2051" type="#_x0000_t202" style="width:103.9pt;height:7.9pt;margin-top:73.95pt;margin-left:427pt;mso-position-horizontal-relative:page;mso-position-vertical-relative:page;mso-wrap-distance-bottom:0;mso-wrap-distance-left:0;mso-wrap-distance-right:0;mso-wrap-distance-top:0;mso-wrap-style:none;position:absolute;v-text-anchor:top;z-index:-251654144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506.25—2012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810895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854080193" name="Shape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506.25—2012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2053" type="#_x0000_t202" style="width:103.9pt;height:7.9pt;margin-top:73.95pt;margin-left:63.85pt;mso-position-horizontal-relative:page;mso-position-vertical-relative:page;mso-wrap-distance-bottom:0;mso-wrap-distance-left:0;mso-wrap-distance-right:0;mso-wrap-distance-top:0;mso-wrap-style:none;position:absolute;v-text-anchor:top;z-index:-251650048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506.25—2012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810895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051390375" name="Shape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506.25—2012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2052" type="#_x0000_t202" style="width:103.9pt;height:7.9pt;margin-top:73.95pt;margin-left:63.85pt;mso-position-horizontal-relative:page;mso-position-vertical-relative:page;mso-wrap-distance-bottom:0;mso-wrap-distance-left:0;mso-wrap-distance-right:0;mso-wrap-distance-top:0;mso-wrap-style:none;position:absolute;v-text-anchor:top;z-index:-251652096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506.25—2012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9504" behindDoc="1" locked="0" layoutInCell="1" allowOverlap="1">
              <wp:simplePos x="0" y="0"/>
              <wp:positionH relativeFrom="page">
                <wp:posOffset>5422900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925057094" name="Shape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506.25—2012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9" o:spid="_x0000_s2054" type="#_x0000_t202" style="width:103.9pt;height:7.9pt;margin-top:73.95pt;margin-left:427pt;mso-position-horizontal-relative:page;mso-position-vertical-relative:page;mso-wrap-distance-bottom:0;mso-wrap-distance-left:0;mso-wrap-distance-right:0;mso-wrap-distance-top:0;mso-wrap-style:none;position:absolute;v-text-anchor:top;z-index:-251648000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506.25—2012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3600" behindDoc="1" locked="0" layoutInCell="1" allowOverlap="1">
              <wp:simplePos x="0" y="0"/>
              <wp:positionH relativeFrom="page">
                <wp:posOffset>810895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809108242" name="Shape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506.25—2012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2056" type="#_x0000_t202" style="width:103.9pt;height:7.9pt;margin-top:73.95pt;margin-left:63.85pt;mso-position-horizontal-relative:page;mso-position-vertical-relative:page;mso-wrap-distance-bottom:0;mso-wrap-distance-left:0;mso-wrap-distance-right:0;mso-wrap-distance-top:0;mso-wrap-style:none;position:absolute;v-text-anchor:top;z-index:-251643904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506.25—2012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1552" behindDoc="1" locked="0" layoutInCell="1" allowOverlap="1">
              <wp:simplePos x="0" y="0"/>
              <wp:positionH relativeFrom="page">
                <wp:posOffset>810895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423456295" name="Shape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506.25—2012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2055" type="#_x0000_t202" style="width:103.9pt;height:7.9pt;margin-top:73.95pt;margin-left:63.85pt;mso-position-horizontal-relative:page;mso-position-vertical-relative:page;mso-wrap-distance-bottom:0;mso-wrap-distance-left:0;mso-wrap-distance-right:0;mso-wrap-distance-top:0;mso-wrap-style:none;position:absolute;v-text-anchor:top;z-index:-251645952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506.25—2012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5648" behindDoc="1" locked="0" layoutInCell="1" allowOverlap="1">
              <wp:simplePos x="0" y="0"/>
              <wp:positionH relativeFrom="page">
                <wp:posOffset>5422900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663907921" name="Shape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506.25—2012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9" o:spid="_x0000_s2057" type="#_x0000_t202" style="width:103.9pt;height:7.9pt;margin-top:73.95pt;margin-left:427pt;mso-position-horizontal-relative:page;mso-position-vertical-relative:page;mso-wrap-distance-bottom:0;mso-wrap-distance-left:0;mso-wrap-distance-right:0;mso-wrap-distance-top:0;mso-wrap-style:none;position:absolute;v-text-anchor:top;z-index:-251641856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506.25—2012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1792" behindDoc="1" locked="0" layoutInCell="1" allowOverlap="1">
              <wp:simplePos x="0" y="0"/>
              <wp:positionH relativeFrom="page">
                <wp:posOffset>723900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7" name="Shape 1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506.25—2012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7" o:spid="_x0000_s2060" type="#_x0000_t202" style="width:103.9pt;height:7.9pt;margin-top:73.95pt;margin-left:57pt;mso-position-horizontal-relative:page;mso-position-vertical-relative:page;mso-wrap-distance-bottom:0;mso-wrap-distance-left:0;mso-wrap-distance-right:0;mso-wrap-distance-top:0;mso-wrap-style:none;position:absolute;v-text-anchor:top;z-index:-25163571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506.25—2012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9744" behindDoc="1" locked="0" layoutInCell="1" allowOverlap="1">
              <wp:simplePos x="0" y="0"/>
              <wp:positionH relativeFrom="page">
                <wp:posOffset>5510530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506.25—2012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3" o:spid="_x0000_s2058" type="#_x0000_t202" style="width:103.9pt;height:7.9pt;margin-top:73.95pt;margin-left:433.9pt;mso-position-horizontal-relative:page;mso-position-vertical-relative:page;mso-wrap-distance-bottom:0;mso-wrap-distance-left:0;mso-wrap-distance-right:0;mso-wrap-distance-top:0;mso-wrap-style:none;position:absolute;v-text-anchor:top;z-index:-25163776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506.25—2012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7696" behindDoc="1" locked="0" layoutInCell="1" allowOverlap="1">
              <wp:simplePos x="0" y="0"/>
              <wp:positionH relativeFrom="page">
                <wp:posOffset>5422900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326841922" name="Shape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506.25—2012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9" o:spid="_x0000_s2062" type="#_x0000_t202" style="width:103.9pt;height:7.9pt;margin-top:73.95pt;margin-left:427pt;mso-position-horizontal-relative:page;mso-position-vertical-relative:page;mso-wrap-distance-bottom:0;mso-wrap-distance-left:0;mso-wrap-distance-right:0;mso-wrap-distance-top:0;mso-wrap-style:none;position:absolute;v-text-anchor:top;z-index:-251639808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506.25—2012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7936" behindDoc="1" locked="0" layoutInCell="1" allowOverlap="1">
              <wp:simplePos x="0" y="0"/>
              <wp:positionH relativeFrom="page">
                <wp:posOffset>723900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2074972973" name="Shape 1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506.25—2012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7" o:spid="_x0000_s2065" type="#_x0000_t202" style="width:103.9pt;height:7.9pt;margin-top:73.95pt;margin-left:57pt;mso-position-horizontal-relative:page;mso-position-vertical-relative:page;mso-wrap-distance-bottom:0;mso-wrap-distance-left:0;mso-wrap-distance-right:0;mso-wrap-distance-top:0;mso-wrap-style:none;position:absolute;v-text-anchor:top;z-index:-25162956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506.25—2012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5888" behindDoc="1" locked="0" layoutInCell="1" allowOverlap="1">
              <wp:simplePos x="0" y="0"/>
              <wp:positionH relativeFrom="page">
                <wp:posOffset>5510530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181088098" name="Shape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506.25—2012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3" o:spid="_x0000_s2063" type="#_x0000_t202" style="width:103.9pt;height:7.9pt;margin-top:73.95pt;margin-left:433.9pt;mso-position-horizontal-relative:page;mso-position-vertical-relative:page;mso-wrap-distance-bottom:0;mso-wrap-distance-left:0;mso-wrap-distance-right:0;mso-wrap-distance-top:0;mso-wrap-style:none;position:absolute;v-text-anchor:top;z-index:-25163161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506.25—2012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3840" behindDoc="1" locked="0" layoutInCell="1" allowOverlap="1">
              <wp:simplePos x="0" y="0"/>
              <wp:positionH relativeFrom="page">
                <wp:posOffset>5422900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43250117" name="Shape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506.25—2012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9" o:spid="_x0000_s2067" type="#_x0000_t202" style="width:103.9pt;height:7.9pt;margin-top:73.95pt;margin-left:427pt;mso-position-horizontal-relative:page;mso-position-vertical-relative:page;mso-wrap-distance-bottom:0;mso-wrap-distance-left:0;mso-wrap-distance-right:0;mso-wrap-distance-top:0;mso-wrap-style:none;position:absolute;v-text-anchor:top;z-index:-251633664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506.25—2012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4080" behindDoc="1" locked="0" layoutInCell="1" allowOverlap="1">
              <wp:simplePos x="0" y="0"/>
              <wp:positionH relativeFrom="page">
                <wp:posOffset>723900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390429531" name="Shape 1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506.25—2012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7" o:spid="_x0000_s2070" type="#_x0000_t202" style="width:103.9pt;height:7.9pt;margin-top:73.95pt;margin-left:57pt;mso-position-horizontal-relative:page;mso-position-vertical-relative:page;mso-wrap-distance-bottom:0;mso-wrap-distance-left:0;mso-wrap-distance-right:0;mso-wrap-distance-top:0;mso-wrap-style:none;position:absolute;v-text-anchor:top;z-index:-25162342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506.25—2012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2032" behindDoc="1" locked="0" layoutInCell="1" allowOverlap="1">
              <wp:simplePos x="0" y="0"/>
              <wp:positionH relativeFrom="page">
                <wp:posOffset>5510530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62310500" name="Shape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506.25—2012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3" o:spid="_x0000_s2068" type="#_x0000_t202" style="width:103.9pt;height:7.9pt;margin-top:73.95pt;margin-left:433.9pt;mso-position-horizontal-relative:page;mso-position-vertical-relative:page;mso-wrap-distance-bottom:0;mso-wrap-distance-left:0;mso-wrap-distance-right:0;mso-wrap-distance-top:0;mso-wrap-style:none;position:absolute;v-text-anchor:top;z-index:-25162547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506.25—2012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9984" behindDoc="1" locked="0" layoutInCell="1" allowOverlap="1">
              <wp:simplePos x="0" y="0"/>
              <wp:positionH relativeFrom="page">
                <wp:posOffset>5422900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491774614" name="Shape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506.25—2012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9" o:spid="_x0000_s2072" type="#_x0000_t202" style="width:103.9pt;height:7.9pt;margin-top:73.95pt;margin-left:427pt;mso-position-horizontal-relative:page;mso-position-vertical-relative:page;mso-wrap-distance-bottom:0;mso-wrap-distance-left:0;mso-wrap-distance-right:0;mso-wrap-distance-top:0;mso-wrap-style:none;position:absolute;v-text-anchor:top;z-index:-251627520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506.25—2012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0224" behindDoc="1" locked="0" layoutInCell="1" allowOverlap="1">
              <wp:simplePos x="0" y="0"/>
              <wp:positionH relativeFrom="page">
                <wp:posOffset>723900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693002385" name="Shape 1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506.25—2012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7" o:spid="_x0000_s2075" type="#_x0000_t202" style="width:103.9pt;height:7.9pt;margin-top:73.95pt;margin-left:57pt;mso-position-horizontal-relative:page;mso-position-vertical-relative:page;mso-wrap-distance-bottom:0;mso-wrap-distance-left:0;mso-wrap-distance-right:0;mso-wrap-distance-top:0;mso-wrap-style:none;position:absolute;v-text-anchor:top;z-index:-25161728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506.25—2012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8176" behindDoc="1" locked="0" layoutInCell="1" allowOverlap="1">
              <wp:simplePos x="0" y="0"/>
              <wp:positionH relativeFrom="page">
                <wp:posOffset>5510530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563517703" name="Shape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506.25—2012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3" o:spid="_x0000_s2073" type="#_x0000_t202" style="width:103.9pt;height:7.9pt;margin-top:73.95pt;margin-left:433.9pt;mso-position-horizontal-relative:page;mso-position-vertical-relative:page;mso-wrap-distance-bottom:0;mso-wrap-distance-left:0;mso-wrap-distance-right:0;mso-wrap-distance-top:0;mso-wrap-style:none;position:absolute;v-text-anchor:top;z-index:-25161932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506.25—2012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6128" behindDoc="1" locked="0" layoutInCell="1" allowOverlap="1">
              <wp:simplePos x="0" y="0"/>
              <wp:positionH relativeFrom="page">
                <wp:posOffset>5422900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214514149" name="Shape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506.25—2012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9" o:spid="_x0000_s2077" type="#_x0000_t202" style="width:103.9pt;height:7.9pt;margin-top:73.95pt;margin-left:427pt;mso-position-horizontal-relative:page;mso-position-vertical-relative:page;mso-wrap-distance-bottom:0;mso-wrap-distance-left:0;mso-wrap-distance-right:0;mso-wrap-distance-top:0;mso-wrap-style:none;position:absolute;v-text-anchor:top;z-index:-251621376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506.25—2012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6368" behindDoc="1" locked="0" layoutInCell="1" allowOverlap="1">
              <wp:simplePos x="0" y="0"/>
              <wp:positionH relativeFrom="page">
                <wp:posOffset>723900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656295558" name="Shape 1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506.25—2012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7" o:spid="_x0000_s2080" type="#_x0000_t202" style="width:103.9pt;height:7.9pt;margin-top:73.95pt;margin-left:57pt;mso-position-horizontal-relative:page;mso-position-vertical-relative:page;mso-wrap-distance-bottom:0;mso-wrap-distance-left:0;mso-wrap-distance-right:0;mso-wrap-distance-top:0;mso-wrap-style:none;position:absolute;v-text-anchor:top;z-index:-25161113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506.25—2012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4320" behindDoc="1" locked="0" layoutInCell="1" allowOverlap="1">
              <wp:simplePos x="0" y="0"/>
              <wp:positionH relativeFrom="page">
                <wp:posOffset>5510530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329657770" name="Shape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506.25—2012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3" o:spid="_x0000_s2078" type="#_x0000_t202" style="width:103.9pt;height:7.9pt;margin-top:73.95pt;margin-left:433.9pt;mso-position-horizontal-relative:page;mso-position-vertical-relative:page;mso-wrap-distance-bottom:0;mso-wrap-distance-left:0;mso-wrap-distance-right:0;mso-wrap-distance-top:0;mso-wrap-style:none;position:absolute;v-text-anchor:top;z-index:-25161318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506.25—2012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2272" behindDoc="1" locked="0" layoutInCell="1" allowOverlap="1">
              <wp:simplePos x="0" y="0"/>
              <wp:positionH relativeFrom="page">
                <wp:posOffset>5422900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778366332" name="Shape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506.25—2012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9" o:spid="_x0000_s2082" type="#_x0000_t202" style="width:103.9pt;height:7.9pt;margin-top:73.95pt;margin-left:427pt;mso-position-horizontal-relative:page;mso-position-vertical-relative:page;mso-wrap-distance-bottom:0;mso-wrap-distance-left:0;mso-wrap-distance-right:0;mso-wrap-distance-top:0;mso-wrap-style:none;position:absolute;v-text-anchor:top;z-index:-251615232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506.25—2012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12512" behindDoc="1" locked="0" layoutInCell="1" allowOverlap="1">
              <wp:simplePos x="0" y="0"/>
              <wp:positionH relativeFrom="page">
                <wp:posOffset>776605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41" name="Shape 4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506.25—2012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1" o:spid="_x0000_s2085" type="#_x0000_t202" style="width:103.9pt;height:7.9pt;margin-top:73.95pt;margin-left:61.15pt;mso-position-horizontal-relative:page;mso-position-vertical-relative:page;mso-wrap-distance-bottom:0;mso-wrap-distance-left:0;mso-wrap-distance-right:0;mso-wrap-distance-top:0;mso-wrap-style:none;position:absolute;v-text-anchor:top;z-index:-25160499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506.25—2012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10464" behindDoc="1" locked="0" layoutInCell="1" allowOverlap="1">
              <wp:simplePos x="0" y="0"/>
              <wp:positionH relativeFrom="page">
                <wp:posOffset>5415280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37" name="Shape 3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506.25—2012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7" o:spid="_x0000_s2083" type="#_x0000_t202" style="width:103.9pt;height:7.9pt;margin-top:73.95pt;margin-left:426.4pt;mso-position-horizontal-relative:page;mso-position-vertical-relative:page;mso-wrap-distance-bottom:0;mso-wrap-distance-left:0;mso-wrap-distance-right:0;mso-wrap-distance-top:0;mso-wrap-style:none;position:absolute;v-text-anchor:top;z-index:-25160704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506.25—2012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8416" behindDoc="1" locked="0" layoutInCell="1" allowOverlap="1">
              <wp:simplePos x="0" y="0"/>
              <wp:positionH relativeFrom="page">
                <wp:posOffset>5422900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261201056" name="Shape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506.25—2012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9" o:spid="_x0000_s2087" type="#_x0000_t202" style="width:103.9pt;height:7.9pt;margin-top:73.95pt;margin-left:427pt;mso-position-horizontal-relative:page;mso-position-vertical-relative:page;mso-wrap-distance-bottom:0;mso-wrap-distance-left:0;mso-wrap-distance-right:0;mso-wrap-distance-top:0;mso-wrap-style:none;position:absolute;v-text-anchor:top;z-index:-251609088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506.25—2012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B3F5F08"/>
    <w:multiLevelType w:val="multilevel"/>
    <w:tmpl w:val="00000000"/>
    <w:lvl w:ilvl="0">
      <w:start w:val="1"/>
      <w:numFmt w:val="decimal"/>
      <w:lvlText w:val="6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334A03AA"/>
    <w:multiLevelType w:val="multilevel"/>
    <w:tmpl w:val="00000000"/>
    <w:lvl w:ilvl="0">
      <w:start w:val="1"/>
      <w:numFmt w:val="decimal"/>
      <w:lvlText w:val="[%1]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486C8314"/>
    <w:multiLevelType w:val="multilevel"/>
    <w:tmpl w:val="00000000"/>
    <w:lvl w:ilvl="0">
      <w:start w:val="2"/>
      <w:numFmt w:val="decimal"/>
      <w:lvlText w:val="6.4.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4C6F769F"/>
    <w:multiLevelType w:val="multilevel"/>
    <w:tmpl w:val="00000000"/>
    <w:lvl w:ilvl="0">
      <w:start w:val="2"/>
      <w:numFmt w:val="decimal"/>
      <w:lvlText w:val="6.4.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50089A62"/>
    <w:multiLevelType w:val="multilevel"/>
    <w:tmpl w:val="00000000"/>
    <w:lvl w:ilvl="0">
      <w:start w:val="2"/>
      <w:numFmt w:val="decimal"/>
      <w:lvlText w:val="6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68268356"/>
    <w:multiLevelType w:val="multilevel"/>
    <w:tmpl w:val="0000000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evenAndOddHeaders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3">
    <w:name w:val="Body text|3_"/>
    <w:basedOn w:val="DefaultParagraphFont"/>
    <w:link w:val="Bodytext3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Bodytext4">
    <w:name w:val="Body text|4_"/>
    <w:basedOn w:val="DefaultParagraphFont"/>
    <w:link w:val="Bodytext40"/>
    <w:rPr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Heading11">
    <w:name w:val="Heading #1|1_"/>
    <w:basedOn w:val="DefaultParagraphFont"/>
    <w:link w:val="Heading110"/>
    <w:rPr>
      <w:b/>
      <w:bCs/>
      <w:i w:val="0"/>
      <w:iCs w:val="0"/>
      <w:smallCaps w:val="0"/>
      <w:strike w:val="0"/>
      <w:sz w:val="96"/>
      <w:szCs w:val="96"/>
      <w:u w:val="none"/>
      <w:shd w:val="clear" w:color="auto" w:fill="auto"/>
    </w:rPr>
  </w:style>
  <w:style w:type="character" w:customStyle="1" w:styleId="Heading31">
    <w:name w:val="Heading #3|1_"/>
    <w:basedOn w:val="DefaultParagraphFont"/>
    <w:link w:val="Heading310"/>
    <w:rPr>
      <w:rFonts w:ascii="SimSun" w:eastAsia="SimSun" w:hAnsi="SimSun" w:cs="SimSun"/>
      <w:b w:val="0"/>
      <w:bCs w:val="0"/>
      <w:i w:val="0"/>
      <w:iCs w:val="0"/>
      <w:smallCaps w:val="0"/>
      <w:strike w:val="0"/>
      <w:sz w:val="46"/>
      <w:szCs w:val="46"/>
      <w:u w:val="none"/>
      <w:shd w:val="clear" w:color="auto" w:fill="auto"/>
      <w:lang w:val="zh-TW" w:eastAsia="zh-TW" w:bidi="zh-TW"/>
    </w:rPr>
  </w:style>
  <w:style w:type="character" w:customStyle="1" w:styleId="Heading21">
    <w:name w:val="Heading #2|1_"/>
    <w:basedOn w:val="DefaultParagraphFont"/>
    <w:link w:val="Heading210"/>
    <w:rPr>
      <w:rFonts w:ascii="SimSun" w:eastAsia="SimSun" w:hAnsi="SimSun" w:cs="SimSun"/>
      <w:b w:val="0"/>
      <w:bCs w:val="0"/>
      <w:i w:val="0"/>
      <w:iCs w:val="0"/>
      <w:smallCaps w:val="0"/>
      <w:strike w:val="0"/>
      <w:sz w:val="52"/>
      <w:szCs w:val="52"/>
      <w:u w:val="none"/>
      <w:shd w:val="clear" w:color="auto" w:fill="auto"/>
      <w:lang w:val="zh-TW" w:eastAsia="zh-TW" w:bidi="zh-TW"/>
    </w:rPr>
  </w:style>
  <w:style w:type="character" w:customStyle="1" w:styleId="Bodytext6">
    <w:name w:val="Body text|6_"/>
    <w:basedOn w:val="DefaultParagraphFont"/>
    <w:link w:val="Bodytext60"/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Headerorfooter2">
    <w:name w:val="Header or footer|2_"/>
    <w:basedOn w:val="DefaultParagraphFont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Bodytext1">
    <w:name w:val="Body text|1_"/>
    <w:basedOn w:val="DefaultParagraphFont"/>
    <w:link w:val="Bodytext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Headerorfooter1">
    <w:name w:val="Header or footer|1_"/>
    <w:basedOn w:val="DefaultParagraphFont"/>
    <w:link w:val="Headerorfooter1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Picturecaption1">
    <w:name w:val="Picture caption|1_"/>
    <w:basedOn w:val="DefaultParagraphFont"/>
    <w:link w:val="Picturecaption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Bodytext2">
    <w:name w:val="Body text|2_"/>
    <w:basedOn w:val="DefaultParagraphFont"/>
    <w:link w:val="Bodytext20"/>
    <w:rPr>
      <w:rFonts w:ascii="SimSun" w:eastAsia="SimSun" w:hAnsi="SimSun" w:cs="SimSun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  <w:lang w:val="zh-TW" w:eastAsia="zh-TW" w:bidi="zh-TW"/>
    </w:rPr>
  </w:style>
  <w:style w:type="character" w:customStyle="1" w:styleId="Other1">
    <w:name w:val="Other|1_"/>
    <w:basedOn w:val="DefaultParagraphFont"/>
    <w:link w:val="Other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Tablecaption1">
    <w:name w:val="Table caption|1_"/>
    <w:basedOn w:val="DefaultParagraphFont"/>
    <w:link w:val="Tablecaption10"/>
    <w:rPr>
      <w:rFonts w:ascii="SimSun" w:eastAsia="SimSun" w:hAnsi="SimSun" w:cs="SimSun"/>
      <w:b w:val="0"/>
      <w:bCs w:val="0"/>
      <w:i w:val="0"/>
      <w:iCs w:val="0"/>
      <w:smallCaps w:val="0"/>
      <w:strike w:val="0"/>
      <w:color w:val="2A2A2A"/>
      <w:sz w:val="13"/>
      <w:szCs w:val="13"/>
      <w:u w:val="none"/>
      <w:shd w:val="clear" w:color="auto" w:fill="auto"/>
      <w:lang w:val="zh-TW" w:eastAsia="zh-TW" w:bidi="zh-TW"/>
    </w:rPr>
  </w:style>
  <w:style w:type="character" w:customStyle="1" w:styleId="Bodytext5">
    <w:name w:val="Body text|5_"/>
    <w:basedOn w:val="DefaultParagraphFont"/>
    <w:link w:val="Bodytext50"/>
    <w:rPr>
      <w:b w:val="0"/>
      <w:bCs w:val="0"/>
      <w:i w:val="0"/>
      <w:iCs w:val="0"/>
      <w:smallCaps w:val="0"/>
      <w:strike w:val="0"/>
      <w:color w:val="2A2A2A"/>
      <w:sz w:val="13"/>
      <w:szCs w:val="13"/>
      <w:u w:val="none"/>
      <w:shd w:val="clear" w:color="auto" w:fill="auto"/>
    </w:rPr>
  </w:style>
  <w:style w:type="paragraph" w:customStyle="1" w:styleId="Bodytext30">
    <w:name w:val="Body text|3"/>
    <w:basedOn w:val="Normal"/>
    <w:link w:val="Bodytext3"/>
    <w:pPr>
      <w:widowControl w:val="0"/>
      <w:shd w:val="clear" w:color="auto" w:fill="auto"/>
      <w:spacing w:after="60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Bodytext40">
    <w:name w:val="Body text|4"/>
    <w:basedOn w:val="Normal"/>
    <w:link w:val="Bodytext4"/>
    <w:pPr>
      <w:widowControl w:val="0"/>
      <w:shd w:val="clear" w:color="auto" w:fill="auto"/>
      <w:spacing w:after="780"/>
      <w:jc w:val="right"/>
    </w:pPr>
    <w:rPr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Heading110">
    <w:name w:val="Heading #1|1"/>
    <w:basedOn w:val="Normal"/>
    <w:link w:val="Heading11"/>
    <w:pPr>
      <w:widowControl w:val="0"/>
      <w:shd w:val="clear" w:color="auto" w:fill="auto"/>
      <w:spacing w:after="240"/>
      <w:jc w:val="right"/>
      <w:outlineLvl w:val="0"/>
    </w:pPr>
    <w:rPr>
      <w:b/>
      <w:bCs/>
      <w:i w:val="0"/>
      <w:iCs w:val="0"/>
      <w:smallCaps w:val="0"/>
      <w:strike w:val="0"/>
      <w:sz w:val="96"/>
      <w:szCs w:val="96"/>
      <w:u w:val="none"/>
      <w:shd w:val="clear" w:color="auto" w:fill="auto"/>
    </w:rPr>
  </w:style>
  <w:style w:type="paragraph" w:customStyle="1" w:styleId="Heading310">
    <w:name w:val="Heading #3|1"/>
    <w:basedOn w:val="Normal"/>
    <w:link w:val="Heading31"/>
    <w:pPr>
      <w:widowControl w:val="0"/>
      <w:shd w:val="clear" w:color="auto" w:fill="auto"/>
      <w:spacing w:after="400"/>
      <w:outlineLvl w:val="2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6"/>
      <w:szCs w:val="46"/>
      <w:u w:val="none"/>
      <w:shd w:val="clear" w:color="auto" w:fill="auto"/>
      <w:lang w:val="zh-TW" w:eastAsia="zh-TW" w:bidi="zh-TW"/>
    </w:rPr>
  </w:style>
  <w:style w:type="paragraph" w:customStyle="1" w:styleId="Heading210">
    <w:name w:val="Heading #2|1"/>
    <w:basedOn w:val="Normal"/>
    <w:link w:val="Heading21"/>
    <w:pPr>
      <w:widowControl w:val="0"/>
      <w:shd w:val="clear" w:color="auto" w:fill="auto"/>
      <w:spacing w:after="6540" w:line="629" w:lineRule="exact"/>
      <w:jc w:val="center"/>
      <w:outlineLvl w:val="1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52"/>
      <w:szCs w:val="52"/>
      <w:u w:val="none"/>
      <w:shd w:val="clear" w:color="auto" w:fill="auto"/>
      <w:lang w:val="zh-TW" w:eastAsia="zh-TW" w:bidi="zh-TW"/>
    </w:rPr>
  </w:style>
  <w:style w:type="paragraph" w:customStyle="1" w:styleId="Bodytext60">
    <w:name w:val="Body text|6"/>
    <w:basedOn w:val="Normal"/>
    <w:link w:val="Bodytext6"/>
    <w:pPr>
      <w:widowControl w:val="0"/>
      <w:shd w:val="clear" w:color="auto" w:fill="auto"/>
      <w:spacing w:after="780"/>
      <w:jc w:val="center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Headerorfooter20">
    <w:name w:val="Header or footer|2"/>
    <w:basedOn w:val="Normal"/>
    <w:link w:val="Headerorfooter2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Bodytext10">
    <w:name w:val="Body text|1"/>
    <w:basedOn w:val="Normal"/>
    <w:link w:val="Bodytext1"/>
    <w:pPr>
      <w:widowControl w:val="0"/>
      <w:shd w:val="clear" w:color="auto" w:fill="auto"/>
      <w:spacing w:line="334" w:lineRule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Headerorfooter10">
    <w:name w:val="Header or footer|1"/>
    <w:basedOn w:val="Normal"/>
    <w:link w:val="Headerorfooter1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Picturecaption10">
    <w:name w:val="Picture caption|1"/>
    <w:basedOn w:val="Normal"/>
    <w:link w:val="Picturecaption1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Bodytext20">
    <w:name w:val="Body text|2"/>
    <w:basedOn w:val="Normal"/>
    <w:link w:val="Bodytext2"/>
    <w:pPr>
      <w:widowControl w:val="0"/>
      <w:shd w:val="clear" w:color="auto" w:fill="auto"/>
      <w:spacing w:after="190" w:line="310" w:lineRule="exact"/>
      <w:ind w:left="400" w:firstLine="36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  <w:lang w:val="zh-TW" w:eastAsia="zh-TW" w:bidi="zh-TW"/>
    </w:rPr>
  </w:style>
  <w:style w:type="paragraph" w:customStyle="1" w:styleId="Other10">
    <w:name w:val="Other|1"/>
    <w:basedOn w:val="Normal"/>
    <w:link w:val="Other1"/>
    <w:pPr>
      <w:widowControl w:val="0"/>
      <w:shd w:val="clear" w:color="auto" w:fill="auto"/>
      <w:spacing w:line="334" w:lineRule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Tablecaption10">
    <w:name w:val="Table caption|1"/>
    <w:basedOn w:val="Normal"/>
    <w:link w:val="Tablecaption1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2A2A2A"/>
      <w:sz w:val="13"/>
      <w:szCs w:val="13"/>
      <w:u w:val="none"/>
      <w:shd w:val="clear" w:color="auto" w:fill="auto"/>
      <w:lang w:val="zh-TW" w:eastAsia="zh-TW" w:bidi="zh-TW"/>
    </w:rPr>
  </w:style>
  <w:style w:type="paragraph" w:customStyle="1" w:styleId="Bodytext50">
    <w:name w:val="Body text|5"/>
    <w:basedOn w:val="Normal"/>
    <w:link w:val="Bodytext5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color w:val="2A2A2A"/>
      <w:sz w:val="13"/>
      <w:szCs w:val="13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7.xml" /><Relationship Id="rId11" Type="http://schemas.openxmlformats.org/officeDocument/2006/relationships/header" Target="header8.xml" /><Relationship Id="rId12" Type="http://schemas.openxmlformats.org/officeDocument/2006/relationships/header" Target="header9.xml" /><Relationship Id="rId13" Type="http://schemas.openxmlformats.org/officeDocument/2006/relationships/header" Target="header10.xml" /><Relationship Id="rId14" Type="http://schemas.openxmlformats.org/officeDocument/2006/relationships/header" Target="header11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header" Target="header12.xml" /><Relationship Id="rId18" Type="http://schemas.openxmlformats.org/officeDocument/2006/relationships/header" Target="header13.xml" /><Relationship Id="rId19" Type="http://schemas.openxmlformats.org/officeDocument/2006/relationships/header" Target="header14.xml" /><Relationship Id="rId2" Type="http://schemas.openxmlformats.org/officeDocument/2006/relationships/webSettings" Target="webSettings.xml" /><Relationship Id="rId20" Type="http://schemas.openxmlformats.org/officeDocument/2006/relationships/footer" Target="footer3.xml" /><Relationship Id="rId21" Type="http://schemas.openxmlformats.org/officeDocument/2006/relationships/footer" Target="footer4.xml" /><Relationship Id="rId22" Type="http://schemas.openxmlformats.org/officeDocument/2006/relationships/header" Target="header15.xml" /><Relationship Id="rId23" Type="http://schemas.openxmlformats.org/officeDocument/2006/relationships/image" Target="media/image1.jpeg" /><Relationship Id="rId24" Type="http://schemas.openxmlformats.org/officeDocument/2006/relationships/image" Target="media/image2.jpeg" /><Relationship Id="rId25" Type="http://schemas.openxmlformats.org/officeDocument/2006/relationships/header" Target="header16.xml" /><Relationship Id="rId26" Type="http://schemas.openxmlformats.org/officeDocument/2006/relationships/header" Target="header17.xml" /><Relationship Id="rId27" Type="http://schemas.openxmlformats.org/officeDocument/2006/relationships/footer" Target="footer5.xml" /><Relationship Id="rId28" Type="http://schemas.openxmlformats.org/officeDocument/2006/relationships/footer" Target="footer6.xml" /><Relationship Id="rId29" Type="http://schemas.openxmlformats.org/officeDocument/2006/relationships/header" Target="header18.xml" /><Relationship Id="rId3" Type="http://schemas.openxmlformats.org/officeDocument/2006/relationships/fontTable" Target="fontTable.xml" /><Relationship Id="rId30" Type="http://schemas.openxmlformats.org/officeDocument/2006/relationships/image" Target="media/image3.jpeg" /><Relationship Id="rId31" Type="http://schemas.openxmlformats.org/officeDocument/2006/relationships/image" Target="media/image4.jpeg" /><Relationship Id="rId32" Type="http://schemas.openxmlformats.org/officeDocument/2006/relationships/header" Target="header19.xml" /><Relationship Id="rId33" Type="http://schemas.openxmlformats.org/officeDocument/2006/relationships/header" Target="header20.xml" /><Relationship Id="rId34" Type="http://schemas.openxmlformats.org/officeDocument/2006/relationships/footer" Target="footer7.xml" /><Relationship Id="rId35" Type="http://schemas.openxmlformats.org/officeDocument/2006/relationships/footer" Target="footer8.xml" /><Relationship Id="rId36" Type="http://schemas.openxmlformats.org/officeDocument/2006/relationships/header" Target="header21.xml" /><Relationship Id="rId37" Type="http://schemas.openxmlformats.org/officeDocument/2006/relationships/image" Target="media/image5.jpeg" /><Relationship Id="rId38" Type="http://schemas.openxmlformats.org/officeDocument/2006/relationships/image" Target="media/image6.jpeg" /><Relationship Id="rId39" Type="http://schemas.openxmlformats.org/officeDocument/2006/relationships/header" Target="header22.xml" /><Relationship Id="rId4" Type="http://schemas.openxmlformats.org/officeDocument/2006/relationships/header" Target="header1.xml" /><Relationship Id="rId40" Type="http://schemas.openxmlformats.org/officeDocument/2006/relationships/header" Target="header23.xml" /><Relationship Id="rId41" Type="http://schemas.openxmlformats.org/officeDocument/2006/relationships/footer" Target="footer9.xml" /><Relationship Id="rId42" Type="http://schemas.openxmlformats.org/officeDocument/2006/relationships/footer" Target="footer10.xml" /><Relationship Id="rId43" Type="http://schemas.openxmlformats.org/officeDocument/2006/relationships/header" Target="header24.xml" /><Relationship Id="rId44" Type="http://schemas.openxmlformats.org/officeDocument/2006/relationships/image" Target="media/image7.jpeg" /><Relationship Id="rId45" Type="http://schemas.openxmlformats.org/officeDocument/2006/relationships/image" Target="media/image8.jpeg" /><Relationship Id="rId46" Type="http://schemas.openxmlformats.org/officeDocument/2006/relationships/hyperlink" Target="https://d.book118.com/375043021033011103" TargetMode="External" /><Relationship Id="rId47" Type="http://schemas.openxmlformats.org/officeDocument/2006/relationships/header" Target="header25.xml" /><Relationship Id="rId48" Type="http://schemas.openxmlformats.org/officeDocument/2006/relationships/header" Target="header26.xml" /><Relationship Id="rId49" Type="http://schemas.openxmlformats.org/officeDocument/2006/relationships/footer" Target="footer11.xml" /><Relationship Id="rId5" Type="http://schemas.openxmlformats.org/officeDocument/2006/relationships/header" Target="header2.xml" /><Relationship Id="rId50" Type="http://schemas.openxmlformats.org/officeDocument/2006/relationships/footer" Target="footer12.xml" /><Relationship Id="rId51" Type="http://schemas.openxmlformats.org/officeDocument/2006/relationships/header" Target="header27.xml" /><Relationship Id="rId52" Type="http://schemas.openxmlformats.org/officeDocument/2006/relationships/theme" Target="theme/theme1.xml" /><Relationship Id="rId53" Type="http://schemas.openxmlformats.org/officeDocument/2006/relationships/numbering" Target="numbering.xml" /><Relationship Id="rId54" Type="http://schemas.openxmlformats.org/officeDocument/2006/relationships/styles" Target="styles.xml" /><Relationship Id="rId6" Type="http://schemas.openxmlformats.org/officeDocument/2006/relationships/header" Target="header3.xml" /><Relationship Id="rId7" Type="http://schemas.openxmlformats.org/officeDocument/2006/relationships/header" Target="header4.xml" /><Relationship Id="rId8" Type="http://schemas.openxmlformats.org/officeDocument/2006/relationships/header" Target="header5.xml" /><Relationship Id="rId9" Type="http://schemas.openxmlformats.org/officeDocument/2006/relationships/header" Target="head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标准名称</dc:title>
  <dc:creator>CNIS</dc:creator>
  <cp:revision>0</cp:revision>
</cp:coreProperties>
</file>