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三元催化转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换器项目商业计划</w:t>
      </w:r>
    </w:p>
    <w:p>
      <w:pPr>
        <w:spacing w:before="221" w:line="219" w:lineRule="auto"/>
        <w:ind w:left="390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9779591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(二)、三元催化转换器项目总平面设计要求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)、三元催化转换器项目建设期原辅材料供应情况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二)、三元催化转换器项目运营期原辅材料供应及质量管理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四、三元催化转换器项目可行性研究报告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、三元催化转换器项目选址说明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3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一)、三元催化转换器项目选址原则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)、三元催化转换器项目选址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1339503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(一)、三元催化转换器项目风险分析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二)、三元催化转换器项目风险对策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九、社会责任与可持续发展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社会责任三元催化转换器项目与计划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3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56444851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、质量管理与持续改进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十三、人力资源管理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79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84535239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项目商业计划书旨在全面介绍和规划一个创新性的三元催化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转</w:t>
      </w:r>
      <w:r>
        <w:rPr>
          <w:rFonts w:ascii="FangSong" w:eastAsia="FangSong" w:hAnsi="FangSong" w:cs="FangSong"/>
          <w:spacing w:val="-8"/>
          <w:sz w:val="28"/>
          <w:szCs w:val="28"/>
        </w:rPr>
        <w:t>换器项目，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以满足需求。该方案的目的是为了提供三元催化转换器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以确保三元催化转换器项目的可持续发展和建筑结构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(二)、三元催化转换器项目总平面设计要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5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定，适应三</w:t>
      </w:r>
      <w:r>
        <w:rPr>
          <w:rFonts w:ascii="FangSong" w:eastAsia="FangSong" w:hAnsi="FangSong" w:cs="FangSong"/>
          <w:spacing w:val="-3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催化转换器项目的实际使用需要。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5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三元催化转换器项目所处地区的地质条件和地震风险，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7" w:right="95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适当的抗震设防</w:t>
      </w:r>
      <w:r>
        <w:rPr>
          <w:rFonts w:ascii="FangSong" w:eastAsia="FangSong" w:hAnsi="FangSong" w:cs="FangSong"/>
          <w:spacing w:val="-4"/>
          <w:sz w:val="28"/>
          <w:szCs w:val="28"/>
        </w:rPr>
        <w:t>烈</w:t>
      </w:r>
      <w:r>
        <w:rPr>
          <w:rFonts w:ascii="FangSong" w:eastAsia="FangSong" w:hAnsi="FangSong" w:cs="FangSong"/>
          <w:spacing w:val="-3"/>
          <w:sz w:val="28"/>
          <w:szCs w:val="28"/>
        </w:rPr>
        <w:t>度。结构将被设计以保证在地震发生时能够安全稳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49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结合三元催化转换器项目的实际需求和环境条件，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的耐</w:t>
      </w:r>
      <w:r>
        <w:rPr>
          <w:rFonts w:ascii="FangSong" w:eastAsia="FangSong" w:hAnsi="FangSong" w:cs="FangSong"/>
          <w:spacing w:val="-14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内能够保持</w:t>
      </w:r>
      <w:r>
        <w:rPr>
          <w:rFonts w:ascii="FangSong" w:eastAsia="FangSong" w:hAnsi="FangSong" w:cs="FangSong"/>
          <w:spacing w:val="-3"/>
          <w:sz w:val="28"/>
          <w:szCs w:val="28"/>
        </w:rPr>
        <w:t>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筑工程的设计总体要求是确保三元催化转换器项目实现预期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功</w:t>
      </w:r>
      <w:r>
        <w:rPr>
          <w:rFonts w:ascii="FangSong" w:eastAsia="FangSong" w:hAnsi="FangSong" w:cs="FangSong"/>
          <w:spacing w:val="-8"/>
          <w:sz w:val="28"/>
          <w:szCs w:val="28"/>
        </w:rPr>
        <w:t>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取得平</w:t>
      </w:r>
      <w:r>
        <w:rPr>
          <w:rFonts w:ascii="FangSong" w:eastAsia="FangSong" w:hAnsi="FangSong" w:cs="FangSong"/>
          <w:spacing w:val="-4"/>
          <w:sz w:val="28"/>
          <w:szCs w:val="28"/>
        </w:rPr>
        <w:t>衡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56" w:right="9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建筑的功能布局满足三元催化转换器项目需求，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2"/>
          <w:sz w:val="28"/>
          <w:szCs w:val="28"/>
        </w:rPr>
        <w:t>满足三元催化转换器项目的长期发展需求。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三元催化转换器项目规划的总建筑面积为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到三元催化转换器项目的功能布局和需求，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9"/>
          <w:sz w:val="28"/>
          <w:szCs w:val="28"/>
        </w:rPr>
        <w:t>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18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元催化转换器项目总投资比例：</w:t>
      </w:r>
    </w:p>
    <w:p>
      <w:pPr>
        <w:spacing w:before="292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资占三元催化转换器项目总投资的比例为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体投资</w:t>
      </w:r>
      <w:r>
        <w:rPr>
          <w:rFonts w:ascii="FangSong" w:eastAsia="FangSong" w:hAnsi="FangSong" w:cs="FangSong"/>
          <w:spacing w:val="-3"/>
          <w:sz w:val="28"/>
          <w:szCs w:val="28"/>
        </w:rPr>
        <w:t>结</w:t>
      </w:r>
      <w:r>
        <w:rPr>
          <w:rFonts w:ascii="FangSong" w:eastAsia="FangSong" w:hAnsi="FangSong" w:cs="FangSong"/>
          <w:spacing w:val="-2"/>
          <w:sz w:val="28"/>
          <w:szCs w:val="28"/>
        </w:rPr>
        <w:t>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满足未来三元催化转换器项目运营的需求，同时避免了过度浪</w:t>
      </w:r>
      <w:r>
        <w:rPr>
          <w:rFonts w:ascii="FangSong" w:eastAsia="FangSong" w:hAnsi="FangSong" w:cs="FangSong"/>
          <w:spacing w:val="-1"/>
          <w:sz w:val="28"/>
          <w:szCs w:val="28"/>
        </w:rPr>
        <w:t>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1" w:line="218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三元催化转换器项目整体布局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4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使三元催化转换器项目更好地适应当地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(一)、三元催化转换器项目建设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4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确保工程顺利进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和产品质量稳定的重要环节。本章将详细探讨三元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催</w:t>
      </w:r>
      <w:r>
        <w:rPr>
          <w:rFonts w:ascii="FangSong" w:eastAsia="FangSong" w:hAnsi="FangSong" w:cs="FangSong"/>
          <w:spacing w:val="-8"/>
          <w:sz w:val="28"/>
          <w:szCs w:val="28"/>
        </w:rPr>
        <w:t>化转换器项目建设期和运营期的原辅材料供应情况，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7"/>
          <w:sz w:val="28"/>
          <w:szCs w:val="28"/>
        </w:rPr>
        <w:t>管理措施。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2" w:line="219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三元催化转换器项目建设期</w:t>
      </w:r>
      <w:r>
        <w:rPr>
          <w:rFonts w:ascii="FangSong" w:eastAsia="FangSong" w:hAnsi="FangSong" w:cs="FangSong"/>
          <w:sz w:val="28"/>
          <w:szCs w:val="28"/>
        </w:rPr>
        <w:t>原辅材料供应情况</w:t>
      </w:r>
    </w:p>
    <w:p>
      <w:pPr>
        <w:spacing w:before="293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度和质量有着直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的影响。下面是三元催化转换器项目建设期原辅材</w:t>
      </w:r>
    </w:p>
    <w:p>
      <w:pPr>
        <w:spacing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应情况的主要内容：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、三元催化转换器项目运营期原辅材料供应及质量管理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2" w:line="411" w:lineRule="auto"/>
        <w:ind w:left="47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同样至关重要。下面是三元催化转换器项目运营期原辅材料供应</w:t>
      </w:r>
    </w:p>
    <w:p>
      <w:pPr>
        <w:spacing w:before="1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及质量管理的关键方面：</w:t>
      </w:r>
    </w:p>
    <w:p>
      <w:pPr>
        <w:spacing w:before="284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4" w:right="95" w:firstLine="97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95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5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1" w:right="102" w:firstLine="1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息管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" w:line="415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19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四、三元催化转换器项目可行性研究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体验和实用性，突显以下核心价值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2" w:line="326" w:lineRule="auto"/>
        <w:ind w:left="63" w:right="14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</w:t>
      </w:r>
      <w:r>
        <w:rPr>
          <w:rFonts w:ascii="FangSong" w:eastAsia="FangSong" w:hAnsi="FangSong" w:cs="FangSong"/>
          <w:spacing w:val="-2"/>
          <w:sz w:val="28"/>
          <w:szCs w:val="28"/>
        </w:rPr>
        <w:t>出，成为消费者首选的三元催化转换器产品。</w:t>
      </w:r>
    </w:p>
    <w:p>
      <w:pPr>
        <w:spacing w:before="249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三元催化转换器项目总投</w:t>
      </w:r>
      <w:r>
        <w:rPr>
          <w:rFonts w:ascii="FangSong" w:eastAsia="FangSong" w:hAnsi="FangSong" w:cs="FangSong"/>
          <w:spacing w:val="-1"/>
          <w:sz w:val="28"/>
          <w:szCs w:val="28"/>
        </w:rPr>
        <w:t>资</w:t>
      </w:r>
    </w:p>
    <w:p>
      <w:pPr>
        <w:spacing w:before="294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建设规模旨在实现一个全面、可持续的三元催化转换器项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目。三元催化转换器项目总投资将主要用于以下几个方面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我们将投入资金用于基础设施的修建，确保三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2" w:line="219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元催化转换器项目的顺利进行。</w:t>
      </w:r>
    </w:p>
    <w:p>
      <w:pPr>
        <w:spacing w:before="293" w:line="411" w:lineRule="auto"/>
        <w:ind w:left="31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一部分资金将用于技术研发，以确保三元催化转换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器项目引领行业</w:t>
      </w:r>
      <w:r>
        <w:rPr>
          <w:rFonts w:ascii="FangSong" w:eastAsia="FangSong" w:hAnsi="FangSong" w:cs="FangSong"/>
          <w:spacing w:val="-2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18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三元催化转换器项目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92" w:line="339" w:lineRule="auto"/>
        <w:ind w:left="31" w:right="103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我们计划在三元催化转换器项目建</w:t>
      </w:r>
      <w:r>
        <w:rPr>
          <w:rFonts w:ascii="FangSong" w:eastAsia="FangSong" w:hAnsi="FangSong" w:cs="FangSong"/>
          <w:sz w:val="28"/>
          <w:szCs w:val="28"/>
        </w:rPr>
        <w:t>设后的第一年实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FangSong" w:eastAsia="FangSong" w:hAnsi="FangSong" w:cs="FangSong"/>
          <w:spacing w:val="-19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标</w:t>
      </w:r>
      <w:r>
        <w:rPr>
          <w:rFonts w:ascii="FangSong" w:eastAsia="FangSong" w:hAnsi="FangSong" w:cs="FangSong"/>
          <w:spacing w:val="-1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1" w:line="339" w:lineRule="auto"/>
        <w:ind w:left="31" w:right="45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三元催化转换器项目将建设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9"/>
          <w:sz w:val="28"/>
          <w:szCs w:val="28"/>
        </w:rPr>
        <w:t>规模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，包</w:t>
      </w:r>
      <w:r>
        <w:rPr>
          <w:rFonts w:ascii="FangSong" w:eastAsia="FangSong" w:hAnsi="FangSong" w:cs="FangSong"/>
          <w:spacing w:val="-3"/>
          <w:sz w:val="28"/>
          <w:szCs w:val="28"/>
        </w:rPr>
        <w:t>括</w:t>
      </w:r>
      <w:r>
        <w:rPr>
          <w:rFonts w:ascii="FangSong" w:eastAsia="FangSong" w:hAnsi="FangSong" w:cs="FangSong"/>
          <w:spacing w:val="-2"/>
          <w:sz w:val="28"/>
          <w:szCs w:val="28"/>
        </w:rPr>
        <w:t>生产厂房、办公区域、仓储设施等。这将确保三元催化转换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器项目能够满足预期的产能需求，并为未来的扩展提供充足的</w:t>
      </w:r>
      <w:r>
        <w:rPr>
          <w:rFonts w:ascii="FangSong" w:eastAsia="FangSong" w:hAnsi="FangSong" w:cs="FangSong"/>
          <w:spacing w:val="-1"/>
          <w:sz w:val="28"/>
          <w:szCs w:val="28"/>
        </w:rPr>
        <w:t>空</w:t>
      </w:r>
      <w:r>
        <w:rPr>
          <w:rFonts w:ascii="FangSong" w:eastAsia="FangSong" w:hAnsi="FangSong" w:cs="FangSong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</w:t>
      </w:r>
      <w:r>
        <w:rPr>
          <w:rFonts w:ascii="FangSong" w:eastAsia="FangSong" w:hAnsi="FangSong" w:cs="FangSong"/>
          <w:spacing w:val="-3"/>
          <w:sz w:val="28"/>
          <w:szCs w:val="28"/>
        </w:rPr>
        <w:t>废</w:t>
      </w:r>
      <w:r>
        <w:rPr>
          <w:rFonts w:ascii="FangSong" w:eastAsia="FangSong" w:hAnsi="FangSong" w:cs="FangSong"/>
          <w:spacing w:val="-2"/>
          <w:sz w:val="28"/>
          <w:szCs w:val="28"/>
        </w:rPr>
        <w:t>水处理、废气处理等，以确保三元催化转换器项目的环保性。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8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三元催化转换器项目总投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95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该三元催化转换器项目总征地面积为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其中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亩)。三元催化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转换器项目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平方米，计容建筑面积XXXX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20" w:right="8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三元催化转换器项目计划购置设备共计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万元。这</w:t>
      </w:r>
      <w:r>
        <w:rPr>
          <w:rFonts w:ascii="FangSong" w:eastAsia="FangSong" w:hAnsi="FangSong" w:cs="FangSong"/>
          <w:spacing w:val="1"/>
          <w:sz w:val="28"/>
          <w:szCs w:val="28"/>
        </w:rPr>
        <w:t>些设备将在三元催化转换器项目运营中发挥关键作用，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2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三</w:t>
      </w:r>
      <w:r>
        <w:rPr>
          <w:rFonts w:ascii="FangSong" w:eastAsia="FangSong" w:hAnsi="FangSong" w:cs="FangSong"/>
          <w:spacing w:val="-4"/>
          <w:sz w:val="28"/>
          <w:szCs w:val="28"/>
        </w:rPr>
        <w:t>元催化转换器项目计划总投资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筑工程投资和设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购置费等多个方面的支出。预计年实现营业收入XX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万元，这将为三元催化转换器项目未来的发展提供可观的经济回报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五、三元催化转换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器项目选址说明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(一)、三元催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化转换器项目选址原则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9"/>
          <w:sz w:val="28"/>
          <w:szCs w:val="28"/>
        </w:rPr>
        <w:t>三元催化转换器项目选址必须与城乡建设总体规划保持一致，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保三元催化转换器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项目的发展与当地城市规划和政府规划相契合。通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过与规划一致，三元</w:t>
      </w:r>
      <w:r>
        <w:rPr>
          <w:rFonts w:ascii="FangSong" w:eastAsia="FangSong" w:hAnsi="FangSong" w:cs="FangSong"/>
          <w:spacing w:val="-2"/>
          <w:sz w:val="28"/>
          <w:szCs w:val="28"/>
        </w:rPr>
        <w:t>催化转换器项目有望更好地融入城市发展大局，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为城市功能提</w:t>
      </w:r>
      <w:r>
        <w:rPr>
          <w:rFonts w:ascii="FangSong" w:eastAsia="FangSong" w:hAnsi="FangSong" w:cs="FangSong"/>
          <w:spacing w:val="-3"/>
          <w:sz w:val="28"/>
          <w:szCs w:val="28"/>
        </w:rPr>
        <w:t>升</w:t>
      </w:r>
      <w:r>
        <w:rPr>
          <w:rFonts w:ascii="FangSong" w:eastAsia="FangSong" w:hAnsi="FangSong" w:cs="FangSong"/>
          <w:spacing w:val="-2"/>
          <w:sz w:val="28"/>
          <w:szCs w:val="28"/>
        </w:rPr>
        <w:t>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越的交通条件是三元催化转换器项目成功的关键因素之一。选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址</w:t>
      </w:r>
      <w:r>
        <w:rPr>
          <w:rFonts w:ascii="FangSong" w:eastAsia="FangSong" w:hAnsi="FangSong" w:cs="FangSong"/>
          <w:spacing w:val="-12"/>
          <w:sz w:val="28"/>
          <w:szCs w:val="28"/>
        </w:rPr>
        <w:t>地应该具备便捷的陆路交通，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时也为员工提供方</w:t>
      </w:r>
      <w:r>
        <w:rPr>
          <w:rFonts w:ascii="FangSong" w:eastAsia="FangSong" w:hAnsi="FangSong" w:cs="FangSong"/>
          <w:spacing w:val="-3"/>
          <w:sz w:val="28"/>
          <w:szCs w:val="28"/>
        </w:rPr>
        <w:t>便的通勤途径。这有助于提高整体生产效率并降低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物</w:t>
      </w:r>
      <w:r>
        <w:rPr>
          <w:rFonts w:ascii="FangSong" w:eastAsia="FangSong" w:hAnsi="FangSong" w:cs="FangSong"/>
          <w:spacing w:val="-9"/>
          <w:sz w:val="28"/>
          <w:szCs w:val="28"/>
        </w:rPr>
        <w:t>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三元催化转换器项目建设阶段，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要。平整的场地、容易获取的建筑材料以及适宜的施工场址都将</w:t>
      </w:r>
      <w:r>
        <w:rPr>
          <w:rFonts w:ascii="FangSong" w:eastAsia="FangSong" w:hAnsi="FangSong" w:cs="FangSong"/>
          <w:spacing w:val="-3"/>
          <w:sz w:val="28"/>
          <w:szCs w:val="28"/>
        </w:rPr>
        <w:t>直</w:t>
      </w:r>
      <w:r>
        <w:rPr>
          <w:rFonts w:ascii="FangSong" w:eastAsia="FangSong" w:hAnsi="FangSong" w:cs="FangSong"/>
          <w:sz w:val="28"/>
          <w:szCs w:val="28"/>
        </w:rPr>
        <w:t>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7"/>
          <w:sz w:val="28"/>
          <w:szCs w:val="28"/>
        </w:rPr>
        <w:t>响到三元催化转换器项目建设的顺利进行。这有助于提高工程效率，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</w:t>
      </w:r>
      <w:r>
        <w:rPr>
          <w:rFonts w:ascii="FangSong" w:eastAsia="FangSong" w:hAnsi="FangSong" w:cs="FangSong"/>
          <w:spacing w:val="-7"/>
          <w:sz w:val="28"/>
          <w:szCs w:val="28"/>
        </w:rPr>
        <w:t>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3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三元</w:t>
      </w:r>
      <w:r>
        <w:rPr>
          <w:rFonts w:ascii="FangSong" w:eastAsia="FangSong" w:hAnsi="FangSong" w:cs="FangSong"/>
          <w:spacing w:val="-5"/>
          <w:sz w:val="28"/>
          <w:szCs w:val="28"/>
        </w:rPr>
        <w:t>催</w:t>
      </w:r>
      <w:r>
        <w:rPr>
          <w:rFonts w:ascii="FangSong" w:eastAsia="FangSong" w:hAnsi="FangSong" w:cs="FangSong"/>
          <w:spacing w:val="-4"/>
          <w:sz w:val="28"/>
          <w:szCs w:val="28"/>
        </w:rPr>
        <w:t>化转换器项目选址应与当地大气污染防治、水资源利用以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及自然生态环境保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护政策相一致。我们将致力于在三元催化转换器项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确保三元催化转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换器项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的可持续发展，并履行环境保护的社会责任。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6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我们将有效平衡三元</w:t>
      </w:r>
    </w:p>
    <w:p>
      <w:pPr>
        <w:sectPr>
          <w:pgSz w:w="11906" w:h="16839"/>
          <w:pgMar w:top="1431" w:right="1623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5" w:right="176" w:hanging="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3"/>
          <w:sz w:val="28"/>
          <w:szCs w:val="28"/>
        </w:rPr>
        <w:t>催</w:t>
      </w:r>
      <w:r>
        <w:rPr>
          <w:rFonts w:ascii="FangSong" w:eastAsia="FangSong" w:hAnsi="FangSong" w:cs="FangSong"/>
          <w:spacing w:val="-8"/>
          <w:sz w:val="28"/>
          <w:szCs w:val="28"/>
        </w:rPr>
        <w:t>化转换器项目的需求与用地法规的要求，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11"/>
          <w:sz w:val="28"/>
          <w:szCs w:val="28"/>
        </w:rPr>
        <w:t>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7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在三元催化转换器项目的实施过程中获得更多的理解和支持。</w:t>
      </w:r>
    </w:p>
    <w:p>
      <w:pPr>
        <w:spacing w:line="415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划</w:t>
      </w:r>
      <w:r>
        <w:rPr>
          <w:rFonts w:ascii="FangSong" w:eastAsia="FangSong" w:hAnsi="FangSong" w:cs="FangSong"/>
          <w:spacing w:val="-2"/>
          <w:sz w:val="28"/>
          <w:szCs w:val="28"/>
        </w:rPr>
        <w:t>，确保三元催化转换器项目的长期成功和对社会的积极贡献。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(二)、三元催化转换器项目选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2" w:line="411" w:lineRule="auto"/>
        <w:ind w:left="20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三元催化转换器项目的地理位置时，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7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品的分销，为三元催化转换器项目的顺利推进提供了有力支持。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优惠等方面的支持。这将显著减轻三元催化转换器项目的财务压力，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7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6" w:right="10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为三元催化转换器项目提供了丰富的合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作机</w:t>
      </w:r>
      <w:r>
        <w:rPr>
          <w:rFonts w:ascii="FangSong" w:eastAsia="FangSong" w:hAnsi="FangSong" w:cs="FangSong"/>
          <w:spacing w:val="-3"/>
          <w:sz w:val="28"/>
          <w:szCs w:val="28"/>
        </w:rPr>
        <w:t>会，有利于资源共享和技术交流。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境的保护。选址处有利于建设绿色、环保型的三元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催化转换器项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化</w:t>
      </w:r>
      <w:r>
        <w:rPr>
          <w:rFonts w:ascii="FangSong" w:eastAsia="FangSong" w:hAnsi="FangSong" w:cs="FangSong"/>
          <w:spacing w:val="-12"/>
          <w:sz w:val="28"/>
          <w:szCs w:val="28"/>
        </w:rPr>
        <w:t>转换器项目选址于此，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化转换器项目在长远的未来奠定坚实基础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3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确保三元催化转换器项目的建设与运营与当地发展规划相协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调，为</w:t>
      </w:r>
      <w:r>
        <w:rPr>
          <w:rFonts w:ascii="FangSong" w:eastAsia="FangSong" w:hAnsi="FangSong" w:cs="FangSong"/>
          <w:spacing w:val="-2"/>
          <w:sz w:val="28"/>
          <w:szCs w:val="28"/>
        </w:rPr>
        <w:t>三元催化转换器项目的成功提供全方位的支持。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5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时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丰富发展机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6" w:line="415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为三元催化转换器项目的建设提供了必要的基础支持，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运营阶段的风险。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2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4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确保三元催化转换器项目选址符合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当地的用地规划要求。这有助于三元催化转换器项目在合规范围</w:t>
      </w:r>
      <w:r>
        <w:rPr>
          <w:rFonts w:ascii="FangSong" w:eastAsia="FangSong" w:hAnsi="FangSong" w:cs="FangSong"/>
          <w:spacing w:val="-3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0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三元催化转换器项目的用工提供了充足的保障，也有利于引进高层次</w:t>
      </w:r>
      <w:r>
        <w:rPr>
          <w:rFonts w:ascii="FangSong" w:eastAsia="FangSong" w:hAnsi="FangSong" w:cs="FangSong"/>
          <w:spacing w:val="-2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5" w:right="13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包括税收、用地等方面的优惠政策。这为三元催化转换器项目创造</w:t>
      </w:r>
      <w:r>
        <w:rPr>
          <w:rFonts w:ascii="FangSong" w:eastAsia="FangSong" w:hAnsi="FangSong" w:cs="FangSong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三元催化转换器项目的过程中，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测</w:t>
      </w:r>
      <w:r>
        <w:rPr>
          <w:rFonts w:ascii="FangSong" w:eastAsia="FangSong" w:hAnsi="FangSong" w:cs="FangSong"/>
          <w:spacing w:val="-8"/>
          <w:sz w:val="28"/>
          <w:szCs w:val="28"/>
        </w:rPr>
        <w:t>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化转换器项目在不对周边环境造成负面影响的前提下顺利推进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5" w:lineRule="auto"/>
        <w:ind w:left="32" w:right="140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三元催化转换器项</w:t>
      </w:r>
      <w:r>
        <w:rPr>
          <w:rFonts w:ascii="FangSong" w:eastAsia="FangSong" w:hAnsi="FangSong" w:cs="FangSong"/>
          <w:spacing w:val="-2"/>
          <w:sz w:val="28"/>
          <w:szCs w:val="28"/>
        </w:rPr>
        <w:t>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防汛等安全系统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这为三元催化转换器项目的安全运行提供了可靠的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支</w:t>
      </w:r>
      <w:r>
        <w:rPr>
          <w:rFonts w:ascii="FangSong" w:eastAsia="FangSong" w:hAnsi="FangSong" w:cs="FangSong"/>
          <w:spacing w:val="-7"/>
          <w:sz w:val="28"/>
          <w:szCs w:val="28"/>
        </w:rPr>
        <w:t>持</w:t>
      </w:r>
      <w:r>
        <w:rPr>
          <w:rFonts w:ascii="FangSong" w:eastAsia="FangSong" w:hAnsi="FangSong" w:cs="FangSong"/>
          <w:spacing w:val="-4"/>
          <w:sz w:val="28"/>
          <w:szCs w:val="28"/>
        </w:rPr>
        <w:t>，减小了安全风险。</w:t>
      </w:r>
    </w:p>
    <w:p>
      <w:pPr>
        <w:sectPr>
          <w:pgSz w:w="11906" w:h="16839"/>
          <w:pgMar w:top="1431" w:right="1610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三</w:t>
      </w:r>
      <w:r>
        <w:rPr>
          <w:rFonts w:ascii="FangSong" w:eastAsia="FangSong" w:hAnsi="FangSong" w:cs="FangSong"/>
          <w:spacing w:val="-8"/>
          <w:sz w:val="28"/>
          <w:szCs w:val="28"/>
        </w:rPr>
        <w:t>元催化转换器项目提供了明确的建设方向，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确保用地符合工业三元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催化转</w:t>
      </w:r>
      <w:r>
        <w:rPr>
          <w:rFonts w:ascii="FangSong" w:eastAsia="FangSong" w:hAnsi="FangSong" w:cs="FangSong"/>
          <w:spacing w:val="-4"/>
          <w:sz w:val="28"/>
          <w:szCs w:val="28"/>
        </w:rPr>
        <w:t>换</w:t>
      </w:r>
      <w:r>
        <w:rPr>
          <w:rFonts w:ascii="FangSong" w:eastAsia="FangSong" w:hAnsi="FangSong" w:cs="FangSong"/>
          <w:spacing w:val="-3"/>
          <w:sz w:val="28"/>
          <w:szCs w:val="28"/>
        </w:rPr>
        <w:t>器项目的规划和要求。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三元催化转换器项目所在地区容积率和建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筑密度都有具体的</w:t>
      </w:r>
      <w:r>
        <w:rPr>
          <w:rFonts w:ascii="FangSong" w:eastAsia="FangSong" w:hAnsi="FangSong" w:cs="FangSong"/>
          <w:spacing w:val="-3"/>
          <w:sz w:val="28"/>
          <w:szCs w:val="28"/>
        </w:rPr>
        <w:t>控制指标。我们将确保三元催化转换器项目建设在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化</w:t>
      </w:r>
      <w:r>
        <w:rPr>
          <w:rFonts w:ascii="FangSong" w:eastAsia="FangSong" w:hAnsi="FangSong" w:cs="FangSong"/>
          <w:spacing w:val="-6"/>
          <w:sz w:val="28"/>
          <w:szCs w:val="28"/>
        </w:rPr>
        <w:t>转</w:t>
      </w:r>
      <w:r>
        <w:rPr>
          <w:rFonts w:ascii="FangSong" w:eastAsia="FangSong" w:hAnsi="FangSong" w:cs="FangSong"/>
          <w:spacing w:val="-5"/>
          <w:sz w:val="28"/>
          <w:szCs w:val="28"/>
        </w:rPr>
        <w:t>换器项目效益。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途划分是用地控制的核心之一。根据三元催化转换器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6"/>
          <w:sz w:val="28"/>
          <w:szCs w:val="28"/>
        </w:rPr>
        <w:t>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三元催化转换器项目的合法性和可持续性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5" w:line="415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限。我们将严格按照规定的利用年限进行三元催化转换器项目建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运营，</w:t>
      </w:r>
      <w:r>
        <w:rPr>
          <w:rFonts w:ascii="FangSong" w:eastAsia="FangSong" w:hAnsi="FangSong" w:cs="FangSong"/>
          <w:spacing w:val="-4"/>
          <w:sz w:val="28"/>
          <w:szCs w:val="28"/>
        </w:rPr>
        <w:t>以</w:t>
      </w:r>
      <w:r>
        <w:rPr>
          <w:rFonts w:ascii="FangSong" w:eastAsia="FangSong" w:hAnsi="FangSong" w:cs="FangSong"/>
          <w:spacing w:val="-3"/>
          <w:sz w:val="28"/>
          <w:szCs w:val="28"/>
        </w:rPr>
        <w:t>保障土地的可持续利用。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2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工</w:t>
      </w:r>
      <w:r>
        <w:rPr>
          <w:rFonts w:ascii="FangSong" w:eastAsia="FangSong" w:hAnsi="FangSong" w:cs="FangSong"/>
          <w:spacing w:val="-16"/>
          <w:sz w:val="28"/>
          <w:szCs w:val="28"/>
        </w:rPr>
        <w:t>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土</w:t>
      </w:r>
      <w:r>
        <w:rPr>
          <w:rFonts w:ascii="FangSong" w:eastAsia="FangSong" w:hAnsi="FangSong" w:cs="FangSong"/>
          <w:spacing w:val="-2"/>
          <w:sz w:val="28"/>
          <w:szCs w:val="28"/>
        </w:rPr>
        <w:t>地的自然环境，减小三元催化转换器项目对周边土地的影响。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我们将确保三元催化转换</w:t>
      </w:r>
      <w:r>
        <w:rPr>
          <w:rFonts w:ascii="FangSong" w:eastAsia="FangSong" w:hAnsi="FangSong" w:cs="FangSong"/>
          <w:spacing w:val="-7"/>
          <w:sz w:val="28"/>
          <w:szCs w:val="28"/>
        </w:rPr>
        <w:t>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。这为三元催化转换器项目提供了便捷的物流通道，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采</w:t>
      </w:r>
      <w:r>
        <w:rPr>
          <w:rFonts w:ascii="FangSong" w:eastAsia="FangSong" w:hAnsi="FangSong" w:cs="FangSong"/>
          <w:spacing w:val="-2"/>
          <w:sz w:val="28"/>
          <w:szCs w:val="28"/>
        </w:rPr>
        <w:t>购和成品销售，提高了三元催化转换器项目的市场竞争力。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5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自然条件适宜。三元催化转换器项目建设将充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分</w:t>
      </w:r>
      <w:r>
        <w:rPr>
          <w:rFonts w:ascii="FangSong" w:eastAsia="FangSong" w:hAnsi="FangSong" w:cs="FangSong"/>
          <w:spacing w:val="-16"/>
          <w:sz w:val="28"/>
          <w:szCs w:val="28"/>
        </w:rPr>
        <w:t>利用这一优势，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时遵循自</w:t>
      </w:r>
      <w:r>
        <w:rPr>
          <w:rFonts w:ascii="FangSong" w:eastAsia="FangSong" w:hAnsi="FangSong" w:cs="FangSong"/>
          <w:spacing w:val="-3"/>
          <w:sz w:val="28"/>
          <w:szCs w:val="28"/>
        </w:rPr>
        <w:t>然</w:t>
      </w:r>
      <w:r>
        <w:rPr>
          <w:rFonts w:ascii="FangSong" w:eastAsia="FangSong" w:hAnsi="FangSong" w:cs="FangSong"/>
          <w:spacing w:val="-2"/>
          <w:sz w:val="28"/>
          <w:szCs w:val="28"/>
        </w:rPr>
        <w:t>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设施。三元催化转换器项目将充分利用这些配套设施，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设施的额外投资，提高建设和运营效率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于三元催化转换器项目的稳定运营。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0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总体要求中还包括对环境的保护要求。三元催化转换器项目将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遵</w:t>
      </w:r>
      <w:r>
        <w:rPr>
          <w:rFonts w:ascii="FangSong" w:eastAsia="FangSong" w:hAnsi="FangSong" w:cs="FangSong"/>
          <w:spacing w:val="-12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响，致力于建设绿色、可持续的工业三元催化转换器项目。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促进三元催化转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换器项</w:t>
      </w:r>
      <w:r>
        <w:rPr>
          <w:rFonts w:ascii="FangSong" w:eastAsia="FangSong" w:hAnsi="FangSong" w:cs="FangSong"/>
          <w:spacing w:val="-3"/>
          <w:sz w:val="28"/>
          <w:szCs w:val="28"/>
        </w:rPr>
        <w:t>目与当地社区的互利共赢。</w:t>
      </w:r>
    </w:p>
    <w:p>
      <w:pPr>
        <w:spacing w:before="1" w:line="415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三元催化转换器项目将在选址的基</w:t>
      </w:r>
      <w:r>
        <w:rPr>
          <w:rFonts w:ascii="FangSong" w:eastAsia="FangSong" w:hAnsi="FangSong" w:cs="FangSong"/>
          <w:spacing w:val="-7"/>
          <w:sz w:val="28"/>
          <w:szCs w:val="28"/>
        </w:rPr>
        <w:t>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度。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6"/>
          <w:sz w:val="28"/>
          <w:szCs w:val="28"/>
        </w:rPr>
        <w:t>对环境的影响。</w:t>
      </w:r>
    </w:p>
    <w:p>
      <w:pPr>
        <w:spacing w:before="3" w:line="414" w:lineRule="auto"/>
        <w:ind w:left="33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化</w:t>
      </w:r>
      <w:r>
        <w:rPr>
          <w:rFonts w:ascii="FangSong" w:eastAsia="FangSong" w:hAnsi="FangSong" w:cs="FangSong"/>
          <w:spacing w:val="-12"/>
          <w:sz w:val="28"/>
          <w:szCs w:val="28"/>
        </w:rPr>
        <w:t>转换器项目内部，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公区、绿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区等，以确保每块用地都发挥最大潜力。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高建筑的垂直利用</w:t>
      </w:r>
      <w:r>
        <w:rPr>
          <w:rFonts w:ascii="FangSong" w:eastAsia="FangSong" w:hAnsi="FangSong" w:cs="FangSong"/>
          <w:spacing w:val="-3"/>
          <w:sz w:val="28"/>
          <w:szCs w:val="28"/>
        </w:rPr>
        <w:t>率。这一措施有助于减小三元催化转换器项目的占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地面积，为未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的扩建和发展预留更多的空间。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7" w:right="13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催化转换器项目的整体可持续性，符合现代绿色建筑的发展趋势。</w:t>
      </w:r>
    </w:p>
    <w:p>
      <w:pPr>
        <w:spacing w:before="1" w:line="411" w:lineRule="auto"/>
        <w:ind w:left="39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共设施也是我们的设计理念之一。在三元催化转换器项目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内</w:t>
      </w:r>
      <w:r>
        <w:rPr>
          <w:rFonts w:ascii="FangSong" w:eastAsia="FangSong" w:hAnsi="FangSong" w:cs="FangSong"/>
          <w:spacing w:val="-16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享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议室、培训中心等，以减少冗余建设，提高用地的社会效益。</w:t>
      </w:r>
    </w:p>
    <w:p>
      <w:pPr>
        <w:spacing w:before="2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我们致力于实现三元催化转换器项目用地的经济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效</w:t>
      </w:r>
      <w:r>
        <w:rPr>
          <w:rFonts w:ascii="FangSong" w:eastAsia="FangSong" w:hAnsi="FangSong" w:cs="FangSong"/>
          <w:spacing w:val="-3"/>
          <w:sz w:val="28"/>
          <w:szCs w:val="28"/>
        </w:rPr>
        <w:t>利用，为可持续发展奠定坚实基础。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0" w:line="414" w:lineRule="auto"/>
        <w:ind w:left="39" w:right="189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9"/>
          <w:sz w:val="28"/>
          <w:szCs w:val="28"/>
        </w:rPr>
        <w:t>元催化转换器项目整体布置中，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为生产区、办公区、休闲区、绿化区等几个主要区域。生产区域紧邻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交通要道，便于原材料运输和产品出货；办公区域靠近三元催化转换</w:t>
      </w:r>
    </w:p>
    <w:p>
      <w:pPr>
        <w:sectPr>
          <w:pgSz w:w="11906" w:h="16839"/>
          <w:pgMar w:top="1431" w:right="1610" w:bottom="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6" w:right="176" w:hanging="5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</w:rPr>
        <w:t>器项目核心区，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便管理和内外部沟通；休闲区和绿化区域分布在三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元催化转</w:t>
      </w:r>
      <w:r>
        <w:rPr>
          <w:rFonts w:ascii="FangSong" w:eastAsia="FangSong" w:hAnsi="FangSong" w:cs="FangSong"/>
          <w:spacing w:val="-2"/>
          <w:sz w:val="28"/>
          <w:szCs w:val="28"/>
        </w:rPr>
        <w:t>换器项目的角落，为员工提供宜人的工作环境。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5" w:right="94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确保了三元催化转换器项目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内</w:t>
      </w:r>
      <w:r>
        <w:rPr>
          <w:rFonts w:ascii="FangSong" w:eastAsia="FangSong" w:hAnsi="FangSong" w:cs="FangSong"/>
          <w:spacing w:val="-15"/>
          <w:sz w:val="28"/>
          <w:szCs w:val="28"/>
        </w:rPr>
        <w:t>外的车辆、人员流线畅通有序。主要道路设置宽敞，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便于车辆进出，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理设置人行道和绿化带，提高了行人通行的便利性。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9" w:right="140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我们在</w:t>
      </w:r>
      <w:r>
        <w:rPr>
          <w:rFonts w:ascii="FangSong" w:eastAsia="FangSong" w:hAnsi="FangSong" w:cs="FangSong"/>
          <w:spacing w:val="-3"/>
          <w:sz w:val="28"/>
          <w:szCs w:val="28"/>
        </w:rPr>
        <w:t>三元催化转换器项目区域内设置了一系列公共设施，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</w:t>
      </w:r>
      <w:r>
        <w:rPr>
          <w:rFonts w:ascii="FangSong" w:eastAsia="FangSong" w:hAnsi="FangSong" w:cs="FangSong"/>
          <w:spacing w:val="-12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会议中心、员工活动中心、餐厅等。这些设施分布合理，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工利</w:t>
      </w:r>
      <w:r>
        <w:rPr>
          <w:rFonts w:ascii="FangSong" w:eastAsia="FangSong" w:hAnsi="FangSong" w:cs="FangSong"/>
          <w:spacing w:val="-3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2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三</w:t>
      </w:r>
      <w:r>
        <w:rPr>
          <w:rFonts w:ascii="FangSong" w:eastAsia="FangSong" w:hAnsi="FangSong" w:cs="FangSong"/>
          <w:spacing w:val="-9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催化转换器项目总图中，我们特别划定了环境保护区域，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了环境保护的功能，也保持了整体美观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7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3" w:right="17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生产与办公是三元催化</w:t>
      </w:r>
      <w:r>
        <w:rPr>
          <w:rFonts w:ascii="FangSong" w:eastAsia="FangSong" w:hAnsi="FangSong" w:cs="FangSong"/>
          <w:sz w:val="28"/>
          <w:szCs w:val="28"/>
        </w:rPr>
        <w:t>转换器项目的两个核心功能区，我们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以确保原材料的顺畅运输和产品的高效配送。办公区则位于三元</w:t>
      </w:r>
    </w:p>
    <w:p>
      <w:pPr>
        <w:sectPr>
          <w:pgSz w:w="11906" w:h="16839"/>
          <w:pgMar w:top="1431" w:right="1623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33" w:right="196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催</w:t>
      </w:r>
      <w:r>
        <w:rPr>
          <w:rFonts w:ascii="FangSong" w:eastAsia="FangSong" w:hAnsi="FangSong" w:cs="FangSong"/>
          <w:spacing w:val="-8"/>
          <w:sz w:val="28"/>
          <w:szCs w:val="28"/>
        </w:rPr>
        <w:t>化转换器项目核心区，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方便管理层对整个三元催化转换器项目的监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控</w:t>
      </w:r>
      <w:r>
        <w:rPr>
          <w:rFonts w:ascii="FangSong" w:eastAsia="FangSong" w:hAnsi="FangSong" w:cs="FangSong"/>
          <w:spacing w:val="-9"/>
          <w:sz w:val="28"/>
          <w:szCs w:val="28"/>
        </w:rPr>
        <w:t>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9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在三元催化转换器项目区域内分布绿化带和休闲区，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三元催化转换器项目增色不少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我们将环境保护区域规划在三元催化转</w:t>
      </w:r>
      <w:r>
        <w:rPr>
          <w:rFonts w:ascii="FangSong" w:eastAsia="FangSong" w:hAnsi="FangSong" w:cs="FangSong"/>
          <w:sz w:val="28"/>
          <w:szCs w:val="28"/>
        </w:rPr>
        <w:t>换器项目的一侧，集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处理废弃物和废水。通过科学的设计，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6"/>
          <w:sz w:val="28"/>
          <w:szCs w:val="28"/>
        </w:rPr>
        <w:t>视觉上用绿化带遮挡，确保了三元催化转换器项目整体的美观性。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使三元催化转换器项目在生产的同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时也能</w:t>
      </w:r>
      <w:r>
        <w:rPr>
          <w:rFonts w:ascii="FangSong" w:eastAsia="FangSong" w:hAnsi="FangSong" w:cs="FangSong"/>
          <w:spacing w:val="-3"/>
          <w:sz w:val="28"/>
          <w:szCs w:val="28"/>
        </w:rPr>
        <w:t>够实现对环境的积极贡献。</w:t>
      </w:r>
    </w:p>
    <w:p>
      <w:pPr>
        <w:spacing w:before="4" w:line="414" w:lineRule="auto"/>
        <w:ind w:left="29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这八个设计要点共同构成了三元催化转换器项目总图布置方</w:t>
      </w:r>
      <w:r>
        <w:rPr>
          <w:rFonts w:ascii="FangSong" w:eastAsia="FangSong" w:hAnsi="FangSong" w:cs="FangSong"/>
          <w:spacing w:val="5"/>
          <w:sz w:val="28"/>
          <w:szCs w:val="28"/>
        </w:rPr>
        <w:t>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确保了三元催化转换器项目在各个方面都能够取得良好的平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7" w:line="414" w:lineRule="auto"/>
        <w:ind w:left="29" w:right="160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该三元催化转换器项目选址位于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位置得天独厚。</w:t>
      </w:r>
      <w:r>
        <w:rPr>
          <w:rFonts w:ascii="FangSong" w:eastAsia="FangSong" w:hAnsi="FangSong" w:cs="FangSong"/>
          <w:spacing w:val="-2"/>
          <w:sz w:val="28"/>
          <w:szCs w:val="28"/>
        </w:rPr>
        <w:t>开发区内已有较为成熟的基础设施和产业支持体系，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有助于三</w:t>
      </w:r>
      <w:r>
        <w:rPr>
          <w:rFonts w:ascii="FangSong" w:eastAsia="FangSong" w:hAnsi="FangSong" w:cs="FangSong"/>
          <w:spacing w:val="-3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催化转换器项目的顺利启动和运营。</w:t>
      </w:r>
    </w:p>
    <w:p>
      <w:pPr>
        <w:sectPr>
          <w:pgSz w:w="11906" w:h="16839"/>
          <w:pgMar w:top="1431" w:right="1603" w:bottom="0" w:left="1785" w:header="0" w:footer="0" w:gutter="0"/>
          <w:pgNumType w:start="34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9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销售和员工的通勤。这为三元催化转换器项目提供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</w:t>
      </w:r>
      <w:r>
        <w:rPr>
          <w:rFonts w:ascii="FangSong" w:eastAsia="FangSong" w:hAnsi="FangSong" w:cs="FangSong"/>
          <w:spacing w:val="-4"/>
          <w:sz w:val="28"/>
          <w:szCs w:val="28"/>
        </w:rPr>
        <w:t>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三元催化转换器项目选址规划中特别考虑了</w:t>
      </w:r>
      <w:r>
        <w:rPr>
          <w:rFonts w:ascii="FangSong" w:eastAsia="FangSong" w:hAnsi="FangSong" w:cs="FangSong"/>
          <w:sz w:val="28"/>
          <w:szCs w:val="28"/>
        </w:rPr>
        <w:t>环保区域，用于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有效减少对周边环境的负面影响。这表明了三元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催</w:t>
      </w:r>
      <w:r>
        <w:rPr>
          <w:rFonts w:ascii="FangSong" w:eastAsia="FangSong" w:hAnsi="FangSong" w:cs="FangSong"/>
          <w:spacing w:val="-10"/>
          <w:sz w:val="28"/>
          <w:szCs w:val="28"/>
        </w:rPr>
        <w:t>化</w:t>
      </w:r>
      <w:r>
        <w:rPr>
          <w:rFonts w:ascii="FangSong" w:eastAsia="FangSong" w:hAnsi="FangSong" w:cs="FangSong"/>
          <w:spacing w:val="-6"/>
          <w:sz w:val="28"/>
          <w:szCs w:val="28"/>
        </w:rPr>
        <w:t>转换器项目对环境保护的高度重视，符合可持续发展的战略目标。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5" w:right="20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三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3"/>
          <w:sz w:val="28"/>
          <w:szCs w:val="28"/>
        </w:rPr>
        <w:t>催化转换器项目选址的用地控制指标与相关规划相一致，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仅满足了建设需求，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也兼顾了用地的合理利用。这有助于三元催化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转换器项目获得土地开发和利用的相关许可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3" w:right="160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在三元催化转换器项目选址周边进行了社区和周边环境的</w:t>
      </w:r>
      <w:r>
        <w:rPr>
          <w:rFonts w:ascii="FangSong" w:eastAsia="FangSong" w:hAnsi="FangSong" w:cs="FangSong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查，确保三元催化转</w:t>
      </w:r>
      <w:r>
        <w:rPr>
          <w:rFonts w:ascii="FangSong" w:eastAsia="FangSong" w:hAnsi="FangSong" w:cs="FangSong"/>
          <w:spacing w:val="-2"/>
          <w:sz w:val="28"/>
          <w:szCs w:val="28"/>
        </w:rPr>
        <w:t>换器项目建设不会对周边社区造成过大的影响，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现</w:t>
      </w:r>
      <w:r>
        <w:rPr>
          <w:rFonts w:ascii="FangSong" w:eastAsia="FangSong" w:hAnsi="FangSong" w:cs="FangSong"/>
          <w:spacing w:val="-4"/>
          <w:sz w:val="28"/>
          <w:szCs w:val="28"/>
        </w:rPr>
        <w:t>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96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三元催化转换器项目选址时，我们充分考虑</w:t>
      </w:r>
      <w:r>
        <w:rPr>
          <w:rFonts w:ascii="FangSong" w:eastAsia="FangSong" w:hAnsi="FangSong" w:cs="FangSong"/>
          <w:sz w:val="28"/>
          <w:szCs w:val="28"/>
        </w:rPr>
        <w:t>了当地的政策和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确保三元催化转换器项目的合法性和稳健性。对政府支持政策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和法规的遵从，有助于三元催化转换器项目在当地获得更多支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7" w:line="219" w:lineRule="auto"/>
        <w:ind w:left="10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综合考虑三元催化转换器项目选址的各项因素，我们认</w:t>
      </w:r>
      <w:r>
        <w:rPr>
          <w:rFonts w:ascii="FangSong" w:eastAsia="FangSong" w:hAnsi="FangSong" w:cs="FangSong"/>
          <w:sz w:val="28"/>
          <w:szCs w:val="28"/>
        </w:rPr>
        <w:t>为该</w:t>
      </w:r>
    </w:p>
    <w:p>
      <w:pPr>
        <w:sectPr>
          <w:pgSz w:w="11906" w:h="16839"/>
          <w:pgMar w:top="1431" w:right="1603" w:bottom="0" w:left="1785" w:header="0" w:footer="0" w:gutter="0"/>
          <w:pgNumType w:start="35"/>
          <w:cols w:space="708"/>
        </w:sectPr>
      </w:pPr>
    </w:p>
    <w:p>
      <w:pPr>
        <w:spacing w:before="185" w:line="411" w:lineRule="auto"/>
        <w:ind w:left="32" w:right="56" w:firstLine="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4"/>
          <w:sz w:val="28"/>
          <w:szCs w:val="28"/>
        </w:rPr>
        <w:t>选址有望为三元催化转换器项目带来更多的发展机遇。与周边的产</w:t>
      </w:r>
      <w:r>
        <w:rPr>
          <w:rFonts w:ascii="FangSong" w:eastAsia="FangSong" w:hAnsi="FangSong" w:cs="FangSong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该选址将有助于三元催化转换器项目实现可持续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415" w:lineRule="auto"/>
        <w:ind w:left="38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我们可以得出该三元催化转换器项目选址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合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为三元催化转换器项目的后续规划和实施提供了坚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实的基础。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保工作场所的合法合规运营。具体措施包括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三元催化转换器项目团队将定期审核国家和地方的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劳动安全法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，确保所有的员工和工作场所都符合最新的法规要求。</w:t>
      </w:r>
    </w:p>
    <w:p>
      <w:pPr>
        <w:spacing w:before="1" w:line="411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9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应对三元催化转换器项目所在行业的特殊性，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项目将参考并采用相关技术标准，以确保设备和工艺达到安全标</w:t>
      </w:r>
      <w:r>
        <w:rPr>
          <w:rFonts w:ascii="FangSong" w:eastAsia="FangSong" w:hAnsi="FangSong" w:cs="FangSong"/>
          <w:spacing w:val="-1"/>
          <w:sz w:val="28"/>
          <w:szCs w:val="28"/>
        </w:rPr>
        <w:t>准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具</w:t>
      </w:r>
      <w:r>
        <w:rPr>
          <w:rFonts w:ascii="FangSong" w:eastAsia="FangSong" w:hAnsi="FangSong" w:cs="FangSong"/>
          <w:spacing w:val="-10"/>
          <w:sz w:val="28"/>
          <w:szCs w:val="28"/>
        </w:rPr>
        <w:t>体做法包括：</w:t>
      </w:r>
    </w:p>
    <w:p>
      <w:pPr>
        <w:spacing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5"/>
          <w:sz w:val="28"/>
          <w:szCs w:val="28"/>
        </w:rPr>
        <w:t>评</w:t>
      </w:r>
      <w:r>
        <w:rPr>
          <w:rFonts w:ascii="FangSong" w:eastAsia="FangSong" w:hAnsi="FangSong" w:cs="FangSong"/>
          <w:spacing w:val="-3"/>
          <w:sz w:val="28"/>
          <w:szCs w:val="28"/>
        </w:rPr>
        <w:t>估：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在引入新设备或工艺时，进行严格的技术评估，确</w:t>
      </w:r>
    </w:p>
    <w:p>
      <w:pPr>
        <w:sectPr>
          <w:pgSz w:w="11906" w:h="16839"/>
          <w:pgMar w:top="1431" w:right="1743" w:bottom="0" w:left="1785" w:header="0" w:footer="0" w:gutter="0"/>
          <w:pgNumType w:start="36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290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化</w:t>
      </w:r>
      <w:r>
        <w:rPr>
          <w:rFonts w:ascii="FangSong" w:eastAsia="FangSong" w:hAnsi="FangSong" w:cs="FangSong"/>
          <w:spacing w:val="-7"/>
          <w:sz w:val="28"/>
          <w:szCs w:val="28"/>
        </w:rPr>
        <w:t>转</w:t>
      </w:r>
      <w:r>
        <w:rPr>
          <w:rFonts w:ascii="FangSong" w:eastAsia="FangSong" w:hAnsi="FangSong" w:cs="FangSong"/>
          <w:spacing w:val="-5"/>
          <w:sz w:val="28"/>
          <w:szCs w:val="28"/>
        </w:rPr>
        <w:t>换器项目将采取以下措施：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8" w:line="411" w:lineRule="auto"/>
        <w:ind w:left="38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通过进行全员劳动安全培训，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三元催化转换器项目将覆盖以下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面</w:t>
      </w:r>
      <w:r>
        <w:rPr>
          <w:rFonts w:ascii="FangSong" w:eastAsia="FangSong" w:hAnsi="FangSong" w:cs="FangSong"/>
          <w:spacing w:val="-21"/>
          <w:sz w:val="28"/>
          <w:szCs w:val="28"/>
        </w:rPr>
        <w:t>：</w:t>
      </w:r>
    </w:p>
    <w:p>
      <w:pPr>
        <w:spacing w:before="1" w:line="411" w:lineRule="auto"/>
        <w:ind w:left="40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19" w:lineRule="auto"/>
        <w:ind w:left="7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</w:t>
      </w:r>
      <w:r>
        <w:rPr>
          <w:rFonts w:ascii="FangSong" w:eastAsia="FangSong" w:hAnsi="FangSong" w:cs="FangSong"/>
          <w:spacing w:val="-8"/>
          <w:sz w:val="28"/>
          <w:szCs w:val="28"/>
        </w:rPr>
        <w:t>快</w:t>
      </w:r>
    </w:p>
    <w:p>
      <w:pPr>
        <w:sectPr>
          <w:pgSz w:w="11906" w:h="16839"/>
          <w:pgMar w:top="1431" w:right="1718" w:bottom="0" w:left="1785" w:header="0" w:footer="0" w:gutter="0"/>
          <w:pgNumType w:start="37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9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作中的人身安全：</w:t>
      </w:r>
    </w:p>
    <w:p>
      <w:pPr>
        <w:spacing w:before="1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8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三元催化转换器项目将采取以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下</w:t>
      </w:r>
      <w:r>
        <w:rPr>
          <w:rFonts w:ascii="FangSong" w:eastAsia="FangSong" w:hAnsi="FangSong" w:cs="FangSong"/>
          <w:spacing w:val="-16"/>
          <w:sz w:val="28"/>
          <w:szCs w:val="28"/>
        </w:rPr>
        <w:t>措施：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2" w:line="411" w:lineRule="auto"/>
        <w:ind w:left="40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三元催化转换器项目将确保工作环境</w:t>
      </w:r>
      <w:r>
        <w:rPr>
          <w:rFonts w:ascii="FangSong" w:eastAsia="FangSong" w:hAnsi="FangSong" w:cs="FangSong"/>
          <w:spacing w:val="-7"/>
          <w:sz w:val="28"/>
          <w:szCs w:val="28"/>
        </w:rPr>
        <w:t>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安全标准：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ectPr>
          <w:pgSz w:w="11906" w:h="16839"/>
          <w:pgMar w:top="1431" w:right="1697" w:bottom="0" w:left="1785" w:header="0" w:footer="0" w:gutter="0"/>
          <w:pgNumType w:start="38"/>
          <w:cols w:space="708"/>
        </w:sectPr>
      </w:pPr>
    </w:p>
    <w:p>
      <w:pPr>
        <w:spacing w:before="184" w:line="411" w:lineRule="auto"/>
        <w:ind w:left="35" w:right="176" w:firstLine="696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176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4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三元催化转换器项目将最</w:t>
      </w:r>
      <w:r>
        <w:rPr>
          <w:rFonts w:ascii="FangSong" w:eastAsia="FangSong" w:hAnsi="FangSong" w:cs="FangSong"/>
          <w:spacing w:val="-7"/>
          <w:sz w:val="28"/>
          <w:szCs w:val="28"/>
        </w:rPr>
        <w:t>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程度地降低工作中的安全风险，创造一个安全、可靠的工作环境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全卫生专用设施设计：在三元催化转换器项目建设过程中，我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们对安全卫生进行了周详的考虑，精心设计和配置了一系列专用设施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以确保三元催化</w:t>
      </w:r>
      <w:r>
        <w:rPr>
          <w:rFonts w:ascii="FangSong" w:eastAsia="FangSong" w:hAnsi="FangSong" w:cs="FangSong"/>
          <w:spacing w:val="-4"/>
          <w:sz w:val="28"/>
          <w:szCs w:val="28"/>
        </w:rPr>
        <w:t>转</w:t>
      </w:r>
      <w:r>
        <w:rPr>
          <w:rFonts w:ascii="FangSong" w:eastAsia="FangSong" w:hAnsi="FangSong" w:cs="FangSong"/>
          <w:spacing w:val="-3"/>
          <w:sz w:val="28"/>
          <w:szCs w:val="28"/>
        </w:rPr>
        <w:t>换器项目的全方位安全保障。这包括了防火防爆设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施、火灾自动报</w:t>
      </w:r>
      <w:r>
        <w:rPr>
          <w:rFonts w:ascii="FangSong" w:eastAsia="FangSong" w:hAnsi="FangSong" w:cs="FangSong"/>
          <w:spacing w:val="-4"/>
          <w:sz w:val="28"/>
          <w:szCs w:val="28"/>
        </w:rPr>
        <w:t>警</w:t>
      </w:r>
      <w:r>
        <w:rPr>
          <w:rFonts w:ascii="FangSong" w:eastAsia="FangSong" w:hAnsi="FangSong" w:cs="FangSong"/>
          <w:spacing w:val="-3"/>
          <w:sz w:val="28"/>
          <w:szCs w:val="28"/>
        </w:rPr>
        <w:t>系统、水消防系统、空调设施、岗位通风设施、隔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声</w:t>
      </w:r>
      <w:r>
        <w:rPr>
          <w:rFonts w:ascii="FangSong" w:eastAsia="FangSong" w:hAnsi="FangSong" w:cs="FangSong"/>
          <w:spacing w:val="-8"/>
          <w:sz w:val="28"/>
          <w:szCs w:val="28"/>
        </w:rPr>
        <w:t>降噪设施、安全供水以及安全供电设施。通过这些设施的配备，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们旨在确保生产过程中所有设备和工作环境都符合高标准的安全</w:t>
      </w:r>
      <w:r>
        <w:rPr>
          <w:rFonts w:ascii="FangSong" w:eastAsia="FangSong" w:hAnsi="FangSong" w:cs="FangSong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，为员工提供一个安全的工作场所。</w:t>
      </w:r>
    </w:p>
    <w:p>
      <w:pPr>
        <w:spacing w:before="4" w:line="411" w:lineRule="auto"/>
        <w:ind w:left="32" w:right="140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取与生产工艺相匹配：针对三元催化转换器项目特有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生产工艺，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安全和卫生风险中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全工作。这些措施符合相关标准和规范的要求，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只</w:t>
      </w:r>
      <w:r>
        <w:rPr>
          <w:rFonts w:ascii="FangSong" w:eastAsia="FangSong" w:hAnsi="FangSong" w:cs="FangSong"/>
          <w:spacing w:val="-8"/>
          <w:sz w:val="28"/>
          <w:szCs w:val="28"/>
        </w:rPr>
        <w:t>要操作人员遵守相应的安全操作规程，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件下进行工作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417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用先进、成熟、可靠的生产技术：三元催化转换器项目设计中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用了先进、成熟、可靠的生产技术，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</w:t>
      </w:r>
    </w:p>
    <w:p>
      <w:pPr>
        <w:sectPr>
          <w:pgSz w:w="11906" w:h="16839"/>
          <w:pgMar w:top="1431" w:right="1623" w:bottom="0" w:left="1785" w:header="0" w:footer="0" w:gutter="0"/>
          <w:pgNumType w:start="39"/>
          <w:cols w:space="708"/>
        </w:sectPr>
      </w:pPr>
    </w:p>
    <w:p>
      <w:pPr>
        <w:spacing w:before="184" w:line="411" w:lineRule="auto"/>
        <w:ind w:left="33" w:right="196" w:firstLine="15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16"/>
          <w:sz w:val="28"/>
          <w:szCs w:val="28"/>
        </w:rPr>
        <w:t>生政</w:t>
      </w:r>
      <w:r>
        <w:rPr>
          <w:rFonts w:ascii="FangSong" w:eastAsia="FangSong" w:hAnsi="FangSong" w:cs="FangSong"/>
          <w:spacing w:val="-14"/>
          <w:sz w:val="28"/>
          <w:szCs w:val="28"/>
        </w:rPr>
        <w:t>策</w:t>
      </w:r>
      <w:r>
        <w:rPr>
          <w:rFonts w:ascii="FangSong" w:eastAsia="FangSong" w:hAnsi="FangSong" w:cs="FangSong"/>
          <w:spacing w:val="-8"/>
          <w:sz w:val="28"/>
          <w:szCs w:val="28"/>
        </w:rPr>
        <w:t>。我们根据实际情况采取了一系列完善的安全卫生措施，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保员工在高</w:t>
      </w:r>
      <w:r>
        <w:rPr>
          <w:rFonts w:ascii="FangSong" w:eastAsia="FangSong" w:hAnsi="FangSong" w:cs="FangSong"/>
          <w:spacing w:val="-3"/>
          <w:sz w:val="28"/>
          <w:szCs w:val="28"/>
        </w:rPr>
        <w:t>效</w:t>
      </w:r>
      <w:r>
        <w:rPr>
          <w:rFonts w:ascii="FangSong" w:eastAsia="FangSong" w:hAnsi="FangSong" w:cs="FangSong"/>
          <w:spacing w:val="-2"/>
          <w:sz w:val="28"/>
          <w:szCs w:val="28"/>
        </w:rPr>
        <w:t>生产的同时，充分保障其劳动安全。</w:t>
      </w:r>
    </w:p>
    <w:p>
      <w:pPr>
        <w:spacing w:line="414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确保工程三元催化转换器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项目在完工后仍</w:t>
      </w:r>
      <w:r>
        <w:rPr>
          <w:rFonts w:ascii="FangSong" w:eastAsia="FangSong" w:hAnsi="FangSong" w:cs="FangSong"/>
          <w:spacing w:val="-2"/>
          <w:sz w:val="28"/>
          <w:szCs w:val="28"/>
        </w:rPr>
        <w:t>能保持安全可靠的生产秩序。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2" w:line="411" w:lineRule="auto"/>
        <w:ind w:lef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人力资源配置是确保三元催化转换器项目成功实施的核心要素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之</w:t>
      </w:r>
      <w:r>
        <w:rPr>
          <w:rFonts w:ascii="FangSong" w:eastAsia="FangSong" w:hAnsi="FangSong" w:cs="FangSong"/>
          <w:spacing w:val="-8"/>
          <w:sz w:val="28"/>
          <w:szCs w:val="28"/>
        </w:rPr>
        <w:t>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我们根据三元催化转换器项目规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模</w:t>
      </w:r>
      <w:r>
        <w:rPr>
          <w:rFonts w:ascii="FangSong" w:eastAsia="FangSong" w:hAnsi="FangSong" w:cs="FangSong"/>
          <w:spacing w:val="-12"/>
          <w:sz w:val="28"/>
          <w:szCs w:val="28"/>
        </w:rPr>
        <w:t>和复杂性制定了合理的组织结构，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pacing w:val="-14"/>
          <w:sz w:val="28"/>
          <w:szCs w:val="28"/>
        </w:rPr>
        <w:t>团队的协同合作。在人员招聘和配置中，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pacing w:val="-9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每个团队成员都具备所需的经验和技能，以提高工作效率和质量。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强</w:t>
      </w:r>
      <w:r>
        <w:rPr>
          <w:rFonts w:ascii="FangSong" w:eastAsia="FangSong" w:hAnsi="FangSong" w:cs="FangSong"/>
          <w:spacing w:val="-12"/>
          <w:sz w:val="28"/>
          <w:szCs w:val="28"/>
        </w:rPr>
        <w:t>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部</w:t>
      </w:r>
      <w:r>
        <w:rPr>
          <w:rFonts w:ascii="FangSong" w:eastAsia="FangSong" w:hAnsi="FangSong" w:cs="FangSong"/>
          <w:spacing w:val="-5"/>
          <w:sz w:val="28"/>
          <w:szCs w:val="28"/>
        </w:rPr>
        <w:t>的信息流通畅顺。</w:t>
      </w:r>
    </w:p>
    <w:p>
      <w:pPr>
        <w:spacing w:before="6" w:line="412" w:lineRule="auto"/>
        <w:ind w:left="35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员具备应对三元催化转换器项目挑战的能力。通过这些人力资源配</w:t>
      </w:r>
      <w:r>
        <w:rPr>
          <w:rFonts w:ascii="FangSong" w:eastAsia="FangSong" w:hAnsi="FangSong" w:cs="FangSong"/>
          <w:sz w:val="28"/>
          <w:szCs w:val="28"/>
        </w:rPr>
        <w:t>置</w:t>
      </w:r>
    </w:p>
    <w:p>
      <w:pPr>
        <w:sectPr>
          <w:pgSz w:w="11906" w:h="16839"/>
          <w:pgMar w:top="1431" w:right="1603" w:bottom="0" w:left="1785" w:header="0" w:footer="0" w:gutter="0"/>
          <w:pgNumType w:start="40"/>
          <w:cols w:space="708"/>
        </w:sectPr>
      </w:pPr>
    </w:p>
    <w:p>
      <w:pPr>
        <w:spacing w:before="183" w:line="417" w:lineRule="auto"/>
        <w:ind w:left="31" w:right="8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策</w:t>
      </w:r>
      <w:r>
        <w:rPr>
          <w:rFonts w:ascii="FangSong" w:eastAsia="FangSong" w:hAnsi="FangSong" w:cs="FangSong"/>
          <w:spacing w:val="-12"/>
          <w:sz w:val="28"/>
          <w:szCs w:val="28"/>
        </w:rPr>
        <w:t>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为三元催化转换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目的顺利实施提供坚实的支持。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确保三元催化转换器项目团队的协调运作和高效执行，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>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并采用灵活的策略来满足三元催化转换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器</w:t>
      </w:r>
      <w:r>
        <w:rPr>
          <w:rFonts w:ascii="FangSong" w:eastAsia="FangSong" w:hAnsi="FangSong" w:cs="FangSong"/>
          <w:spacing w:val="-7"/>
          <w:sz w:val="28"/>
          <w:szCs w:val="28"/>
        </w:rPr>
        <w:t>项目需求。</w:t>
      </w:r>
    </w:p>
    <w:p>
      <w:pPr>
        <w:spacing w:before="2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力，确保招募到最适合三元催化转换器项目的人才。</w:t>
      </w:r>
    </w:p>
    <w:p>
      <w:pPr>
        <w:spacing w:before="1" w:line="411" w:lineRule="auto"/>
        <w:ind w:left="3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2.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岗</w:t>
      </w:r>
      <w:r>
        <w:rPr>
          <w:rFonts w:ascii="FangSong" w:eastAsia="FangSong" w:hAnsi="FangSong" w:cs="FangSong"/>
          <w:spacing w:val="-5"/>
          <w:sz w:val="28"/>
          <w:szCs w:val="28"/>
        </w:rPr>
        <w:t>位分工：明确三元催化转换器项目各个岗位的职责和任务，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根据团队成员的专</w:t>
      </w:r>
      <w:r>
        <w:rPr>
          <w:rFonts w:ascii="FangSong" w:eastAsia="FangSong" w:hAnsi="FangSong" w:cs="FangSong"/>
          <w:spacing w:val="-3"/>
          <w:sz w:val="28"/>
          <w:szCs w:val="28"/>
        </w:rPr>
        <w:t>业特长和兴趣分配适当的工作职责。充分发挥每位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pacing w:val="-2"/>
          <w:sz w:val="28"/>
          <w:szCs w:val="28"/>
        </w:rPr>
        <w:t>优势，提高工作效率和执行力。</w:t>
      </w:r>
    </w:p>
    <w:p>
      <w:pPr>
        <w:spacing w:before="2" w:line="411" w:lineRule="auto"/>
        <w:ind w:left="33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助力其在三元催化转换器项目中不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断</w:t>
      </w:r>
      <w:r>
        <w:rPr>
          <w:rFonts w:ascii="FangSong" w:eastAsia="FangSong" w:hAnsi="FangSong" w:cs="FangSong"/>
          <w:spacing w:val="-10"/>
          <w:sz w:val="28"/>
          <w:szCs w:val="28"/>
        </w:rPr>
        <w:t>成长。</w:t>
      </w:r>
    </w:p>
    <w:p>
      <w:pPr>
        <w:spacing w:before="2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https://d.book118.com/375103012323011123</w:t>
        </w:r>
      </w:hyperlink>
    </w:p>
    <w:p/>
    <w:sectPr>
      <w:pgSz w:w="11906" w:h="16839"/>
      <w:pgMar w:top="1431" w:right="1718" w:bottom="0" w:left="1785" w:header="0" w:footer="0" w:gutter="0"/>
      <w:pgNumType w:start="4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75103012323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2024-03-14T10:47:03Z</vt:filetime>
  </property>
  <property fmtid="{D5CDD505-2E9C-101B-9397-08002B2CF9AE}" pid="3" name="CRO">
    <vt:lpwstr>wqlLaW5nc29mdCBQREYgdG8gV1BTIDgw</vt:lpwstr>
  </property>
</Properties>
</file>