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放疗在肺肿瘤临床试验中的剂量优化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60954221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剂量优化的重要性与背景介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放疗剂量优化的方法和技术概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放疗剂量对肺癌治疗效果的影响因素分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不同类型的肺癌对放疗剂量的需求差异性研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肺癌患者个体差异对放疗剂量的影响评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实际临床试验中放疗剂量优化的具体实践案例分</w:t>
            </w:r>
            <w:r>
              <w:rPr>
                <w:spacing w:val="-10"/>
              </w:rPr>
              <w:t>享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放疗剂量优化与副作用管理的关系及其重要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放疗剂量优化未来的发展趋势和挑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剂</w:t>
      </w:r>
      <w:r>
        <w:t>量</w:t>
      </w:r>
      <w:r>
        <w:t>优</w:t>
      </w:r>
      <w:r>
        <w:t>化</w:t>
      </w:r>
      <w:r>
        <w:t>的</w:t>
      </w:r>
      <w:r>
        <w:t>重</w:t>
      </w:r>
      <w:r>
        <w:t>要</w:t>
      </w:r>
      <w:r>
        <w:t>性</w:t>
      </w:r>
      <w:r>
        <w:t>与</w:t>
      </w:r>
      <w:r>
        <w:t>背</w:t>
      </w:r>
      <w:r>
        <w:t>景</w:t>
      </w:r>
      <w:r>
        <w:t>介</w:t>
      </w:r>
      <w:r>
        <w:rPr>
          <w:spacing w:val="-10"/>
        </w:rPr>
        <w:t>绍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剂量优化的重要性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提高治疗效果：剂量优化可以帮助医生找到最佳的放疗</w:t>
            </w:r>
            <w:r>
              <w:rPr>
                <w:spacing w:val="-2"/>
                <w:sz w:val="21"/>
              </w:rPr>
              <w:t>剂量，以提高治疗效果并减少副作用。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减少患者痛苦：通过剂量优化，可以降低放射性肺炎和</w:t>
            </w:r>
            <w:r>
              <w:rPr>
                <w:spacing w:val="-2"/>
                <w:sz w:val="21"/>
              </w:rPr>
              <w:t>其他放射性并发症的风险，从而减少患者的痛苦。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预防复发：通过精确的剂量优化，可以更有效地杀死癌</w:t>
            </w:r>
            <w:r>
              <w:rPr>
                <w:spacing w:val="-2"/>
                <w:sz w:val="21"/>
              </w:rPr>
              <w:t>细胞，从而预防肿瘤的复发。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剂量优化的背景介绍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放疗技术的发展：随着放疗技术的进步，如三维适形放</w:t>
            </w:r>
            <w:r>
              <w:rPr>
                <w:sz w:val="21"/>
              </w:rPr>
              <w:t>疗、</w:t>
            </w:r>
            <w:r>
              <w:rPr>
                <w:rFonts w:ascii="Times New Roman" w:eastAsia="Times New Roman"/>
                <w:sz w:val="21"/>
              </w:rPr>
              <w:t xml:space="preserve">IMRT </w:t>
            </w:r>
            <w:r>
              <w:rPr>
                <w:sz w:val="21"/>
              </w:rPr>
              <w:t>等，对放疗剂量的需求也越来越高。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患者个体差异：每个患者的病情和身体状况都有所不同，</w:t>
            </w:r>
            <w:r>
              <w:rPr>
                <w:spacing w:val="-2"/>
                <w:sz w:val="21"/>
              </w:rPr>
              <w:t>需要个性化的放疗方案，这也要求有精细的剂量优化。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数据驱动的决策：随着大数据和人工智能的发展，可以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通过数据分析来辅助剂量优化，提高治疗的效果。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6" w:line="417" w:lineRule="auto"/>
        <w:ind w:left="120" w:right="98" w:firstLine="560"/>
      </w:pPr>
      <w:r>
        <w:rPr>
          <w:spacing w:val="-2"/>
        </w:rPr>
        <w:t>放疗在肺肿瘤临床试验中的剂量优化是肺癌治疗中的重要环节。</w:t>
      </w:r>
      <w:r>
        <w:rPr>
          <w:spacing w:val="-17"/>
        </w:rPr>
        <w:t>放疗是通过高能射线照射肿瘤，使其受到破坏，从而达到治疗的目的。</w:t>
      </w:r>
      <w:r>
        <w:rPr>
          <w:spacing w:val="-2"/>
        </w:rPr>
        <w:t>然而，放疗的剂量需要经过优化，以确保最大程度地杀灭肿瘤细胞，</w:t>
      </w:r>
      <w:r>
        <w:rPr>
          <w:spacing w:val="-2"/>
        </w:rPr>
        <w:t>同时尽可能减少对正常组织的损害。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剂量优化的重要性在于，放疗的剂量直接影响到治疗效果和副作用。</w:t>
      </w:r>
      <w:r>
        <w:rPr>
          <w:spacing w:val="-2"/>
        </w:rPr>
        <w:t>如果剂量过低，可能无法有效杀灭肿瘤细胞，导致治疗失败；如果剂</w:t>
      </w:r>
      <w:r>
        <w:rPr>
          <w:spacing w:val="-2"/>
        </w:rPr>
        <w:t xml:space="preserve"> </w:t>
      </w:r>
      <w:r>
        <w:rPr>
          <w:spacing w:val="-2"/>
        </w:rPr>
        <w:t xml:space="preserve">量过高，可能会对正常组织造成严重的损害，导致严重的副作用，如 </w:t>
      </w:r>
      <w:r>
        <w:rPr>
          <w:spacing w:val="-2"/>
        </w:rPr>
        <w:t>肺纤维化、肺炎、肺不张等。因此，放疗的剂量需要经过精确的计算</w:t>
      </w:r>
      <w:r>
        <w:rPr>
          <w:spacing w:val="-2"/>
        </w:rPr>
        <w:t xml:space="preserve"> </w:t>
      </w:r>
      <w:r>
        <w:rPr>
          <w:spacing w:val="-2"/>
        </w:rPr>
        <w:t>和优化，以确保最大程度地杀灭肿瘤细胞，同时尽可能减少对正常组</w:t>
      </w:r>
      <w:r>
        <w:rPr>
          <w:spacing w:val="-2"/>
        </w:rPr>
        <w:t xml:space="preserve"> </w:t>
      </w:r>
      <w:r>
        <w:rPr>
          <w:spacing w:val="-2"/>
        </w:rPr>
        <w:t>织的损害。</w:t>
      </w:r>
    </w:p>
    <w:p>
      <w:pPr>
        <w:spacing w:after="0" w:line="417" w:lineRule="auto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剂量优化的背景是，随着放疗技术的发展，放疗的剂量越来越精确，</w:t>
      </w:r>
      <w:r>
        <w:rPr>
          <w:spacing w:val="-2"/>
        </w:rPr>
        <w:t>但是，放疗的剂量仍然需要经过优化。这是因为，放疗的剂量不仅受</w:t>
      </w:r>
      <w:r>
        <w:rPr>
          <w:spacing w:val="-2"/>
        </w:rPr>
        <w:t xml:space="preserve"> </w:t>
      </w:r>
      <w:r>
        <w:rPr>
          <w:spacing w:val="-2"/>
        </w:rPr>
        <w:t>到肿瘤的大小、位置、形状等因素的影响，还受到患者的身体状况、</w:t>
      </w:r>
      <w:r>
        <w:rPr>
          <w:spacing w:val="-2"/>
        </w:rPr>
        <w:t>年龄、性别、体重等因素的影响。因此，放疗的剂量需要根据每个患</w:t>
      </w:r>
      <w:r>
        <w:rPr>
          <w:spacing w:val="-2"/>
        </w:rPr>
        <w:t xml:space="preserve"> </w:t>
      </w:r>
      <w:r>
        <w:rPr>
          <w:spacing w:val="-2"/>
        </w:rPr>
        <w:t>者的具体情况进行优化。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在放疗的剂量优化中，医生通常会使用计算机模拟技术，通过模拟放</w:t>
      </w:r>
      <w:r>
        <w:rPr>
          <w:spacing w:val="-4"/>
        </w:rPr>
        <w:t>疗的剂量分布，来确定最佳的放疗剂量。这种方法可以精确地计算出</w:t>
      </w:r>
      <w:r>
        <w:rPr>
          <w:spacing w:val="-4"/>
        </w:rPr>
        <w:t>每个肿瘤细胞受到的剂量，从而确保最大程度地杀灭肿瘤细胞，同时</w:t>
      </w:r>
      <w:r>
        <w:rPr>
          <w:spacing w:val="-2"/>
        </w:rPr>
        <w:t>尽可能减少对正常组织的损害。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2"/>
        </w:rPr>
        <w:t>此外，医生还会根据患者的反应，对放疗的剂量进行调整。例如，如</w:t>
      </w:r>
      <w:r>
        <w:rPr>
          <w:spacing w:val="-12"/>
        </w:rPr>
        <w:t>果患者在放疗过程中出现严重的副作用，医生可能会降低放疗的剂量；</w:t>
      </w:r>
      <w:r>
        <w:rPr>
          <w:spacing w:val="-9"/>
        </w:rPr>
        <w:t>如果患者在放疗过程中没有出现副作用，医生可能会增加放疗的剂量。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12"/>
        </w:rPr>
        <w:t>总的来说，放疗在肺肿瘤临床试验中的剂量优化是肺癌治疗中的重要</w:t>
      </w:r>
      <w:r>
        <w:rPr>
          <w:spacing w:val="-2"/>
        </w:rPr>
        <w:t xml:space="preserve"> </w:t>
      </w:r>
      <w:r>
        <w:rPr>
          <w:spacing w:val="-2"/>
        </w:rPr>
        <w:t>环节。通过精确的计算和优化，可以确保最大程度地杀灭肿瘤细胞，</w:t>
      </w:r>
      <w:r>
        <w:rPr>
          <w:spacing w:val="-2"/>
        </w:rPr>
        <w:t>同时尽可能减少对正常组织的损害。</w:t>
      </w:r>
    </w:p>
    <w:p>
      <w:pPr>
        <w:pStyle w:val="BodyText"/>
      </w:pPr>
    </w:p>
    <w:p>
      <w:pPr>
        <w:pStyle w:val="Heading1"/>
        <w:jc w:val="both"/>
      </w:pPr>
      <w:bookmarkStart w:id="1" w:name="_bookmark1"/>
      <w:bookmarkEnd w:id="1"/>
      <w:r>
        <w:t>第二部分</w:t>
      </w:r>
      <w:r>
        <w:rPr>
          <w:spacing w:val="217"/>
          <w:w w:val="150"/>
        </w:rPr>
        <w:t xml:space="preserve"> </w:t>
      </w:r>
      <w:r>
        <w:rPr>
          <w:spacing w:val="-1"/>
        </w:rPr>
        <w:t>放疗剂量优化的方法和技术概述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53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剂量分割技术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剂量分割技术是将总剂量分成多个小剂量，分别在不同</w:t>
            </w:r>
          </w:p>
        </w:tc>
      </w:tr>
    </w:tbl>
    <w:p>
      <w:pPr>
        <w:spacing w:after="0"/>
        <w:rPr>
          <w:sz w:val="21"/>
        </w:rPr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53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时间给予，以减少正常组织的损伤。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2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常见的剂量分割技术包括：常规分割、超分割、加速分</w:t>
            </w:r>
            <w:r>
              <w:rPr>
                <w:spacing w:val="-2"/>
                <w:sz w:val="21"/>
              </w:rPr>
              <w:t>割、超加速分割等。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剂量分割技术的选择应根据肿瘤的类型、大小、位置、</w:t>
            </w:r>
            <w:r>
              <w:rPr>
                <w:spacing w:val="-2"/>
                <w:sz w:val="21"/>
              </w:rPr>
              <w:t>患者的身体状况等因素进行。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剂量计算技术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剂量计算技术是通过数学模型计算出肿瘤和正常组织的</w:t>
            </w:r>
            <w:r>
              <w:rPr>
                <w:spacing w:val="-2"/>
                <w:sz w:val="21"/>
              </w:rPr>
              <w:t>剂量分布。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常见的剂量计算技术包括：二维剂量计算、三维剂量计</w:t>
            </w:r>
            <w:r>
              <w:rPr>
                <w:spacing w:val="-2"/>
                <w:sz w:val="21"/>
              </w:rPr>
              <w:t>算、四维剂量计算等。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剂量计算技术的选择应根据肿瘤的形状、大小、位置、</w:t>
            </w:r>
            <w:r>
              <w:rPr>
                <w:spacing w:val="-2"/>
                <w:sz w:val="21"/>
              </w:rPr>
              <w:t>呼吸运动等因素进行。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剂量优化算法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40" w:lineRule="auto"/>
              <w:ind w:left="370" w:right="-101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剂量优化算法是通过优化算法寻找最佳的剂量分布方案。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2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常见的剂量优化算法包括：模拟退火算法、遗传算法、</w:t>
            </w:r>
            <w:r>
              <w:rPr>
                <w:spacing w:val="-2"/>
                <w:sz w:val="21"/>
              </w:rPr>
              <w:t>粒子群算法等。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剂量优化算法的选择应根据肿瘤的形状、大小、位置、</w:t>
            </w:r>
            <w:r>
              <w:rPr>
                <w:spacing w:val="-2"/>
                <w:sz w:val="21"/>
              </w:rPr>
              <w:t>呼吸运动等因素进行。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剂量规划系统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剂量规划系统是通过计算机软件进行剂量计算和优化的</w:t>
            </w:r>
            <w:r>
              <w:rPr>
                <w:spacing w:val="-4"/>
                <w:sz w:val="21"/>
              </w:rPr>
              <w:t>系统。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85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10"/>
                <w:sz w:val="21"/>
              </w:rPr>
              <w:t>常见的剂量规划系统包括：</w:t>
            </w:r>
            <w:r>
              <w:rPr>
                <w:rFonts w:ascii="Times New Roman" w:eastAsia="Times New Roman"/>
                <w:sz w:val="21"/>
              </w:rPr>
              <w:t>Pinnacle</w:t>
            </w:r>
            <w:r>
              <w:rPr>
                <w:spacing w:val="11"/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>Eclipse</w:t>
            </w:r>
            <w:r>
              <w:rPr>
                <w:spacing w:val="11"/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 xml:space="preserve">Varian Eclipse </w:t>
            </w:r>
            <w:r>
              <w:rPr>
                <w:sz w:val="21"/>
              </w:rPr>
              <w:t>等。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剂量规划系统的选择应根据医院的设备、医生的使用习</w:t>
            </w:r>
            <w:r>
              <w:rPr>
                <w:spacing w:val="-2"/>
                <w:sz w:val="21"/>
              </w:rPr>
              <w:t>惯等因素进行。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剂量验证技术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剂量验证技术是通过测量实际的剂量分布与计算的剂量</w:t>
            </w:r>
            <w:r>
              <w:rPr>
                <w:spacing w:val="-2"/>
                <w:sz w:val="21"/>
              </w:rPr>
              <w:t>分布进行比较，以确保治疗的准确性。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常见的剂量验证技术包括：二维剂量验证、三维剂量验</w:t>
            </w:r>
            <w:r>
              <w:rPr>
                <w:spacing w:val="-2"/>
                <w:sz w:val="21"/>
              </w:rPr>
              <w:t>证、四维剂量验证等。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剂量验证技术的选择应根据肿瘤的形状、大小、位置、</w:t>
            </w:r>
            <w:r>
              <w:rPr>
                <w:spacing w:val="-2"/>
                <w:sz w:val="21"/>
              </w:rPr>
              <w:t>呼吸运动等因素进行。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剂量响应模型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剂量响应模型是描述肿瘤和正常组织对剂量反应的数学</w:t>
            </w:r>
            <w:r>
              <w:rPr>
                <w:spacing w:val="-4"/>
                <w:sz w:val="21"/>
              </w:rPr>
              <w:t>模型。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5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常见的剂量响应模型包括：线性</w:t>
            </w:r>
            <w:r>
              <w:rPr>
                <w:rFonts w:ascii="Times New Roman" w:eastAsia="Times New Roman"/>
                <w:spacing w:val="-2"/>
                <w:sz w:val="21"/>
              </w:rPr>
              <w:t>-</w:t>
            </w:r>
            <w:r>
              <w:rPr>
                <w:spacing w:val="-2"/>
                <w:sz w:val="21"/>
              </w:rPr>
              <w:t>平方模型、线性</w:t>
            </w:r>
            <w:r>
              <w:rPr>
                <w:rFonts w:ascii="Times New Roman" w:eastAsia="Times New Roman"/>
                <w:spacing w:val="-2"/>
                <w:sz w:val="21"/>
              </w:rPr>
              <w:t>-</w:t>
            </w:r>
            <w:r>
              <w:rPr>
                <w:spacing w:val="-2"/>
                <w:sz w:val="21"/>
              </w:rPr>
              <w:t>立方</w:t>
            </w:r>
            <w:r>
              <w:rPr>
                <w:spacing w:val="-2"/>
                <w:sz w:val="21"/>
              </w:rPr>
              <w:t>模型、指数模型等。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剂量响应模型的选择应根据肿瘤的类型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8"/>
          <w:type w:val="continuous"/>
          <w:pgSz w:w="11910" w:h="16840"/>
          <w:pgMar w:top="140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378" w:firstLine="560"/>
        <w:jc w:val="both"/>
      </w:pPr>
      <w:r>
        <w:rPr>
          <w:spacing w:val="-4"/>
        </w:rPr>
        <w:t>放疗是肺癌治疗的重要手段之一，通过精确控制照射剂量，可以</w:t>
      </w:r>
      <w:r>
        <w:rPr>
          <w:spacing w:val="-4"/>
        </w:rPr>
        <w:t>最大程度地杀死癌细胞同时减少对正常组织的损害。然而，如何实现</w:t>
      </w:r>
      <w:r>
        <w:rPr>
          <w:spacing w:val="-2"/>
        </w:rPr>
        <w:t>放疗剂量的最佳优化一直是一个挑战。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一、优化目标与原则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放疗剂量优化的目标是在最大限度地杀灭肿瘤细胞的同时，尽量减小</w:t>
      </w:r>
      <w:r>
        <w:rPr>
          <w:spacing w:val="-2"/>
        </w:rPr>
        <w:t>对正常组织的损害。具体来说，优化原则包括：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保护重要器官：如心脏、肺、食道等；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最大程度地杀灭肿瘤细胞：通过提高靶区的剂量、降低周围正常</w:t>
      </w:r>
      <w:r>
        <w:rPr>
          <w:spacing w:val="-2"/>
          <w:sz w:val="28"/>
        </w:rPr>
        <w:t>组织的剂量来实现；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实现个体化治疗：因为每个人的肿瘤大小、位置、形状等因素都</w:t>
      </w:r>
      <w:r>
        <w:rPr>
          <w:spacing w:val="-2"/>
          <w:sz w:val="28"/>
        </w:rPr>
        <w:t>有所不同，因此需要根据每个患者的实际情况进行个性化治疗。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二、方法和技术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04"/>
      </w:pPr>
      <w:r>
        <w:t>放疗剂量优化主要依赖于计算辅助设计（CAD）技术。CAD</w:t>
      </w:r>
      <w:r>
        <w:rPr>
          <w:spacing w:val="-9"/>
        </w:rPr>
        <w:t xml:space="preserve"> 可以通过</w:t>
      </w:r>
      <w:r>
        <w:t xml:space="preserve"> </w:t>
      </w:r>
      <w:r>
        <w:rPr>
          <w:spacing w:val="-2"/>
        </w:rPr>
        <w:t>计算机模拟放射线在人体内的分布情况，从而确定最佳的照射方案。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计算机断层扫描（CT）：CT</w:t>
      </w:r>
      <w:r>
        <w:rPr>
          <w:spacing w:val="-11"/>
          <w:sz w:val="28"/>
        </w:rPr>
        <w:t xml:space="preserve"> 是目前最常用的影像学检查手段，可</w:t>
      </w:r>
      <w:r>
        <w:rPr>
          <w:spacing w:val="-8"/>
          <w:sz w:val="28"/>
        </w:rPr>
        <w:t xml:space="preserve">以清晰显示肿瘤的位置、大小、形状等信息，为 </w:t>
      </w:r>
      <w:r>
        <w:rPr>
          <w:spacing w:val="-4"/>
          <w:sz w:val="28"/>
        </w:rPr>
        <w:t>CAD</w:t>
      </w:r>
      <w:r>
        <w:rPr>
          <w:spacing w:val="-14"/>
          <w:sz w:val="28"/>
        </w:rPr>
        <w:t xml:space="preserve"> 提供了重要的依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5"/>
        </w:rPr>
        <w:t>据。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质子束疗法：质子束疗法是一种新型的放疗技术，其特点是射线</w:t>
      </w:r>
      <w:r>
        <w:rPr>
          <w:spacing w:val="-4"/>
          <w:sz w:val="28"/>
        </w:rPr>
        <w:t>的穿透力强，对正常组织的损害较小。这种疗法可以实现更精确的剂</w:t>
      </w:r>
      <w:r>
        <w:rPr>
          <w:spacing w:val="-4"/>
          <w:sz w:val="28"/>
        </w:rPr>
        <w:t>量优化。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三维适形放疗：三维适形放疗是一种先进的放疗技术，可以根据</w:t>
      </w:r>
      <w:r>
        <w:rPr>
          <w:spacing w:val="-2"/>
          <w:sz w:val="28"/>
        </w:rPr>
        <w:t>肿瘤的形状和大小调整照射方向和剂量，使照射更加精确。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立体定向放疗：立体定向放疗是一种新型的放疗技术，它可以将</w:t>
      </w:r>
      <w:r>
        <w:rPr>
          <w:spacing w:val="-4"/>
          <w:sz w:val="28"/>
        </w:rPr>
        <w:t>多个射线源聚集在一起，形成一个高能束，直接击中肿瘤，减少对周</w:t>
      </w:r>
      <w:r>
        <w:rPr>
          <w:spacing w:val="-2"/>
          <w:sz w:val="28"/>
        </w:rPr>
        <w:t>围正常组织的损害。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三、剂量优化的影响因素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影响放疗剂量优化的因素很多，包括但不限于以下几点：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肿瘤的位置、大小、形状；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患者的年龄、性别、体重、身体状况等；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辅助治疗的效果，如手术、化疗等；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放疗设备的性能，如射线的能量、强度、精度等。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放疗剂量优化是一项复杂而重要的工作，需要综合考虑多种因素，利</w:t>
      </w:r>
    </w:p>
    <w:p>
      <w:pPr>
        <w:spacing w:after="0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用最新的技术和设备，才能实现最佳的疗效。随着科技的发展，相信</w:t>
      </w:r>
      <w:r>
        <w:rPr>
          <w:spacing w:val="-6"/>
        </w:rPr>
        <w:t>未来我们会看到更多的创新技术和方法应用于放疗剂量优化，为肺癌</w:t>
      </w:r>
      <w:r>
        <w:rPr>
          <w:spacing w:val="-2"/>
        </w:rPr>
        <w:t>患者带来更好的治疗效果。</w:t>
      </w:r>
    </w:p>
    <w:p>
      <w:pPr>
        <w:pStyle w:val="BodyText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21"/>
          <w:w w:val="150"/>
        </w:rPr>
        <w:t xml:space="preserve"> </w:t>
      </w:r>
      <w:bookmarkEnd w:id="2"/>
      <w:r>
        <w:rPr>
          <w:spacing w:val="-1"/>
        </w:rPr>
        <w:t>放疗剂量对肺癌治疗效果的影响因素分析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6"/>
        <w:gridCol w:w="554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4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56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放疗剂量对肺癌治疗效果的</w:t>
            </w:r>
            <w:r>
              <w:rPr>
                <w:spacing w:val="-2"/>
                <w:sz w:val="21"/>
              </w:rPr>
              <w:t>影响因素分析</w:t>
            </w:r>
          </w:p>
        </w:tc>
        <w:tc>
          <w:tcPr>
            <w:tcW w:w="554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剂量选择与患者个体差异相关：对于不同的肺癌类型，可能需要不同的放疗剂量以达到最佳疗效。例如，对于非</w:t>
            </w:r>
            <w:r>
              <w:rPr>
                <w:spacing w:val="-6"/>
                <w:sz w:val="21"/>
              </w:rPr>
              <w:t>小细胞肺癌</w:t>
            </w:r>
            <w:r>
              <w:rPr>
                <w:spacing w:val="8"/>
                <w:sz w:val="21"/>
              </w:rPr>
              <w:t>（</w:t>
            </w:r>
            <w:r>
              <w:rPr>
                <w:rFonts w:ascii="Times New Roman" w:eastAsia="Times New Roman"/>
                <w:spacing w:val="7"/>
                <w:sz w:val="21"/>
              </w:rPr>
              <w:t>NSCLC</w:t>
            </w:r>
            <w:r>
              <w:rPr>
                <w:spacing w:val="-97"/>
                <w:sz w:val="21"/>
              </w:rPr>
              <w:t>）</w:t>
            </w:r>
            <w:r>
              <w:rPr>
                <w:spacing w:val="-8"/>
                <w:sz w:val="21"/>
              </w:rPr>
              <w:t xml:space="preserve">，通常推荐的放疗剂量为 </w:t>
            </w:r>
            <w:r>
              <w:rPr>
                <w:rFonts w:ascii="Times New Roman" w:eastAsia="Times New Roman"/>
                <w:spacing w:val="-6"/>
                <w:sz w:val="21"/>
              </w:rPr>
              <w:t>60</w:t>
            </w:r>
            <w:r>
              <w:rPr>
                <w:rFonts w:ascii="Times New Roman" w:eastAsia="Times New Roman"/>
                <w:spacing w:val="-7"/>
                <w:sz w:val="21"/>
              </w:rPr>
              <w:t xml:space="preserve"> </w:t>
            </w:r>
            <w:r>
              <w:rPr>
                <w:rFonts w:ascii="Times New Roman" w:eastAsia="Times New Roman"/>
                <w:spacing w:val="-6"/>
                <w:sz w:val="21"/>
              </w:rPr>
              <w:t>Gy</w:t>
            </w:r>
            <w:r>
              <w:rPr>
                <w:spacing w:val="-6"/>
                <w:sz w:val="21"/>
              </w:rPr>
              <w:t>，而</w:t>
            </w:r>
            <w:r>
              <w:rPr>
                <w:spacing w:val="-2"/>
                <w:sz w:val="21"/>
              </w:rPr>
              <w:t>对于小细胞肺癌</w:t>
            </w:r>
            <w:r>
              <w:rPr>
                <w:spacing w:val="13"/>
                <w:sz w:val="21"/>
              </w:rPr>
              <w:t>（</w:t>
            </w:r>
            <w:r>
              <w:rPr>
                <w:rFonts w:ascii="Times New Roman" w:eastAsia="Times New Roman"/>
                <w:spacing w:val="12"/>
                <w:sz w:val="21"/>
              </w:rPr>
              <w:t>SCLC</w:t>
            </w:r>
            <w:r>
              <w:rPr>
                <w:spacing w:val="-92"/>
                <w:sz w:val="21"/>
              </w:rPr>
              <w:t>）</w:t>
            </w:r>
            <w:r>
              <w:rPr>
                <w:spacing w:val="-2"/>
                <w:sz w:val="21"/>
              </w:rPr>
              <w:t>，则可能需要更高的剂量。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剂量递增可能导致不良反应增加：随着放疗剂量的增加，</w:t>
            </w:r>
            <w:r>
              <w:rPr>
                <w:spacing w:val="1"/>
                <w:sz w:val="21"/>
              </w:rPr>
              <w:t>可能会导致更多的不良反应，如疲劳、皮肤反应、呼吸道</w:t>
            </w:r>
            <w:r>
              <w:rPr>
                <w:spacing w:val="-5"/>
                <w:sz w:val="21"/>
              </w:rPr>
              <w:t>炎症等。因此，在制定放疗计划时，必须考虑到这些风险，并在可能的情况下选择较低的剂量。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证据支持适当剂量的益处：尽管较高的放疗剂量可以提高局部控制率，但越来越多的研究表明，适当的放疗剂量</w:t>
            </w:r>
            <w:r>
              <w:rPr>
                <w:spacing w:val="-2"/>
                <w:sz w:val="21"/>
              </w:rPr>
              <w:t>可以保持良好的生存率并减少不良反应的发生。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5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放疗剂量优化的重要性</w:t>
            </w:r>
          </w:p>
        </w:tc>
        <w:tc>
          <w:tcPr>
            <w:tcW w:w="554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2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提高治疗效果：通过精确的剂量优化，可以更好地控制</w:t>
            </w:r>
            <w:r>
              <w:rPr>
                <w:spacing w:val="-2"/>
                <w:sz w:val="21"/>
              </w:rPr>
              <w:t>肿瘤，从而提高治疗效果。这不仅可以延长患者的生存期，</w:t>
            </w:r>
            <w:r>
              <w:rPr>
                <w:spacing w:val="-2"/>
                <w:sz w:val="21"/>
              </w:rPr>
              <w:t>还可以改善他们的生活质量。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减少副作用：剂量优化可以通过降低对正常组织的辐射暴露来减少放疗的副作用。这对于那些无法耐受较高剂量</w:t>
            </w:r>
            <w:r>
              <w:rPr>
                <w:spacing w:val="-2"/>
                <w:sz w:val="21"/>
              </w:rPr>
              <w:t>放疗的老年患者或身体状况较差的患者尤其重要。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预防二次恶性肿瘤：长期接受大剂量放疗的人患第二次癌症的风险会增加。通过精确的剂量优化，可以最大限度</w:t>
            </w:r>
            <w:r>
              <w:rPr>
                <w:spacing w:val="-2"/>
                <w:sz w:val="21"/>
              </w:rPr>
              <w:t>地减少这种风险。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5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技术进步推动放疗剂量优化</w:t>
            </w:r>
          </w:p>
        </w:tc>
        <w:tc>
          <w:tcPr>
            <w:tcW w:w="554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质子束治疗：质子束治疗是一种新型放疗技术，可以将放射能量精确地集中到肿瘤上，从而减少对周围正常组织的损伤。这使得更高剂量的放疗成为可能，同时也能减少</w:t>
            </w:r>
            <w:r>
              <w:rPr>
                <w:spacing w:val="-4"/>
                <w:sz w:val="21"/>
              </w:rPr>
              <w:t>副作用。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人工智能辅助放疗规划：借助人工智能技术，医生可以根据患者的个人特征和肿瘤特性进行精确的放疗规划。这</w:t>
            </w:r>
          </w:p>
          <w:p>
            <w:pPr>
              <w:pStyle w:val="TableParagraph"/>
              <w:spacing w:line="269" w:lineRule="exact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有助于确保使用最有效的剂量，并最大程度地减少副作用。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6"/>
        <w:gridCol w:w="554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56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40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精确医疗：通过基因测序和其他分子生物学方法，医生</w:t>
            </w:r>
            <w:r>
              <w:rPr>
                <w:spacing w:val="-1"/>
                <w:sz w:val="21"/>
              </w:rPr>
              <w:t>可以更准确地了解患者的病情，从而确定最适合其的放疗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剂量和方案。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>肺癌是全球最常见的恶性肿瘤之一，其发病率和死亡率均居各类癌症</w:t>
      </w:r>
      <w:r>
        <w:rPr>
          <w:spacing w:val="-4"/>
        </w:rPr>
        <w:t>之首。放疗作为肺癌的主要治疗方法之一，在提高患者生存期和生活</w:t>
      </w:r>
      <w:r>
        <w:rPr>
          <w:spacing w:val="-4"/>
        </w:rPr>
        <w:t>质量方面发挥着重要作用。然而，不同患者的个体差异导致了放疗疗</w:t>
      </w:r>
      <w:r>
        <w:rPr>
          <w:spacing w:val="-4"/>
        </w:rPr>
        <w:t>效的不同。因此，寻找有效的放疗剂量优化策略对于提高肺癌治疗效</w:t>
      </w:r>
      <w:r>
        <w:rPr>
          <w:spacing w:val="-2"/>
        </w:rPr>
        <w:t>果具有重要意义。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二、放疗剂量对肺癌治疗效果的影响因素分析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t>（一）</w:t>
      </w:r>
      <w:r>
        <w:rPr>
          <w:spacing w:val="-2"/>
        </w:rPr>
        <w:t>病变类型与大小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不同的病变类型（如原发性肺癌、转移性肺癌</w:t>
      </w:r>
      <w:r>
        <w:rPr>
          <w:spacing w:val="-139"/>
        </w:rPr>
        <w:t>）</w:t>
      </w:r>
      <w:r>
        <w:rPr>
          <w:spacing w:val="-2"/>
        </w:rPr>
        <w:t>、病变大小以及位置</w:t>
      </w:r>
      <w:r>
        <w:rPr>
          <w:spacing w:val="40"/>
        </w:rPr>
        <w:t xml:space="preserve"> </w:t>
      </w:r>
      <w:r>
        <w:rPr>
          <w:spacing w:val="-2"/>
        </w:rPr>
        <w:t>等因素都会影响放疗的疗效。一般来说，小病灶比大病灶更容易受到</w:t>
      </w:r>
      <w:r>
        <w:rPr>
          <w:spacing w:val="-2"/>
        </w:rPr>
        <w:t xml:space="preserve"> </w:t>
      </w:r>
      <w:r>
        <w:rPr>
          <w:spacing w:val="-2"/>
        </w:rPr>
        <w:t>放疗的影响，因此较小的病灶通常可以接受较高的放疗剂量。此外，</w:t>
      </w:r>
      <w:r>
        <w:rPr>
          <w:spacing w:val="-8"/>
        </w:rPr>
        <w:t>病变的位置也可能会影响放疗的效果，例如位于胸膜附近的肺癌病灶</w:t>
      </w:r>
      <w:r>
        <w:rPr>
          <w:spacing w:val="-2"/>
        </w:rPr>
        <w:t xml:space="preserve"> </w:t>
      </w:r>
      <w:r>
        <w:rPr>
          <w:spacing w:val="-2"/>
        </w:rPr>
        <w:t>可能更易受到心脏和肺部的辐射损伤。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t>（二）</w:t>
      </w:r>
      <w:r>
        <w:rPr>
          <w:spacing w:val="-2"/>
        </w:rPr>
        <w:t>病理类型与分化程度</w:t>
      </w:r>
    </w:p>
    <w:p>
      <w:pPr>
        <w:spacing w:after="0"/>
        <w:sectPr>
          <w:footerReference w:type="default" r:id="rId12"/>
          <w:type w:val="continuous"/>
          <w:pgSz w:w="11910" w:h="16840"/>
          <w:pgMar w:top="140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7"/>
        </w:rPr>
        <w:t>病理类型和分化程度也是影响放疗疗效的重要因素。鳞状细胞癌和腺</w:t>
      </w:r>
      <w:r>
        <w:rPr>
          <w:spacing w:val="-9"/>
        </w:rPr>
        <w:t>癌是最常见的两种肺癌病理类型，其中鳞状细胞癌对放疗的敏感度较</w:t>
      </w:r>
      <w:r>
        <w:rPr>
          <w:spacing w:val="-4"/>
        </w:rPr>
        <w:t>高，而腺癌则相对较低。此外，高分化肺癌相比低分化肺癌对放疗的</w:t>
      </w:r>
      <w:r>
        <w:rPr>
          <w:spacing w:val="-2"/>
        </w:rPr>
        <w:t>反应更好。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t>（三）</w:t>
      </w:r>
      <w:r>
        <w:rPr>
          <w:spacing w:val="-2"/>
        </w:rPr>
        <w:t>患者年龄和身体状况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患者的年龄和身体状况也会影响放疗的效果。年轻且身体状况较好的</w:t>
      </w:r>
      <w:r>
        <w:rPr>
          <w:spacing w:val="-4"/>
        </w:rPr>
        <w:t>患者通常能承受更高的放疗剂量，从而获得更好的疗效。相反，年老</w:t>
      </w:r>
      <w:r>
        <w:rPr>
          <w:spacing w:val="-2"/>
        </w:rPr>
        <w:t>体弱或合并有其他严重疾病的患者则需要降低放疗剂量以防止严重</w:t>
      </w:r>
      <w:r>
        <w:rPr>
          <w:spacing w:val="-2"/>
        </w:rPr>
        <w:t>的副作用发生。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t>（四）</w:t>
      </w:r>
      <w:r>
        <w:rPr>
          <w:spacing w:val="-2"/>
        </w:rPr>
        <w:t>基因突变状态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近年来的研究发现，肺癌患者基因突变状态对其对放疗的反应有重要</w:t>
      </w:r>
      <w:r>
        <w:rPr>
          <w:spacing w:val="-6"/>
        </w:rPr>
        <w:t>影响。例如，EGFR</w:t>
      </w:r>
      <w:r>
        <w:rPr>
          <w:spacing w:val="-12"/>
        </w:rPr>
        <w:t xml:space="preserve"> 突变的肺癌患者通常对放疗有良好的反应，而 </w:t>
      </w:r>
      <w:r>
        <w:rPr>
          <w:spacing w:val="-6"/>
        </w:rPr>
        <w:t>AL</w:t>
      </w:r>
      <w:r>
        <w:rPr>
          <w:spacing w:val="-6"/>
        </w:rPr>
        <w:t>K</w:t>
      </w:r>
      <w:r>
        <w:rPr>
          <w:spacing w:val="-4"/>
        </w:rPr>
        <w:t>阳性肺癌患者则对放疗不敏感。因此，在制定放疗计划时，了解患者</w:t>
      </w:r>
      <w:r>
        <w:rPr>
          <w:spacing w:val="-2"/>
        </w:rPr>
        <w:t>的基因突变状态可以帮助医生选择最佳的放疗剂量。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t>（五）</w:t>
      </w:r>
      <w:r>
        <w:rPr>
          <w:spacing w:val="-2"/>
        </w:rPr>
        <w:t>放射生物学效应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放射生物学效应是指放疗对正常组织和肿瘤细胞的影响。放疗剂量越</w:t>
      </w:r>
    </w:p>
    <w:p>
      <w:pPr>
        <w:spacing w:after="0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高，生物学效应越明显。因此，合理的放疗剂量设置应平衡对肿瘤细</w:t>
      </w:r>
      <w:r>
        <w:rPr>
          <w:spacing w:val="-2"/>
        </w:rPr>
        <w:t>胞的杀伤效果和对正常组织的保护作用。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三、结论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肺癌的放疗剂量优化是一个复杂的过程，需要考虑多种因素的影响。</w:t>
      </w:r>
      <w:r>
        <w:rPr>
          <w:spacing w:val="-2"/>
        </w:rPr>
        <w:t>目前，通过综合评估患者的病情、病理类型、基因突变状态、年龄和</w:t>
      </w:r>
      <w:r>
        <w:rPr>
          <w:spacing w:val="-2"/>
        </w:rPr>
        <w:t xml:space="preserve"> </w:t>
      </w:r>
      <w:r>
        <w:rPr>
          <w:spacing w:val="-14"/>
        </w:rPr>
        <w:t>身体状况等因素，制定个性化的放疗方案已经成为临床上的标准做法。</w:t>
      </w:r>
      <w:r>
        <w:rPr>
          <w:spacing w:val="-2"/>
        </w:rPr>
        <w:t>未来，随着放疗技术的进步，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不</w:t>
      </w:r>
      <w:r>
        <w:t>同</w:t>
      </w:r>
      <w:r>
        <w:t>类</w:t>
      </w:r>
      <w:r>
        <w:t>型</w:t>
      </w:r>
      <w:r>
        <w:t>的</w:t>
      </w:r>
      <w:r>
        <w:t>肺</w:t>
      </w:r>
      <w:r>
        <w:t>癌</w:t>
      </w:r>
      <w:r>
        <w:t>对</w:t>
      </w:r>
      <w:r>
        <w:t>放</w:t>
      </w:r>
      <w:r>
        <w:t>疗</w:t>
      </w:r>
      <w:r>
        <w:t>剂</w:t>
      </w:r>
      <w:r>
        <w:t>量</w:t>
      </w:r>
      <w:r>
        <w:t>的</w:t>
      </w:r>
      <w:r>
        <w:t>需</w:t>
      </w:r>
      <w:r>
        <w:t>求</w:t>
      </w:r>
      <w:r>
        <w:t>差</w:t>
      </w:r>
      <w:r>
        <w:t>异</w:t>
      </w:r>
      <w:r>
        <w:t>性</w:t>
      </w:r>
      <w:r>
        <w:t>研</w:t>
      </w:r>
      <w:bookmarkEnd w:id="3"/>
      <w:r>
        <w:rPr>
          <w:spacing w:val="-10"/>
        </w:rPr>
        <w:t>究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不同类型的肺癌对放疗剂量</w:t>
            </w:r>
            <w:r>
              <w:rPr>
                <w:spacing w:val="-2"/>
                <w:sz w:val="21"/>
              </w:rPr>
              <w:t>的需求差异性研究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不同类型的肺癌对放疗剂量的需求存在差异，例如非小</w:t>
            </w:r>
            <w:r>
              <w:rPr>
                <w:spacing w:val="-2"/>
                <w:sz w:val="21"/>
              </w:rPr>
              <w:t>细胞肺癌和小细胞肺癌的放疗剂量需求就不同。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85"/>
              </w:tabs>
              <w:spacing w:before="0" w:after="0" w:line="269" w:lineRule="exact"/>
              <w:ind w:left="384" w:right="0" w:hanging="277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spacing w:val="10"/>
                <w:sz w:val="21"/>
              </w:rPr>
              <w:t xml:space="preserve">研究发现，非小细胞肺癌的放疗剂量需求通常在 </w:t>
            </w:r>
            <w:r>
              <w:rPr>
                <w:rFonts w:ascii="Times New Roman" w:eastAsia="Times New Roman"/>
                <w:spacing w:val="-5"/>
                <w:sz w:val="21"/>
              </w:rPr>
              <w:t>60-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70Gy</w:t>
            </w:r>
            <w:r>
              <w:rPr>
                <w:spacing w:val="-4"/>
                <w:sz w:val="21"/>
              </w:rPr>
              <w:t xml:space="preserve">，而小细胞肺癌的放疗剂量需求则在 </w:t>
            </w:r>
            <w:r>
              <w:rPr>
                <w:rFonts w:ascii="Times New Roman" w:eastAsia="Times New Roman"/>
                <w:sz w:val="21"/>
              </w:rPr>
              <w:t>40-50Gy</w:t>
            </w:r>
            <w:r>
              <w:rPr>
                <w:spacing w:val="-10"/>
                <w:sz w:val="21"/>
              </w:rPr>
              <w:t>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这种差异可能与肺癌的病理类型、肿瘤的大小和位置、</w:t>
            </w:r>
            <w:r>
              <w:rPr>
                <w:spacing w:val="-2"/>
                <w:sz w:val="21"/>
              </w:rPr>
              <w:t>患者的年龄和身体状况等因素有关。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肺癌病理类型对放疗剂量需</w:t>
            </w:r>
            <w:r>
              <w:rPr>
                <w:spacing w:val="-4"/>
                <w:sz w:val="21"/>
              </w:rPr>
              <w:t>求的影响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肺癌的病理类型是影响放疗剂量需求的重要因素之一。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85"/>
              </w:tabs>
              <w:spacing w:before="43" w:after="0" w:line="240" w:lineRule="auto"/>
              <w:ind w:left="384" w:right="0" w:hanging="277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spacing w:val="10"/>
                <w:sz w:val="21"/>
              </w:rPr>
              <w:t xml:space="preserve">研究发现，非小细胞肺癌的放疗剂量需求通常在 </w:t>
            </w:r>
            <w:r>
              <w:rPr>
                <w:rFonts w:ascii="Times New Roman" w:eastAsia="Times New Roman"/>
                <w:spacing w:val="-5"/>
                <w:sz w:val="21"/>
              </w:rPr>
              <w:t>60-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70Gy</w:t>
            </w:r>
            <w:r>
              <w:rPr>
                <w:spacing w:val="-4"/>
                <w:sz w:val="21"/>
              </w:rPr>
              <w:t xml:space="preserve">，而小细胞肺癌的放疗剂量需求则在 </w:t>
            </w:r>
            <w:r>
              <w:rPr>
                <w:rFonts w:ascii="Times New Roman" w:eastAsia="Times New Roman"/>
                <w:sz w:val="21"/>
              </w:rPr>
              <w:t>40-50Gy</w:t>
            </w:r>
            <w:r>
              <w:rPr>
                <w:spacing w:val="-10"/>
                <w:sz w:val="21"/>
              </w:rPr>
              <w:t>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这种差异可能与肺癌的病理类型、肿瘤的大小和位置、</w:t>
            </w:r>
            <w:r>
              <w:rPr>
                <w:spacing w:val="-2"/>
                <w:sz w:val="21"/>
              </w:rPr>
              <w:t>患者的年龄和身体状况等因素有关。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肺癌肿瘤大小和位置对放疗</w:t>
            </w:r>
            <w:r>
              <w:rPr>
                <w:spacing w:val="-2"/>
                <w:sz w:val="21"/>
              </w:rPr>
              <w:t>剂量需求的影响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肺癌肿瘤的大小和位置也会影响放疗剂量的需求。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研究发现，肿瘤越大，放疗剂量需求通常越高。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2" w:after="0" w:line="310" w:lineRule="atLeast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同时，肿瘤的位置也会影响放疗剂量的需求，例如肿瘤</w:t>
            </w:r>
            <w:r>
              <w:rPr>
                <w:spacing w:val="-2"/>
                <w:sz w:val="21"/>
              </w:rPr>
              <w:t>位于肺部中央的患者可能需要更高的放疗剂量。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患者年龄和身体状况对放疗</w:t>
            </w:r>
            <w:r>
              <w:rPr>
                <w:spacing w:val="-2"/>
                <w:sz w:val="21"/>
              </w:rPr>
              <w:t>剂量需求的影响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患者的年龄和身体状况也会影响放疗剂量的需求。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研究发现，年龄较大的患者可能需要较低的放疗剂量，</w:t>
            </w:r>
            <w:r>
              <w:rPr>
                <w:spacing w:val="-2"/>
                <w:sz w:val="21"/>
              </w:rPr>
              <w:t>以减少放疗对身体的副作用。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同时，身体状况较差的患者可能需要较低的放疗剂量，</w:t>
            </w:r>
            <w:r>
              <w:rPr>
                <w:spacing w:val="-2"/>
                <w:sz w:val="21"/>
              </w:rPr>
              <w:t>以减少放疗对身体的负担。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放疗剂量优化的挑战和前景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放疗剂量优化是一个复杂的挑战，需要考虑多种因素，包括肺癌的病理类型、肿瘤的大小和位置、患者的年龄和</w:t>
            </w:r>
            <w:r>
              <w:rPr>
                <w:spacing w:val="-2"/>
                <w:sz w:val="21"/>
              </w:rPr>
              <w:t>身体状况等。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然而，随着技术的发展，如人工智能和机器学习等，放</w:t>
            </w:r>
            <w:r>
              <w:rPr>
                <w:spacing w:val="-2"/>
                <w:sz w:val="21"/>
              </w:rPr>
              <w:t>疗剂量优化的前景十分广阔。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未来，我们有望通过这些技术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4"/>
        </w:rPr>
        <w:t>在肺癌的治疗中，放疗是一种重要的手段。然而，不同的肺癌类</w:t>
      </w:r>
      <w:r>
        <w:rPr>
          <w:spacing w:val="-4"/>
        </w:rPr>
        <w:t>型对放疗剂量的需求存在差异性。因此，对不同类型的肺癌进行放疗</w:t>
      </w:r>
      <w:r>
        <w:rPr>
          <w:spacing w:val="-2"/>
        </w:rPr>
        <w:t>剂量优化的研究具有重要的临床意义。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一、肺癌的类型及其对放疗剂量的需求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肺癌的类型主要分为小细胞肺癌和非小细胞肺癌。小细胞肺癌对放疗</w:t>
      </w:r>
      <w:r>
        <w:rPr>
          <w:spacing w:val="-4"/>
        </w:rPr>
        <w:t>的敏感性较高，因此，放疗剂量相对较小。而非小细胞肺癌对放疗的</w:t>
      </w:r>
      <w:r>
        <w:rPr>
          <w:spacing w:val="-2"/>
        </w:rPr>
        <w:t>敏感性较低，因此，放疗剂量相对较大。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二、放疗剂量优化的研究方法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6"/>
        </w:rPr>
        <w:t>放疗剂量优化的研究方法主要包括模拟和临床试验两种。模拟研究主</w:t>
      </w:r>
      <w:r>
        <w:rPr>
          <w:spacing w:val="-5"/>
        </w:rPr>
        <w:t>要是通过计算机模拟放疗过程，以确定最佳的放疗剂量。临床试验则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https://d.book118.com/375111110044011120</w:t>
        </w:r>
      </w:hyperlink>
    </w:p>
    <w:p>
      <w:pPr>
        <w:spacing w:after="0" w:line="417" w:lineRule="auto"/>
      </w:pPr>
    </w:p>
    <w:sectPr>
      <w:footerReference w:type="default" r:id="rId16"/>
      <w:type w:val="continuous"/>
      <w:pgSz w:w="11910" w:h="16840"/>
      <w:pgMar w:top="1400" w:right="142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20FF9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">
    <w:nsid w:val="030CEB1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">
    <w:nsid w:val="07C0DD3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A5CECE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D276DD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0FFBE4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125C7B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14CB3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8">
    <w:nsid w:val="1409D18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9">
    <w:nsid w:val="14BA37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4D4F69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1">
    <w:nsid w:val="1935B6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112E80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3">
    <w:nsid w:val="26C9140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C64D9A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5">
    <w:nsid w:val="2E67F34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16">
    <w:nsid w:val="2FADE80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7">
    <w:nsid w:val="3105FEE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6BDB57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9">
    <w:nsid w:val="380439E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A5212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4"/>
      </w:pPr>
      <w:rPr>
        <w:rFonts w:hint="default"/>
        <w:lang w:val="en-US" w:eastAsia="zh-CN" w:bidi="ar-SA"/>
      </w:rPr>
    </w:lvl>
  </w:abstractNum>
  <w:abstractNum w:abstractNumId="21">
    <w:nsid w:val="3B6302F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6" w:hanging="263"/>
      </w:pPr>
      <w:rPr>
        <w:rFonts w:hint="default"/>
        <w:lang w:val="en-US" w:eastAsia="zh-CN" w:bidi="ar-SA"/>
      </w:rPr>
    </w:lvl>
  </w:abstractNum>
  <w:abstractNum w:abstractNumId="22">
    <w:nsid w:val="3BB3AA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4"/>
      </w:pPr>
      <w:rPr>
        <w:rFonts w:hint="default"/>
        <w:lang w:val="en-US" w:eastAsia="zh-CN" w:bidi="ar-SA"/>
      </w:rPr>
    </w:lvl>
  </w:abstractNum>
  <w:abstractNum w:abstractNumId="23">
    <w:nsid w:val="3E8FAEB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4">
    <w:nsid w:val="4247B6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4642D8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6">
    <w:nsid w:val="5406ED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55D584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6878755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6988783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6A31220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1">
    <w:nsid w:val="6AAB81A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32">
    <w:nsid w:val="6DF4A65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735D3E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7547B83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5">
    <w:nsid w:val="76110B99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6">
    <w:nsid w:val="77A85C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783DF3E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8">
    <w:nsid w:val="7941770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zh-CN" w:bidi="ar-SA"/>
      </w:rPr>
    </w:lvl>
  </w:abstractNum>
  <w:abstractNum w:abstractNumId="39">
    <w:nsid w:val="7B41916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40">
    <w:nsid w:val="7CACE52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7E0B8A7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4"/>
      </w:pPr>
      <w:rPr>
        <w:rFonts w:hint="default"/>
        <w:lang w:val="en-US" w:eastAsia="zh-CN" w:bidi="ar-SA"/>
      </w:rPr>
    </w:lvl>
  </w:abstractNum>
  <w:num w:numId="1">
    <w:abstractNumId w:val="4"/>
  </w:num>
  <w:num w:numId="2">
    <w:abstractNumId w:val="37"/>
  </w:num>
  <w:num w:numId="3">
    <w:abstractNumId w:val="18"/>
  </w:num>
  <w:num w:numId="4">
    <w:abstractNumId w:val="13"/>
  </w:num>
  <w:num w:numId="5">
    <w:abstractNumId w:val="27"/>
  </w:num>
  <w:num w:numId="6">
    <w:abstractNumId w:val="24"/>
  </w:num>
  <w:num w:numId="7">
    <w:abstractNumId w:val="17"/>
  </w:num>
  <w:num w:numId="8">
    <w:abstractNumId w:val="2"/>
  </w:num>
  <w:num w:numId="9">
    <w:abstractNumId w:val="36"/>
  </w:num>
  <w:num w:numId="10">
    <w:abstractNumId w:val="19"/>
  </w:num>
  <w:num w:numId="11">
    <w:abstractNumId w:val="11"/>
  </w:num>
  <w:num w:numId="12">
    <w:abstractNumId w:val="28"/>
  </w:num>
  <w:num w:numId="13">
    <w:abstractNumId w:val="33"/>
  </w:num>
  <w:num w:numId="14">
    <w:abstractNumId w:val="29"/>
  </w:num>
  <w:num w:numId="15">
    <w:abstractNumId w:val="6"/>
  </w:num>
  <w:num w:numId="16">
    <w:abstractNumId w:val="25"/>
  </w:num>
  <w:num w:numId="17">
    <w:abstractNumId w:val="10"/>
  </w:num>
  <w:num w:numId="18">
    <w:abstractNumId w:val="5"/>
  </w:num>
  <w:num w:numId="19">
    <w:abstractNumId w:val="3"/>
  </w:num>
  <w:num w:numId="20">
    <w:abstractNumId w:val="40"/>
  </w:num>
  <w:num w:numId="21">
    <w:abstractNumId w:val="32"/>
  </w:num>
  <w:num w:numId="22">
    <w:abstractNumId w:val="9"/>
  </w:num>
  <w:num w:numId="23">
    <w:abstractNumId w:val="26"/>
  </w:num>
  <w:num w:numId="24">
    <w:abstractNumId w:val="23"/>
  </w:num>
  <w:num w:numId="25">
    <w:abstractNumId w:val="39"/>
  </w:num>
  <w:num w:numId="26">
    <w:abstractNumId w:val="15"/>
  </w:num>
  <w:num w:numId="27">
    <w:abstractNumId w:val="31"/>
  </w:num>
  <w:num w:numId="28">
    <w:abstractNumId w:val="34"/>
  </w:num>
  <w:num w:numId="29">
    <w:abstractNumId w:val="20"/>
  </w:num>
  <w:num w:numId="30">
    <w:abstractNumId w:val="41"/>
  </w:num>
  <w:num w:numId="31">
    <w:abstractNumId w:val="22"/>
  </w:num>
  <w:num w:numId="32">
    <w:abstractNumId w:val="16"/>
  </w:num>
  <w:num w:numId="33">
    <w:abstractNumId w:val="38"/>
  </w:num>
  <w:num w:numId="34">
    <w:abstractNumId w:val="1"/>
  </w:num>
  <w:num w:numId="35">
    <w:abstractNumId w:val="7"/>
  </w:num>
  <w:num w:numId="36">
    <w:abstractNumId w:val="12"/>
  </w:num>
  <w:num w:numId="37">
    <w:abstractNumId w:val="14"/>
  </w:num>
  <w:num w:numId="38">
    <w:abstractNumId w:val="21"/>
  </w:num>
  <w:num w:numId="39">
    <w:abstractNumId w:val="8"/>
  </w:num>
  <w:num w:numId="40">
    <w:abstractNumId w:val="35"/>
  </w:num>
  <w:num w:numId="41">
    <w:abstractNumId w:val="30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383" w:right="164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375111110044011120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2024-03-05T04:49:20Z</dcterms:created>
  <dcterms:modified xsi:type="dcterms:W3CDTF">2024-03-05T04:49:20Z</dcterms:modified>
</cp:coreProperties>
</file>